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6" w:rsidRDefault="00304AA3" w:rsidP="0098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и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 в аудитории, туалетные и другие помещения, а также их пребывании (в том числе наличие пандусов, подъёмников, поручней, расширенных дверных проёмов, лифтов)</w:t>
      </w:r>
    </w:p>
    <w:p w:rsidR="00807AB4" w:rsidRDefault="00807AB4" w:rsidP="0098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5F" w:rsidRDefault="00005700" w:rsidP="0098496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Работа по созданию </w:t>
      </w:r>
      <w:r w:rsidR="00CB77E5" w:rsidRPr="00CB77E5">
        <w:rPr>
          <w:sz w:val="28"/>
          <w:szCs w:val="28"/>
        </w:rPr>
        <w:t xml:space="preserve">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 в аудитории, туалетные и другие помещения, а также их пребывании </w:t>
      </w:r>
      <w:r w:rsidR="00F1205F">
        <w:rPr>
          <w:sz w:val="28"/>
          <w:szCs w:val="28"/>
        </w:rPr>
        <w:t>проводится в Астраханском государственном университете планомерно в соответствии с п</w:t>
      </w:r>
      <w:r w:rsidR="00993D00" w:rsidRPr="00993D00">
        <w:rPr>
          <w:color w:val="262626"/>
          <w:sz w:val="28"/>
          <w:szCs w:val="28"/>
        </w:rPr>
        <w:t>лан</w:t>
      </w:r>
      <w:r w:rsidR="00F1205F">
        <w:rPr>
          <w:color w:val="262626"/>
          <w:sz w:val="28"/>
          <w:szCs w:val="28"/>
        </w:rPr>
        <w:t>ом</w:t>
      </w:r>
      <w:r w:rsidR="00993D00" w:rsidRPr="00993D00">
        <w:rPr>
          <w:color w:val="262626"/>
          <w:sz w:val="28"/>
          <w:szCs w:val="28"/>
        </w:rPr>
        <w:t xml:space="preserve"> действий ФГБОУ ВО «Астраханский государственный университет» по повышению значений показателей доступности для инвалидов объектов и предоставляемых на них услуг на 2016–2030 годы («Дорожная карта») (Приказ от 28.03.2016 года № 08-01-01/279). В соответствии с «Дорожной картой» работа по адаптации территории и зданий университета к условиям беспрепятственного доступа к ним, безопасного и удобного передвижения маломобильных студентов</w:t>
      </w:r>
      <w:r w:rsidR="00680B1A">
        <w:rPr>
          <w:color w:val="262626"/>
          <w:sz w:val="28"/>
          <w:szCs w:val="28"/>
        </w:rPr>
        <w:t xml:space="preserve"> </w:t>
      </w:r>
      <w:r w:rsidR="006E5978">
        <w:rPr>
          <w:color w:val="262626"/>
          <w:sz w:val="28"/>
          <w:szCs w:val="28"/>
        </w:rPr>
        <w:t>проводится с 2016 г. по</w:t>
      </w:r>
      <w:r w:rsidR="00854B36">
        <w:rPr>
          <w:color w:val="262626"/>
          <w:sz w:val="28"/>
          <w:szCs w:val="28"/>
        </w:rPr>
        <w:t xml:space="preserve"> настоящее время и</w:t>
      </w:r>
      <w:r w:rsidR="001A0DD6">
        <w:rPr>
          <w:color w:val="262626"/>
          <w:sz w:val="28"/>
          <w:szCs w:val="28"/>
        </w:rPr>
        <w:t xml:space="preserve"> будет продолжаться </w:t>
      </w:r>
      <w:r w:rsidR="00854B36">
        <w:rPr>
          <w:color w:val="262626"/>
          <w:sz w:val="28"/>
          <w:szCs w:val="28"/>
        </w:rPr>
        <w:t>до</w:t>
      </w:r>
      <w:r w:rsidR="006E5978">
        <w:rPr>
          <w:color w:val="262626"/>
          <w:sz w:val="28"/>
          <w:szCs w:val="28"/>
        </w:rPr>
        <w:t xml:space="preserve"> 2030 г</w:t>
      </w:r>
      <w:r w:rsidR="00993D00" w:rsidRPr="00993D00">
        <w:rPr>
          <w:color w:val="262626"/>
          <w:sz w:val="28"/>
          <w:szCs w:val="28"/>
        </w:rPr>
        <w:t>.</w:t>
      </w:r>
      <w:r w:rsidR="00D91298">
        <w:rPr>
          <w:color w:val="262626"/>
          <w:sz w:val="28"/>
          <w:szCs w:val="28"/>
        </w:rPr>
        <w:t xml:space="preserve"> </w:t>
      </w:r>
      <w:r w:rsidR="007538DE">
        <w:rPr>
          <w:color w:val="262626"/>
          <w:sz w:val="28"/>
          <w:szCs w:val="28"/>
        </w:rPr>
        <w:t>«Дорожная карта» разработана п</w:t>
      </w:r>
      <w:r w:rsidR="007538DE" w:rsidRPr="00993D00">
        <w:rPr>
          <w:color w:val="262626"/>
          <w:sz w:val="28"/>
          <w:szCs w:val="28"/>
        </w:rPr>
        <w:t xml:space="preserve">о результатам обследования </w:t>
      </w:r>
      <w:r w:rsidR="00F1205F" w:rsidRPr="00993D00">
        <w:rPr>
          <w:color w:val="262626"/>
          <w:sz w:val="28"/>
          <w:szCs w:val="28"/>
        </w:rPr>
        <w:t>и оценк</w:t>
      </w:r>
      <w:r w:rsidR="007538DE">
        <w:rPr>
          <w:color w:val="262626"/>
          <w:sz w:val="28"/>
          <w:szCs w:val="28"/>
        </w:rPr>
        <w:t>и</w:t>
      </w:r>
      <w:r w:rsidR="00F1205F" w:rsidRPr="00993D00">
        <w:rPr>
          <w:color w:val="262626"/>
          <w:sz w:val="28"/>
          <w:szCs w:val="28"/>
        </w:rPr>
        <w:t xml:space="preserve"> состояния и имеющихся недостатков в обеспечении условий доступности для инвалидов предоставляемых объектов и услуг университета</w:t>
      </w:r>
      <w:r w:rsidR="007538DE">
        <w:rPr>
          <w:color w:val="262626"/>
          <w:sz w:val="28"/>
          <w:szCs w:val="28"/>
        </w:rPr>
        <w:t>,</w:t>
      </w:r>
      <w:r w:rsidR="00F1205F" w:rsidRPr="00F1205F">
        <w:rPr>
          <w:color w:val="262626"/>
          <w:sz w:val="28"/>
          <w:szCs w:val="28"/>
        </w:rPr>
        <w:t xml:space="preserve"> </w:t>
      </w:r>
      <w:r w:rsidR="007538DE">
        <w:rPr>
          <w:color w:val="262626"/>
          <w:sz w:val="28"/>
          <w:szCs w:val="28"/>
        </w:rPr>
        <w:t>проведенных в</w:t>
      </w:r>
      <w:r w:rsidR="007538DE" w:rsidRPr="00993D00">
        <w:rPr>
          <w:color w:val="262626"/>
          <w:sz w:val="28"/>
          <w:szCs w:val="28"/>
        </w:rPr>
        <w:t xml:space="preserve"> марте 2016 года</w:t>
      </w:r>
      <w:r w:rsidR="007538DE">
        <w:rPr>
          <w:color w:val="262626"/>
          <w:sz w:val="28"/>
          <w:szCs w:val="28"/>
        </w:rPr>
        <w:t>.</w:t>
      </w:r>
    </w:p>
    <w:p w:rsidR="00993D00" w:rsidRDefault="00993D00" w:rsidP="0098496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В 2016 г</w:t>
      </w:r>
      <w:r w:rsidR="009F7FEC">
        <w:rPr>
          <w:color w:val="262626"/>
          <w:sz w:val="28"/>
          <w:szCs w:val="28"/>
        </w:rPr>
        <w:t>. также</w:t>
      </w:r>
      <w:r w:rsidRPr="00993D00">
        <w:rPr>
          <w:color w:val="262626"/>
          <w:sz w:val="28"/>
          <w:szCs w:val="28"/>
        </w:rPr>
        <w:t xml:space="preserve"> </w:t>
      </w:r>
      <w:r w:rsidR="000A1290">
        <w:rPr>
          <w:color w:val="262626"/>
          <w:sz w:val="28"/>
          <w:szCs w:val="28"/>
        </w:rPr>
        <w:t xml:space="preserve">была </w:t>
      </w:r>
      <w:r w:rsidRPr="00993D00">
        <w:rPr>
          <w:color w:val="262626"/>
          <w:sz w:val="28"/>
          <w:szCs w:val="28"/>
        </w:rPr>
        <w:t>разработана «Инструкция по обеспечению доступности для инвалидов услуг и объектов Астраханского государственного университета и оказания при этом необходимой помощи» (Приказ от 18.03.2016 года № 08-01-01/239). На всех факультетах координаторами проведено инструктирование сотрудников, что подтверждается отметкой в Листе инструктирования. Вновь принимаемые сотрудники также проходят инструктаж.</w:t>
      </w:r>
    </w:p>
    <w:p w:rsidR="0035410E" w:rsidRPr="00DD6383" w:rsidRDefault="0035410E" w:rsidP="00B60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383">
        <w:rPr>
          <w:rFonts w:ascii="Times New Roman" w:hAnsi="Times New Roman" w:cs="Times New Roman"/>
          <w:b/>
          <w:i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</w:r>
    </w:p>
    <w:p w:rsidR="003D3CFA" w:rsidRPr="00CD4E08" w:rsidRDefault="001A300A" w:rsidP="00EA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CD4E08">
        <w:rPr>
          <w:rFonts w:ascii="Times New Roman" w:hAnsi="Times New Roman" w:cs="Times New Roman"/>
          <w:sz w:val="28"/>
          <w:szCs w:val="28"/>
        </w:rPr>
        <w:t xml:space="preserve">Обучение студентов с инвалидностью проводится в учебной аудитории корпуса Б на 4 этаже. Доступ на 4 этаж осуществляется  на </w:t>
      </w:r>
      <w:r w:rsidR="003D3CFA" w:rsidRPr="00CD4E08">
        <w:rPr>
          <w:rFonts w:ascii="Times New Roman" w:hAnsi="Times New Roman" w:cs="Times New Roman"/>
          <w:sz w:val="28"/>
          <w:szCs w:val="28"/>
        </w:rPr>
        <w:t xml:space="preserve">адаптированном </w:t>
      </w:r>
      <w:r w:rsidRPr="00CD4E08">
        <w:rPr>
          <w:rFonts w:ascii="Times New Roman" w:hAnsi="Times New Roman" w:cs="Times New Roman"/>
          <w:sz w:val="28"/>
          <w:szCs w:val="28"/>
        </w:rPr>
        <w:t>лифте, имеющем кнопку голосового оповещения</w:t>
      </w:r>
      <w:r w:rsidR="003D3CFA" w:rsidRPr="00CD4E08">
        <w:rPr>
          <w:rFonts w:ascii="Times New Roman" w:hAnsi="Times New Roman" w:cs="Times New Roman"/>
          <w:sz w:val="28"/>
          <w:szCs w:val="28"/>
        </w:rPr>
        <w:t xml:space="preserve"> для незрячих лиц</w:t>
      </w:r>
      <w:r w:rsidRPr="00CD4E08">
        <w:rPr>
          <w:rFonts w:ascii="Times New Roman" w:hAnsi="Times New Roman" w:cs="Times New Roman"/>
          <w:sz w:val="28"/>
          <w:szCs w:val="28"/>
        </w:rPr>
        <w:t>.</w:t>
      </w:r>
      <w:r w:rsidRPr="00CD4E08">
        <w:rPr>
          <w:sz w:val="28"/>
          <w:szCs w:val="28"/>
        </w:rPr>
        <w:t xml:space="preserve"> </w:t>
      </w:r>
      <w:r w:rsidR="00EA08C1" w:rsidRPr="00CD4E08">
        <w:rPr>
          <w:rFonts w:ascii="Times New Roman" w:hAnsi="Times New Roman" w:cs="Times New Roman"/>
          <w:sz w:val="28"/>
          <w:szCs w:val="28"/>
        </w:rPr>
        <w:t>Сопровождение инвалидов со стойкими нарушениями зрения до лифта осуществляют волонтеры из числа студентов группы.</w:t>
      </w:r>
      <w:r w:rsidR="003D3CFA" w:rsidRPr="00CD4E08">
        <w:rPr>
          <w:rFonts w:ascii="Times New Roman" w:hAnsi="Times New Roman" w:cs="Times New Roman"/>
          <w:sz w:val="28"/>
          <w:szCs w:val="28"/>
        </w:rPr>
        <w:t xml:space="preserve"> Возможен подъем по лестнице, на которой цветной полосой обозначены первая и последняя ступень лестничного марша, на стекле входной двери наклеен контрастный цветовой знак.</w:t>
      </w:r>
    </w:p>
    <w:p w:rsidR="007318ED" w:rsidRPr="00CD4E08" w:rsidRDefault="001A300A" w:rsidP="003D3CFA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CD4E08">
        <w:rPr>
          <w:sz w:val="28"/>
          <w:szCs w:val="28"/>
        </w:rPr>
        <w:t>В холле</w:t>
      </w:r>
      <w:r w:rsidR="007318ED" w:rsidRPr="00CD4E08">
        <w:rPr>
          <w:sz w:val="28"/>
          <w:szCs w:val="28"/>
        </w:rPr>
        <w:t xml:space="preserve"> </w:t>
      </w:r>
      <w:r w:rsidR="00E24116" w:rsidRPr="00CD4E08">
        <w:rPr>
          <w:sz w:val="28"/>
          <w:szCs w:val="28"/>
        </w:rPr>
        <w:t xml:space="preserve">4 этажа имеются специальные носители информации в виде </w:t>
      </w:r>
      <w:r w:rsidR="007318ED" w:rsidRPr="00CD4E08">
        <w:rPr>
          <w:sz w:val="28"/>
          <w:szCs w:val="28"/>
        </w:rPr>
        <w:t xml:space="preserve"> тумб</w:t>
      </w:r>
      <w:r w:rsidR="00E24116" w:rsidRPr="00CD4E08">
        <w:rPr>
          <w:sz w:val="28"/>
          <w:szCs w:val="28"/>
        </w:rPr>
        <w:t>ы</w:t>
      </w:r>
      <w:r w:rsidR="007318ED" w:rsidRPr="00CD4E08">
        <w:rPr>
          <w:sz w:val="28"/>
          <w:szCs w:val="28"/>
        </w:rPr>
        <w:t xml:space="preserve"> с мнемосхемой этажа, выполненной шрифтом Брайля.</w:t>
      </w:r>
      <w:r w:rsidRPr="00CD4E08">
        <w:rPr>
          <w:sz w:val="28"/>
          <w:szCs w:val="28"/>
        </w:rPr>
        <w:t xml:space="preserve"> </w:t>
      </w:r>
      <w:r w:rsidR="007318ED" w:rsidRPr="00CD4E08">
        <w:rPr>
          <w:sz w:val="28"/>
          <w:szCs w:val="28"/>
        </w:rPr>
        <w:t xml:space="preserve"> На мнемосхеме </w:t>
      </w:r>
      <w:r w:rsidR="007318ED" w:rsidRPr="00CD4E08">
        <w:rPr>
          <w:sz w:val="28"/>
          <w:szCs w:val="28"/>
        </w:rPr>
        <w:lastRenderedPageBreak/>
        <w:t xml:space="preserve">обозначен путь к аудитории № 405, </w:t>
      </w:r>
      <w:r w:rsidR="00E24116" w:rsidRPr="00CD4E08">
        <w:rPr>
          <w:sz w:val="28"/>
          <w:szCs w:val="28"/>
        </w:rPr>
        <w:t>местоположение</w:t>
      </w:r>
      <w:r w:rsidR="007318ED" w:rsidRPr="00CD4E08">
        <w:rPr>
          <w:sz w:val="28"/>
          <w:szCs w:val="28"/>
        </w:rPr>
        <w:t xml:space="preserve"> туалета, приспособленного для лиц с нарушением опорно-двигательного аппарата</w:t>
      </w:r>
      <w:r w:rsidR="003D3CFA" w:rsidRPr="00CD4E08">
        <w:rPr>
          <w:sz w:val="28"/>
          <w:szCs w:val="28"/>
        </w:rPr>
        <w:t>,</w:t>
      </w:r>
      <w:r w:rsidR="007318ED" w:rsidRPr="00CD4E08">
        <w:rPr>
          <w:sz w:val="28"/>
          <w:szCs w:val="28"/>
        </w:rPr>
        <w:t xml:space="preserve"> </w:t>
      </w:r>
      <w:r w:rsidR="00E24116" w:rsidRPr="00CD4E08">
        <w:rPr>
          <w:sz w:val="28"/>
          <w:szCs w:val="28"/>
        </w:rPr>
        <w:t xml:space="preserve">указаны </w:t>
      </w:r>
      <w:r w:rsidR="007318ED" w:rsidRPr="00CD4E08">
        <w:rPr>
          <w:sz w:val="28"/>
          <w:szCs w:val="28"/>
        </w:rPr>
        <w:t>пути эвакуации в случае ЧС.</w:t>
      </w:r>
      <w:r w:rsidR="00E24116" w:rsidRPr="00CD4E08">
        <w:rPr>
          <w:sz w:val="28"/>
          <w:szCs w:val="28"/>
        </w:rPr>
        <w:t xml:space="preserve"> </w:t>
      </w:r>
      <w:r w:rsidR="00EA08C1" w:rsidRPr="00CD4E08">
        <w:rPr>
          <w:sz w:val="28"/>
          <w:szCs w:val="28"/>
        </w:rPr>
        <w:t xml:space="preserve">На стене при входе в аудиторию размещена табличка с указанием </w:t>
      </w:r>
      <w:r w:rsidR="00E24116" w:rsidRPr="00CD4E08">
        <w:rPr>
          <w:sz w:val="28"/>
          <w:szCs w:val="28"/>
        </w:rPr>
        <w:t xml:space="preserve">ее </w:t>
      </w:r>
      <w:r w:rsidR="00EA08C1" w:rsidRPr="00CD4E08">
        <w:rPr>
          <w:sz w:val="28"/>
          <w:szCs w:val="28"/>
        </w:rPr>
        <w:t>номера,  дублированная знаками, выполненными рельефно-точечным шрифтом Брайля.</w:t>
      </w:r>
    </w:p>
    <w:p w:rsidR="007318ED" w:rsidRPr="006224F9" w:rsidRDefault="00EA08C1" w:rsidP="0024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08">
        <w:rPr>
          <w:rFonts w:ascii="Times New Roman" w:hAnsi="Times New Roman" w:cs="Times New Roman"/>
          <w:sz w:val="28"/>
          <w:szCs w:val="28"/>
        </w:rPr>
        <w:t xml:space="preserve">        </w:t>
      </w:r>
      <w:r w:rsidR="007318ED" w:rsidRPr="006224F9">
        <w:rPr>
          <w:rFonts w:ascii="Times New Roman" w:hAnsi="Times New Roman" w:cs="Times New Roman"/>
          <w:sz w:val="28"/>
          <w:szCs w:val="28"/>
        </w:rPr>
        <w:t>В учебной аудитории</w:t>
      </w:r>
      <w:r w:rsidR="001A300A" w:rsidRPr="006224F9">
        <w:rPr>
          <w:rFonts w:ascii="Times New Roman" w:hAnsi="Times New Roman" w:cs="Times New Roman"/>
          <w:sz w:val="28"/>
          <w:szCs w:val="28"/>
        </w:rPr>
        <w:t xml:space="preserve"> созданы условия доступности для студентов с инвалидностью. В частности</w:t>
      </w:r>
      <w:r w:rsidR="007318ED" w:rsidRPr="006224F9">
        <w:rPr>
          <w:rFonts w:ascii="Times New Roman" w:hAnsi="Times New Roman" w:cs="Times New Roman"/>
          <w:sz w:val="28"/>
          <w:szCs w:val="28"/>
        </w:rPr>
        <w:t xml:space="preserve">, дверной проем имеет достаточную ширину для </w:t>
      </w:r>
      <w:r w:rsidRPr="006224F9">
        <w:rPr>
          <w:rFonts w:ascii="Times New Roman" w:hAnsi="Times New Roman" w:cs="Times New Roman"/>
          <w:sz w:val="28"/>
          <w:szCs w:val="28"/>
        </w:rPr>
        <w:t xml:space="preserve">беспрепятственного </w:t>
      </w:r>
      <w:r w:rsidR="007318ED" w:rsidRPr="006224F9">
        <w:rPr>
          <w:rFonts w:ascii="Times New Roman" w:hAnsi="Times New Roman" w:cs="Times New Roman"/>
          <w:sz w:val="28"/>
          <w:szCs w:val="28"/>
        </w:rPr>
        <w:t>въезда инвалидной коляски, в самом помещении оставлен проход между столами не менее 2</w:t>
      </w:r>
      <w:r w:rsidR="00CD4E08" w:rsidRPr="006224F9">
        <w:rPr>
          <w:rFonts w:ascii="Times New Roman" w:hAnsi="Times New Roman" w:cs="Times New Roman"/>
          <w:sz w:val="28"/>
          <w:szCs w:val="28"/>
        </w:rPr>
        <w:t>-</w:t>
      </w:r>
      <w:r w:rsidR="007318ED" w:rsidRPr="006224F9">
        <w:rPr>
          <w:rFonts w:ascii="Times New Roman" w:hAnsi="Times New Roman" w:cs="Times New Roman"/>
          <w:sz w:val="28"/>
          <w:szCs w:val="28"/>
        </w:rPr>
        <w:t>х метров, обеспечивающий маневренность передвижения лица на инвалидной коляске.</w:t>
      </w:r>
      <w:r w:rsidR="00706FA8" w:rsidRPr="006224F9">
        <w:rPr>
          <w:rFonts w:ascii="Times New Roman" w:hAnsi="Times New Roman" w:cs="Times New Roman"/>
          <w:sz w:val="28"/>
          <w:szCs w:val="28"/>
        </w:rPr>
        <w:t xml:space="preserve"> </w:t>
      </w:r>
      <w:r w:rsidR="009C3869" w:rsidRPr="006224F9">
        <w:rPr>
          <w:rFonts w:ascii="Times New Roman" w:hAnsi="Times New Roman" w:cs="Times New Roman"/>
          <w:sz w:val="28"/>
          <w:szCs w:val="28"/>
        </w:rPr>
        <w:t>Аудитория укомплектована у</w:t>
      </w:r>
      <w:r w:rsidR="00706FA8" w:rsidRPr="006224F9">
        <w:rPr>
          <w:rFonts w:ascii="Times New Roman" w:hAnsi="Times New Roman" w:cs="Times New Roman"/>
          <w:sz w:val="28"/>
          <w:szCs w:val="28"/>
        </w:rPr>
        <w:t>чебн</w:t>
      </w:r>
      <w:r w:rsidR="009C3869" w:rsidRPr="006224F9">
        <w:rPr>
          <w:rFonts w:ascii="Times New Roman" w:hAnsi="Times New Roman" w:cs="Times New Roman"/>
          <w:sz w:val="28"/>
          <w:szCs w:val="28"/>
        </w:rPr>
        <w:t>ой</w:t>
      </w:r>
      <w:r w:rsidR="00706FA8" w:rsidRPr="006224F9">
        <w:rPr>
          <w:rFonts w:ascii="Times New Roman" w:hAnsi="Times New Roman" w:cs="Times New Roman"/>
          <w:sz w:val="28"/>
          <w:szCs w:val="28"/>
        </w:rPr>
        <w:t xml:space="preserve"> мебель</w:t>
      </w:r>
      <w:r w:rsidR="009C3869" w:rsidRPr="006224F9">
        <w:rPr>
          <w:rFonts w:ascii="Times New Roman" w:hAnsi="Times New Roman" w:cs="Times New Roman"/>
          <w:sz w:val="28"/>
          <w:szCs w:val="28"/>
        </w:rPr>
        <w:t>ю на колесах</w:t>
      </w:r>
      <w:r w:rsidR="004C7B87" w:rsidRPr="006224F9">
        <w:rPr>
          <w:rFonts w:ascii="Times New Roman" w:hAnsi="Times New Roman" w:cs="Times New Roman"/>
          <w:sz w:val="28"/>
          <w:szCs w:val="28"/>
        </w:rPr>
        <w:t xml:space="preserve">, позволяющей </w:t>
      </w:r>
      <w:r w:rsidR="00D55EFF" w:rsidRPr="006224F9">
        <w:rPr>
          <w:rFonts w:ascii="Times New Roman" w:hAnsi="Times New Roman" w:cs="Times New Roman"/>
          <w:sz w:val="28"/>
          <w:szCs w:val="28"/>
        </w:rPr>
        <w:t xml:space="preserve">легко регулировать расстояние между столами и </w:t>
      </w:r>
      <w:r w:rsidR="001216B3" w:rsidRPr="006224F9">
        <w:rPr>
          <w:rFonts w:ascii="Times New Roman" w:hAnsi="Times New Roman" w:cs="Times New Roman"/>
          <w:sz w:val="28"/>
          <w:szCs w:val="28"/>
        </w:rPr>
        <w:t>создавать пространственный доступ</w:t>
      </w:r>
      <w:r w:rsidR="009C3869" w:rsidRPr="006224F9">
        <w:rPr>
          <w:rFonts w:ascii="Times New Roman" w:hAnsi="Times New Roman" w:cs="Times New Roman"/>
          <w:sz w:val="28"/>
          <w:szCs w:val="28"/>
        </w:rPr>
        <w:t>.</w:t>
      </w:r>
      <w:r w:rsidR="00E24116" w:rsidRPr="006224F9">
        <w:rPr>
          <w:rFonts w:ascii="Times New Roman" w:hAnsi="Times New Roman" w:cs="Times New Roman"/>
          <w:sz w:val="28"/>
          <w:szCs w:val="28"/>
        </w:rPr>
        <w:t xml:space="preserve"> </w:t>
      </w:r>
      <w:r w:rsidR="003D3CFA" w:rsidRPr="006224F9">
        <w:rPr>
          <w:rFonts w:ascii="Times New Roman" w:hAnsi="Times New Roman" w:cs="Times New Roman"/>
          <w:sz w:val="28"/>
          <w:szCs w:val="28"/>
        </w:rPr>
        <w:t xml:space="preserve">Имеются эргономичные столы, высота которых позволяет удобно разместиться лицу с нарушением </w:t>
      </w:r>
      <w:r w:rsidR="00FA05A0" w:rsidRPr="006224F9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 </w:t>
      </w:r>
      <w:r w:rsidR="003D3CFA" w:rsidRPr="006224F9">
        <w:rPr>
          <w:rFonts w:ascii="Times New Roman" w:hAnsi="Times New Roman" w:cs="Times New Roman"/>
          <w:sz w:val="28"/>
          <w:szCs w:val="28"/>
        </w:rPr>
        <w:t>на инвалидной коляске.</w:t>
      </w:r>
      <w:r w:rsidR="002457EF" w:rsidRPr="006224F9">
        <w:rPr>
          <w:rFonts w:ascii="Times New Roman" w:hAnsi="Times New Roman" w:cs="Times New Roman"/>
          <w:sz w:val="28"/>
          <w:szCs w:val="28"/>
        </w:rPr>
        <w:t xml:space="preserve"> </w:t>
      </w:r>
      <w:r w:rsidR="00E24116" w:rsidRPr="006224F9">
        <w:rPr>
          <w:rFonts w:ascii="Times New Roman" w:hAnsi="Times New Roman" w:cs="Times New Roman"/>
          <w:sz w:val="28"/>
          <w:szCs w:val="28"/>
        </w:rPr>
        <w:t>А</w:t>
      </w:r>
      <w:r w:rsidR="007318ED" w:rsidRPr="006224F9">
        <w:rPr>
          <w:rFonts w:ascii="Times New Roman" w:hAnsi="Times New Roman" w:cs="Times New Roman"/>
          <w:sz w:val="28"/>
          <w:szCs w:val="28"/>
        </w:rPr>
        <w:t>удитория оборудована системным блоком</w:t>
      </w:r>
      <w:r w:rsidR="00E24116" w:rsidRPr="006224F9">
        <w:rPr>
          <w:rFonts w:ascii="Times New Roman" w:hAnsi="Times New Roman" w:cs="Times New Roman"/>
          <w:sz w:val="28"/>
          <w:szCs w:val="28"/>
        </w:rPr>
        <w:t xml:space="preserve"> с выходом в сеть И</w:t>
      </w:r>
      <w:r w:rsidR="00B67FF6" w:rsidRPr="006224F9">
        <w:rPr>
          <w:rFonts w:ascii="Times New Roman" w:hAnsi="Times New Roman" w:cs="Times New Roman"/>
          <w:sz w:val="28"/>
          <w:szCs w:val="28"/>
        </w:rPr>
        <w:t>нтернет</w:t>
      </w:r>
      <w:r w:rsidR="007318ED" w:rsidRPr="006224F9">
        <w:rPr>
          <w:rFonts w:ascii="Times New Roman" w:hAnsi="Times New Roman" w:cs="Times New Roman"/>
          <w:sz w:val="28"/>
          <w:szCs w:val="28"/>
        </w:rPr>
        <w:t xml:space="preserve">, монитором с </w:t>
      </w:r>
      <w:r w:rsidR="00E24116" w:rsidRPr="006224F9">
        <w:rPr>
          <w:rFonts w:ascii="Times New Roman" w:hAnsi="Times New Roman" w:cs="Times New Roman"/>
          <w:sz w:val="28"/>
          <w:szCs w:val="28"/>
        </w:rPr>
        <w:t xml:space="preserve">программой экранного доступа для лиц с нарушением зрения, </w:t>
      </w:r>
      <w:r w:rsidR="00CC475D" w:rsidRPr="006224F9">
        <w:rPr>
          <w:rFonts w:ascii="Times New Roman" w:hAnsi="Times New Roman" w:cs="Times New Roman"/>
          <w:sz w:val="28"/>
          <w:szCs w:val="28"/>
        </w:rPr>
        <w:t>экранной лупой с возможностью увеличения выделенного изображения.</w:t>
      </w:r>
    </w:p>
    <w:p w:rsidR="008778E7" w:rsidRPr="006224F9" w:rsidRDefault="008778E7" w:rsidP="008778E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6224F9">
        <w:rPr>
          <w:sz w:val="28"/>
        </w:rPr>
        <w:t>Читальный зал научной библиотеки АГУ расположен на третьем этаже учебного корпуса Б. Для студентов с ограниченными возможностями предусмотрен лифт, широкий коридор и дверные проемы, ведущие в библиотеку.  И</w:t>
      </w:r>
      <w:r w:rsidRPr="006224F9">
        <w:rPr>
          <w:rFonts w:ascii="justlike" w:hAnsi="justlike"/>
          <w:sz w:val="28"/>
          <w:szCs w:val="28"/>
          <w:shd w:val="clear" w:color="auto" w:fill="FFFFFF"/>
        </w:rPr>
        <w:t xml:space="preserve">нтерьер позволяет свободно перемещаться по залу. </w:t>
      </w:r>
      <w:r w:rsidRPr="006224F9">
        <w:rPr>
          <w:rFonts w:ascii="justlike" w:hAnsi="justlike"/>
          <w:sz w:val="23"/>
          <w:szCs w:val="23"/>
          <w:shd w:val="clear" w:color="auto" w:fill="FFFFFF"/>
        </w:rPr>
        <w:t xml:space="preserve"> </w:t>
      </w:r>
      <w:r w:rsidRPr="006224F9">
        <w:rPr>
          <w:sz w:val="28"/>
        </w:rPr>
        <w:t xml:space="preserve">Для работы слабовидящих и слабослышащих студентов на компьютерах установлена специальная программа </w:t>
      </w:r>
      <w:r w:rsidRPr="006224F9">
        <w:rPr>
          <w:bCs/>
          <w:sz w:val="28"/>
        </w:rPr>
        <w:t>экранного доступа</w:t>
      </w:r>
      <w:r w:rsidR="007E7456" w:rsidRPr="006224F9">
        <w:t xml:space="preserve"> </w:t>
      </w:r>
      <w:r w:rsidR="007E7456" w:rsidRPr="006224F9">
        <w:rPr>
          <w:sz w:val="28"/>
          <w:szCs w:val="28"/>
          <w:lang w:val="en-US"/>
        </w:rPr>
        <w:t>Non</w:t>
      </w:r>
      <w:r w:rsidR="007E7456" w:rsidRPr="006224F9">
        <w:rPr>
          <w:sz w:val="28"/>
          <w:szCs w:val="28"/>
        </w:rPr>
        <w:t xml:space="preserve"> </w:t>
      </w:r>
      <w:r w:rsidR="007E7456" w:rsidRPr="006224F9">
        <w:rPr>
          <w:sz w:val="28"/>
          <w:szCs w:val="28"/>
          <w:lang w:val="en-US"/>
        </w:rPr>
        <w:t>Visual</w:t>
      </w:r>
      <w:r w:rsidR="007E7456" w:rsidRPr="006224F9">
        <w:rPr>
          <w:sz w:val="28"/>
          <w:szCs w:val="28"/>
        </w:rPr>
        <w:t xml:space="preserve"> </w:t>
      </w:r>
      <w:r w:rsidR="007E7456" w:rsidRPr="006224F9">
        <w:rPr>
          <w:sz w:val="28"/>
          <w:szCs w:val="28"/>
          <w:lang w:val="en-US"/>
        </w:rPr>
        <w:t>Display</w:t>
      </w:r>
      <w:r w:rsidR="007E7456" w:rsidRPr="006224F9">
        <w:rPr>
          <w:sz w:val="28"/>
          <w:szCs w:val="28"/>
        </w:rPr>
        <w:t xml:space="preserve"> </w:t>
      </w:r>
      <w:r w:rsidR="007E7456" w:rsidRPr="006224F9">
        <w:rPr>
          <w:sz w:val="28"/>
          <w:szCs w:val="28"/>
          <w:lang w:val="en-US"/>
        </w:rPr>
        <w:t>Access</w:t>
      </w:r>
      <w:r w:rsidRPr="006224F9">
        <w:rPr>
          <w:sz w:val="28"/>
        </w:rPr>
        <w:t xml:space="preserve"> </w:t>
      </w:r>
      <w:r w:rsidR="00ED0F3D" w:rsidRPr="006224F9">
        <w:rPr>
          <w:sz w:val="28"/>
        </w:rPr>
        <w:t>(</w:t>
      </w:r>
      <w:r w:rsidRPr="006224F9">
        <w:rPr>
          <w:sz w:val="28"/>
          <w:lang w:val="en-US"/>
        </w:rPr>
        <w:t>NVDA</w:t>
      </w:r>
      <w:r w:rsidR="00ED0F3D" w:rsidRPr="006224F9">
        <w:rPr>
          <w:sz w:val="28"/>
        </w:rPr>
        <w:t>)</w:t>
      </w:r>
      <w:r w:rsidRPr="006224F9">
        <w:rPr>
          <w:sz w:val="28"/>
        </w:rPr>
        <w:t xml:space="preserve">, позволяющая работать с ПК без визуального контроля (применения зрения). Программа выводит всю информацию для пользователя с помощью речи, а также на специальный </w:t>
      </w:r>
      <w:proofErr w:type="spellStart"/>
      <w:r w:rsidRPr="006224F9">
        <w:rPr>
          <w:sz w:val="28"/>
        </w:rPr>
        <w:t>брайлевский</w:t>
      </w:r>
      <w:proofErr w:type="spellEnd"/>
      <w:r w:rsidRPr="006224F9">
        <w:rPr>
          <w:sz w:val="28"/>
        </w:rPr>
        <w:t xml:space="preserve"> дисплей. Для повышения доступности учебной и научной литературы для слепых студентов в предоставляемой электронной библиотечной системе «Консультант студента» имеется специальный сервис </w:t>
      </w:r>
      <w:proofErr w:type="spellStart"/>
      <w:r w:rsidRPr="006224F9">
        <w:rPr>
          <w:sz w:val="28"/>
        </w:rPr>
        <w:t>невизуального</w:t>
      </w:r>
      <w:proofErr w:type="spellEnd"/>
      <w:r w:rsidRPr="006224F9">
        <w:rPr>
          <w:sz w:val="28"/>
        </w:rPr>
        <w:t xml:space="preserve"> чтения, встроенный в мобильное приложение ЭБС. Он позволяет воспроизводить тексты и осуществлять навигацию в удобном формате. Сайт научной библиотеки также предусматривает возможность работы для слабовидящих пользователей.</w:t>
      </w:r>
      <w:r w:rsidRPr="006224F9">
        <w:rPr>
          <w:sz w:val="28"/>
          <w:szCs w:val="28"/>
        </w:rPr>
        <w:t xml:space="preserve"> </w:t>
      </w:r>
    </w:p>
    <w:p w:rsidR="00884115" w:rsidRPr="006224F9" w:rsidRDefault="000B34E4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организации и проведения физкультурно-оздоровительных занятий с инвалидами в АГУ используются </w:t>
      </w:r>
      <w:r w:rsidRPr="006224F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открытые физкультурно-спортивные плоскостные сооружения </w:t>
      </w:r>
      <w:r w:rsidRPr="006224F9">
        <w:rPr>
          <w:rFonts w:ascii="Times New Roman" w:hAnsi="Times New Roman" w:cs="Times New Roman"/>
          <w:sz w:val="28"/>
          <w:szCs w:val="28"/>
        </w:rPr>
        <w:t>по ул. Татищева,</w:t>
      </w:r>
      <w:r w:rsidR="00EE1043" w:rsidRPr="006224F9">
        <w:rPr>
          <w:rFonts w:ascii="Times New Roman" w:hAnsi="Times New Roman" w:cs="Times New Roman"/>
          <w:sz w:val="28"/>
          <w:szCs w:val="28"/>
        </w:rPr>
        <w:t xml:space="preserve"> </w:t>
      </w:r>
      <w:r w:rsidRPr="006224F9">
        <w:rPr>
          <w:rFonts w:ascii="Times New Roman" w:hAnsi="Times New Roman" w:cs="Times New Roman"/>
          <w:sz w:val="28"/>
          <w:szCs w:val="28"/>
        </w:rPr>
        <w:t>20</w:t>
      </w:r>
      <w:r w:rsidR="00EE1043" w:rsidRPr="006224F9">
        <w:rPr>
          <w:rFonts w:ascii="Times New Roman" w:hAnsi="Times New Roman" w:cs="Times New Roman"/>
          <w:sz w:val="28"/>
          <w:szCs w:val="28"/>
        </w:rPr>
        <w:t xml:space="preserve">. </w:t>
      </w:r>
      <w:r w:rsidRPr="00622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Размеры площадок стандартные, однако учтены требования доступности и возможности передвижения и использования оборудования для лиц с ограниченными возможностями, инвалидов в колясках.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занятий со студентами с нарушением слуха для дублирования объявлений и комментариев </w:t>
      </w:r>
      <w:r w:rsidRPr="00622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обозначения и символы (в соответствии с международной практикой): тревога, стоп </w:t>
      </w:r>
      <w:r w:rsidR="00CD5D71" w:rsidRPr="006224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красный; перерыв, пауза </w:t>
      </w:r>
      <w:r w:rsidR="00CD5D71" w:rsidRPr="006224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желтый; звонок, начало игры – белый.</w:t>
      </w:r>
    </w:p>
    <w:p w:rsidR="0066550B" w:rsidRPr="006224F9" w:rsidRDefault="004554C5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Система </w:t>
      </w:r>
      <w:r w:rsidR="0061152F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</w:t>
      </w:r>
      <w:r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доступ</w:t>
      </w:r>
      <w:r w:rsidR="0061152F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r w:rsidR="00317E93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>здания</w:t>
      </w:r>
      <w:r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2055E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>университета</w:t>
      </w:r>
      <w:r w:rsidR="00317E93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17E93" w:rsidRPr="006224F9">
        <w:rPr>
          <w:rFonts w:ascii="Times New Roman" w:hAnsi="Times New Roman" w:cs="Times New Roman"/>
          <w:b/>
          <w:i/>
          <w:sz w:val="28"/>
          <w:szCs w:val="28"/>
        </w:rPr>
        <w:t>инвалидов и лиц с ограниченными возможностями здоровья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элементы: </w:t>
      </w:r>
    </w:p>
    <w:p w:rsidR="00D154EF" w:rsidRDefault="004554C5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>с названием и адресом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9B3" w:rsidRPr="006224F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на фас</w:t>
      </w:r>
      <w:r w:rsidR="0082055E" w:rsidRPr="006224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>де здания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 xml:space="preserve"> при входе,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55E" w:rsidRPr="006224F9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="00773E94" w:rsidRPr="006224F9">
        <w:rPr>
          <w:rFonts w:ascii="Times New Roman" w:eastAsia="Times New Roman" w:hAnsi="Times New Roman" w:cs="Times New Roman"/>
          <w:sz w:val="28"/>
          <w:szCs w:val="28"/>
        </w:rPr>
        <w:t xml:space="preserve"> шрифтом Брайля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 xml:space="preserve"> и на контрастном фоне,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 xml:space="preserve"> на учебных корпусах №1</w:t>
      </w:r>
      <w:r w:rsidR="00A62DEB" w:rsidRPr="006224F9">
        <w:rPr>
          <w:rFonts w:ascii="Times New Roman" w:eastAsia="Times New Roman" w:hAnsi="Times New Roman" w:cs="Times New Roman"/>
          <w:sz w:val="28"/>
          <w:szCs w:val="28"/>
        </w:rPr>
        <w:t xml:space="preserve"> (корпус А)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 xml:space="preserve"> и №5</w:t>
      </w:r>
      <w:r w:rsidR="00A62DEB" w:rsidRPr="006224F9">
        <w:rPr>
          <w:rFonts w:ascii="Times New Roman" w:eastAsia="Times New Roman" w:hAnsi="Times New Roman" w:cs="Times New Roman"/>
          <w:sz w:val="28"/>
          <w:szCs w:val="28"/>
        </w:rPr>
        <w:t xml:space="preserve"> (корпус М)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408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общежитиях №</w:t>
      </w:r>
      <w:r w:rsidR="0077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408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7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Д)</w:t>
      </w:r>
      <w:r w:rsidR="00314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№ 4</w:t>
      </w:r>
      <w:r w:rsidR="0077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</w:t>
      </w:r>
      <w:r w:rsidR="000D1D3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700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 договор на изготовление и установку табличек на учебные корпуса</w:t>
      </w:r>
      <w:r w:rsidR="00800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="004C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Р)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75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C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С)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75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C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О)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5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Н)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05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</w:t>
      </w:r>
      <w:r w:rsidR="008864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5B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86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</w:t>
      </w:r>
      <w:r w:rsidR="00B343E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8649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3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И)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общежития </w:t>
      </w:r>
      <w:r w:rsidR="00800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37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В)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7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У)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437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1B8">
        <w:rPr>
          <w:rFonts w:ascii="Times New Roman" w:eastAsia="Times New Roman" w:hAnsi="Times New Roman" w:cs="Times New Roman"/>
          <w:color w:val="000000"/>
          <w:sz w:val="28"/>
          <w:szCs w:val="28"/>
        </w:rPr>
        <w:t>(корпус К)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D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Л)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="004D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Ц)</w:t>
      </w:r>
      <w:r w:rsidR="00D154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3E94" w:rsidRDefault="00773E94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кнопк</w:t>
      </w:r>
      <w:r w:rsidR="001614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вызова дежурного персонала на фасаде здания</w:t>
      </w:r>
      <w:r w:rsidR="001B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оборудованы все корпуса и общежития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2797" w:rsidRDefault="00773E94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6813">
        <w:rPr>
          <w:rFonts w:ascii="Times New Roman" w:eastAsia="Times New Roman" w:hAnsi="Times New Roman" w:cs="Times New Roman"/>
          <w:color w:val="000000"/>
          <w:sz w:val="28"/>
          <w:szCs w:val="28"/>
        </w:rPr>
        <w:t>пандусы стационарные и мобильные</w:t>
      </w:r>
      <w:r w:rsidR="00FE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356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50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входе </w:t>
      </w:r>
      <w:r w:rsidR="00833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63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</w:t>
      </w:r>
      <w:r w:rsidR="008337C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r w:rsidR="00030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0B4">
        <w:rPr>
          <w:rFonts w:ascii="Times New Roman" w:eastAsia="Times New Roman" w:hAnsi="Times New Roman" w:cs="Times New Roman"/>
          <w:color w:val="000000"/>
          <w:sz w:val="28"/>
          <w:szCs w:val="28"/>
        </w:rPr>
        <w:t>№ 1 (</w:t>
      </w:r>
      <w:r w:rsidR="003F356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370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F35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3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Б,</w:t>
      </w:r>
      <w:r w:rsidR="003F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0B4">
        <w:rPr>
          <w:rFonts w:ascii="Times New Roman" w:eastAsia="Times New Roman" w:hAnsi="Times New Roman" w:cs="Times New Roman"/>
          <w:color w:val="000000"/>
          <w:sz w:val="28"/>
          <w:szCs w:val="28"/>
        </w:rPr>
        <w:t>№ 5 (</w:t>
      </w:r>
      <w:r w:rsidR="003F35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370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065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33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3E94" w:rsidRDefault="00BC2797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624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доступный вход</w:t>
      </w:r>
      <w:r w:rsidR="00670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867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</w:t>
      </w:r>
      <w:r w:rsidR="00670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корпуса 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 w:rsidR="00867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7D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(О)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(Н)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корпуса 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общежити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(Ф)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>, № 5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(К)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>, №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(Л)</w:t>
      </w:r>
      <w:r w:rsidR="00002A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требу</w:t>
      </w:r>
      <w:r w:rsidR="00002ACE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1448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пандус</w:t>
      </w:r>
      <w:r w:rsidR="00002A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6E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3E94" w:rsidRDefault="008A0245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мнемосхема внутреннего расположения </w:t>
      </w:r>
      <w:r w:rsidR="0082055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актуальных помещений</w:t>
      </w:r>
      <w:r w:rsidR="00E86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корпусе Б</w:t>
      </w:r>
      <w:r w:rsidR="00884786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планируется оборудование мнемосхемами корпусов университета</w:t>
      </w:r>
      <w:r w:rsidR="00CB2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«дорожной картой</w:t>
      </w:r>
      <w:r w:rsidR="00C77FD1" w:rsidRPr="00A451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8208E" w:rsidRPr="00A4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136" w:rsidRPr="00A45136">
        <w:rPr>
          <w:rFonts w:ascii="Times New Roman" w:hAnsi="Times New Roman" w:cs="Times New Roman"/>
          <w:sz w:val="28"/>
          <w:szCs w:val="28"/>
        </w:rPr>
        <w:t>повышени</w:t>
      </w:r>
      <w:r w:rsidR="00A45136">
        <w:rPr>
          <w:rFonts w:ascii="Times New Roman" w:hAnsi="Times New Roman" w:cs="Times New Roman"/>
          <w:sz w:val="28"/>
          <w:szCs w:val="28"/>
        </w:rPr>
        <w:t>я</w:t>
      </w:r>
      <w:r w:rsidR="00A45136" w:rsidRPr="00A45136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</w:t>
      </w:r>
      <w:r w:rsidR="002629CF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A45136" w:rsidRPr="00A45136">
        <w:rPr>
          <w:rFonts w:ascii="Times New Roman" w:hAnsi="Times New Roman" w:cs="Times New Roman"/>
          <w:sz w:val="28"/>
          <w:szCs w:val="28"/>
        </w:rPr>
        <w:t>и предоставляемых на них услуг на 2016-2030 гг.</w:t>
      </w:r>
      <w:r w:rsidR="008205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579F" w:rsidRPr="008809B3" w:rsidRDefault="0082055E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 охраны, </w:t>
      </w:r>
      <w:r w:rsidR="008809B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 в холле здания;</w:t>
      </w:r>
      <w:r w:rsidR="00D0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9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отрудники охраны </w:t>
      </w:r>
      <w:r w:rsidR="00B463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проинструктированы</w:t>
      </w:r>
      <w:r w:rsidR="00D0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действиям на случай оказания </w:t>
      </w:r>
      <w:r w:rsidR="00CC185E" w:rsidRPr="008809B3">
        <w:rPr>
          <w:rFonts w:ascii="Times New Roman" w:hAnsi="Times New Roman" w:cs="Times New Roman"/>
          <w:sz w:val="28"/>
          <w:szCs w:val="28"/>
        </w:rPr>
        <w:t>содействи</w:t>
      </w:r>
      <w:r w:rsidR="008809B3" w:rsidRPr="008809B3">
        <w:rPr>
          <w:rFonts w:ascii="Times New Roman" w:hAnsi="Times New Roman" w:cs="Times New Roman"/>
          <w:sz w:val="28"/>
          <w:szCs w:val="28"/>
        </w:rPr>
        <w:t>я</w:t>
      </w:r>
      <w:r w:rsidR="00CC185E" w:rsidRPr="008809B3">
        <w:rPr>
          <w:rFonts w:ascii="Times New Roman" w:hAnsi="Times New Roman" w:cs="Times New Roman"/>
          <w:sz w:val="28"/>
          <w:szCs w:val="28"/>
        </w:rPr>
        <w:t xml:space="preserve"> инвалиду при входе в объект и выходе из него, информировани</w:t>
      </w:r>
      <w:r w:rsidR="008809B3" w:rsidRPr="008809B3">
        <w:rPr>
          <w:rFonts w:ascii="Times New Roman" w:hAnsi="Times New Roman" w:cs="Times New Roman"/>
          <w:sz w:val="28"/>
          <w:szCs w:val="28"/>
        </w:rPr>
        <w:t>я</w:t>
      </w:r>
      <w:r w:rsidR="00CC185E" w:rsidRPr="008809B3">
        <w:rPr>
          <w:rFonts w:ascii="Times New Roman" w:hAnsi="Times New Roman" w:cs="Times New Roman"/>
          <w:sz w:val="28"/>
          <w:szCs w:val="28"/>
        </w:rPr>
        <w:t xml:space="preserve"> инвалида о доступных маршрутах общественного транспорта</w:t>
      </w:r>
      <w:r w:rsidR="00CC31F7" w:rsidRPr="008809B3">
        <w:rPr>
          <w:rFonts w:ascii="Times New Roman" w:hAnsi="Times New Roman" w:cs="Times New Roman"/>
          <w:sz w:val="28"/>
          <w:szCs w:val="28"/>
        </w:rPr>
        <w:t>.</w:t>
      </w:r>
    </w:p>
    <w:p w:rsidR="000752EC" w:rsidRDefault="000752EC" w:rsidP="0007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2078A">
        <w:rPr>
          <w:rFonts w:ascii="Times New Roman" w:hAnsi="Times New Roman" w:cs="Times New Roman"/>
          <w:b/>
          <w:i/>
          <w:sz w:val="28"/>
          <w:szCs w:val="28"/>
        </w:rPr>
        <w:t>словия питания инвалидов и лиц с ограниченными возможностями здоровья</w:t>
      </w:r>
      <w:r w:rsidR="00BB61F3" w:rsidRPr="00FB14D3">
        <w:rPr>
          <w:rFonts w:ascii="Times New Roman" w:hAnsi="Times New Roman" w:cs="Times New Roman"/>
          <w:sz w:val="28"/>
          <w:szCs w:val="28"/>
        </w:rPr>
        <w:tab/>
      </w:r>
    </w:p>
    <w:p w:rsidR="008809B3" w:rsidRPr="000752EC" w:rsidRDefault="00FB14D3" w:rsidP="000752EC">
      <w:pPr>
        <w:spacing w:after="0" w:line="240" w:lineRule="auto"/>
        <w:ind w:firstLine="708"/>
        <w:jc w:val="both"/>
        <w:rPr>
          <w:sz w:val="26"/>
          <w:szCs w:val="26"/>
        </w:rPr>
      </w:pPr>
      <w:r w:rsidRPr="00FB14D3">
        <w:rPr>
          <w:rFonts w:ascii="Times New Roman" w:hAnsi="Times New Roman" w:cs="Times New Roman"/>
          <w:sz w:val="28"/>
          <w:szCs w:val="28"/>
        </w:rPr>
        <w:t xml:space="preserve">В корпусе Б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2B3546">
        <w:rPr>
          <w:rFonts w:ascii="Times New Roman" w:hAnsi="Times New Roman" w:cs="Times New Roman"/>
          <w:sz w:val="28"/>
          <w:szCs w:val="28"/>
        </w:rPr>
        <w:t xml:space="preserve">доступный </w:t>
      </w:r>
      <w:r w:rsidRPr="00FB14D3">
        <w:rPr>
          <w:rFonts w:ascii="Times New Roman" w:hAnsi="Times New Roman" w:cs="Times New Roman"/>
          <w:sz w:val="28"/>
          <w:szCs w:val="28"/>
        </w:rPr>
        <w:t>пункт питания</w:t>
      </w:r>
      <w:r w:rsidR="00E43482">
        <w:rPr>
          <w:rFonts w:ascii="Times New Roman" w:hAnsi="Times New Roman" w:cs="Times New Roman"/>
          <w:sz w:val="28"/>
          <w:szCs w:val="28"/>
        </w:rPr>
        <w:t xml:space="preserve"> – студенческий ресторан «Чистая вода»</w:t>
      </w:r>
      <w:r w:rsidR="00A77E35">
        <w:rPr>
          <w:rFonts w:ascii="Times New Roman" w:hAnsi="Times New Roman" w:cs="Times New Roman"/>
          <w:sz w:val="28"/>
          <w:szCs w:val="28"/>
        </w:rPr>
        <w:t>, в который обеспечен свободный доступ, доступные входные группы,</w:t>
      </w:r>
      <w:r w:rsidRPr="00FB14D3">
        <w:rPr>
          <w:rFonts w:ascii="Times New Roman" w:hAnsi="Times New Roman" w:cs="Times New Roman"/>
          <w:sz w:val="28"/>
          <w:szCs w:val="28"/>
        </w:rPr>
        <w:t xml:space="preserve"> </w:t>
      </w:r>
      <w:r w:rsidR="00A77E35">
        <w:rPr>
          <w:rFonts w:ascii="Times New Roman" w:hAnsi="Times New Roman" w:cs="Times New Roman"/>
          <w:sz w:val="28"/>
          <w:szCs w:val="28"/>
        </w:rPr>
        <w:t>ш</w:t>
      </w:r>
      <w:r w:rsidRPr="00FB14D3">
        <w:rPr>
          <w:rFonts w:ascii="Times New Roman" w:hAnsi="Times New Roman" w:cs="Times New Roman"/>
          <w:sz w:val="28"/>
          <w:szCs w:val="28"/>
        </w:rPr>
        <w:t>ирина проходов</w:t>
      </w:r>
      <w:r w:rsidR="00426885">
        <w:rPr>
          <w:rFonts w:ascii="Times New Roman" w:hAnsi="Times New Roman" w:cs="Times New Roman"/>
          <w:sz w:val="28"/>
          <w:szCs w:val="28"/>
        </w:rPr>
        <w:t xml:space="preserve"> и расположение стульев</w:t>
      </w:r>
      <w:r w:rsidRPr="00FB14D3">
        <w:rPr>
          <w:rFonts w:ascii="Times New Roman" w:hAnsi="Times New Roman" w:cs="Times New Roman"/>
          <w:sz w:val="28"/>
          <w:szCs w:val="28"/>
        </w:rPr>
        <w:t xml:space="preserve"> </w:t>
      </w:r>
      <w:r w:rsidR="00382C46">
        <w:rPr>
          <w:rFonts w:ascii="Times New Roman" w:hAnsi="Times New Roman" w:cs="Times New Roman"/>
          <w:sz w:val="28"/>
          <w:szCs w:val="28"/>
        </w:rPr>
        <w:t>обеспечивает</w:t>
      </w:r>
      <w:r w:rsidRPr="00FB14D3">
        <w:rPr>
          <w:rFonts w:ascii="Times New Roman" w:hAnsi="Times New Roman" w:cs="Times New Roman"/>
          <w:sz w:val="28"/>
          <w:szCs w:val="28"/>
        </w:rPr>
        <w:t xml:space="preserve"> доступ к столам</w:t>
      </w:r>
      <w:r w:rsidR="00702947">
        <w:rPr>
          <w:rFonts w:ascii="Times New Roman" w:hAnsi="Times New Roman" w:cs="Times New Roman"/>
          <w:sz w:val="28"/>
          <w:szCs w:val="28"/>
        </w:rPr>
        <w:t xml:space="preserve"> для маломобильных категорий обучающихся</w:t>
      </w:r>
      <w:r w:rsidRPr="00FB14D3">
        <w:rPr>
          <w:rFonts w:ascii="Times New Roman" w:hAnsi="Times New Roman" w:cs="Times New Roman"/>
          <w:sz w:val="28"/>
          <w:szCs w:val="28"/>
        </w:rPr>
        <w:t xml:space="preserve">. </w:t>
      </w:r>
      <w:r w:rsidR="00EF0A71">
        <w:rPr>
          <w:rFonts w:ascii="Times New Roman" w:hAnsi="Times New Roman" w:cs="Times New Roman"/>
          <w:sz w:val="28"/>
          <w:szCs w:val="28"/>
        </w:rPr>
        <w:t xml:space="preserve">Для незрячих имеется </w:t>
      </w:r>
      <w:r w:rsidR="0062739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75651">
        <w:rPr>
          <w:rFonts w:ascii="Times New Roman" w:hAnsi="Times New Roman" w:cs="Times New Roman"/>
          <w:sz w:val="28"/>
          <w:szCs w:val="28"/>
        </w:rPr>
        <w:t xml:space="preserve">тактильной </w:t>
      </w:r>
      <w:r w:rsidR="0062739E">
        <w:rPr>
          <w:rFonts w:ascii="Times New Roman" w:hAnsi="Times New Roman" w:cs="Times New Roman"/>
          <w:sz w:val="28"/>
          <w:szCs w:val="28"/>
        </w:rPr>
        <w:t>ориентиров</w:t>
      </w:r>
      <w:r w:rsidR="00A75651">
        <w:rPr>
          <w:rFonts w:ascii="Times New Roman" w:hAnsi="Times New Roman" w:cs="Times New Roman"/>
          <w:sz w:val="28"/>
          <w:szCs w:val="28"/>
        </w:rPr>
        <w:t>ки</w:t>
      </w:r>
      <w:r w:rsidR="0062739E">
        <w:rPr>
          <w:rFonts w:ascii="Times New Roman" w:hAnsi="Times New Roman" w:cs="Times New Roman"/>
          <w:sz w:val="28"/>
          <w:szCs w:val="28"/>
        </w:rPr>
        <w:t xml:space="preserve"> по линии раздачи.</w:t>
      </w:r>
      <w:r w:rsidR="00BC7DB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Имеется визуальная </w:t>
      </w:r>
      <w:r w:rsidR="004577FE" w:rsidRPr="000752EC">
        <w:rPr>
          <w:rFonts w:ascii="Times New Roman" w:hAnsi="Times New Roman" w:cs="Times New Roman"/>
          <w:sz w:val="28"/>
          <w:szCs w:val="28"/>
        </w:rPr>
        <w:t>информация</w:t>
      </w:r>
      <w:r w:rsidR="00FC6E8B" w:rsidRPr="000752EC">
        <w:rPr>
          <w:rFonts w:ascii="Times New Roman" w:hAnsi="Times New Roman" w:cs="Times New Roman"/>
          <w:sz w:val="28"/>
          <w:szCs w:val="28"/>
        </w:rPr>
        <w:t>.</w:t>
      </w:r>
      <w:r w:rsidR="00702947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ED23FF" w:rsidRPr="000752EC">
        <w:rPr>
          <w:rFonts w:ascii="Times New Roman" w:hAnsi="Times New Roman" w:cs="Times New Roman"/>
          <w:sz w:val="28"/>
          <w:szCs w:val="28"/>
        </w:rPr>
        <w:t>О</w:t>
      </w:r>
      <w:r w:rsidR="00680D67" w:rsidRPr="000752EC">
        <w:rPr>
          <w:rFonts w:ascii="Times New Roman" w:hAnsi="Times New Roman" w:cs="Times New Roman"/>
          <w:sz w:val="28"/>
          <w:szCs w:val="28"/>
        </w:rPr>
        <w:t>рганизова</w:t>
      </w:r>
      <w:r w:rsidR="00ED23FF" w:rsidRPr="000752EC">
        <w:rPr>
          <w:rFonts w:ascii="Times New Roman" w:hAnsi="Times New Roman" w:cs="Times New Roman"/>
          <w:sz w:val="28"/>
          <w:szCs w:val="28"/>
        </w:rPr>
        <w:t>но дежурство волонтеров у входа в ресторан.</w:t>
      </w:r>
      <w:r w:rsidR="006D66D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2B7270" w:rsidRPr="000752EC">
        <w:rPr>
          <w:rFonts w:ascii="Times New Roman" w:hAnsi="Times New Roman" w:cs="Times New Roman"/>
          <w:sz w:val="28"/>
          <w:szCs w:val="28"/>
        </w:rPr>
        <w:t>В меню ресторана включены блюда диетического питания (</w:t>
      </w:r>
      <w:r w:rsidR="0066091C" w:rsidRPr="000752EC">
        <w:rPr>
          <w:rFonts w:ascii="Times New Roman" w:hAnsi="Times New Roman" w:cs="Times New Roman"/>
          <w:sz w:val="28"/>
          <w:szCs w:val="28"/>
        </w:rPr>
        <w:t xml:space="preserve">приготовленные на </w:t>
      </w:r>
      <w:r w:rsidR="002B7270" w:rsidRPr="000752EC">
        <w:rPr>
          <w:rFonts w:ascii="Times New Roman" w:hAnsi="Times New Roman" w:cs="Times New Roman"/>
          <w:sz w:val="28"/>
          <w:szCs w:val="28"/>
        </w:rPr>
        <w:t>пар</w:t>
      </w:r>
      <w:r w:rsidR="0066091C" w:rsidRPr="000752EC">
        <w:rPr>
          <w:rFonts w:ascii="Times New Roman" w:hAnsi="Times New Roman" w:cs="Times New Roman"/>
          <w:sz w:val="28"/>
          <w:szCs w:val="28"/>
        </w:rPr>
        <w:t>у</w:t>
      </w:r>
      <w:r w:rsidR="002B7270" w:rsidRPr="000752EC">
        <w:rPr>
          <w:rFonts w:ascii="Times New Roman" w:hAnsi="Times New Roman" w:cs="Times New Roman"/>
          <w:sz w:val="28"/>
          <w:szCs w:val="28"/>
        </w:rPr>
        <w:t>, с пониженным содержанием соли и др.)</w:t>
      </w:r>
      <w:r w:rsidR="00015B3F" w:rsidRPr="000752EC">
        <w:rPr>
          <w:rFonts w:ascii="Times New Roman" w:hAnsi="Times New Roman" w:cs="Times New Roman"/>
          <w:sz w:val="28"/>
          <w:szCs w:val="28"/>
        </w:rPr>
        <w:t>.</w:t>
      </w:r>
    </w:p>
    <w:p w:rsidR="001F7B81" w:rsidRDefault="00645AB5" w:rsidP="005120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4E7764" w:rsidRPr="0052078A">
        <w:rPr>
          <w:b/>
          <w:i/>
          <w:sz w:val="28"/>
          <w:szCs w:val="28"/>
        </w:rPr>
        <w:t>словия охраны здоровья инвалидов и лиц с ограниченными возможностями здоровья</w:t>
      </w:r>
    </w:p>
    <w:p w:rsidR="00512098" w:rsidRPr="000752EC" w:rsidRDefault="00512098" w:rsidP="005120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0752EC">
        <w:rPr>
          <w:sz w:val="28"/>
          <w:szCs w:val="28"/>
        </w:rPr>
        <w:t xml:space="preserve">Медицинско-оздоровительное сопровождение студентов осуществляется в медицинских кабинетах при здравпункте, оборудование которых максимально удобно в использовании для всех категорий обучающихся, в том числе и для людей с ограниченными возможностями здоровья. В здравпункте университета оказывается первичная медико-санитарная помощь студентам при острых заболеваниях и обострении </w:t>
      </w:r>
      <w:r w:rsidRPr="000752EC">
        <w:rPr>
          <w:sz w:val="28"/>
          <w:szCs w:val="28"/>
        </w:rPr>
        <w:lastRenderedPageBreak/>
        <w:t>хронических заболеваний, в том числе студентам с ограниченными возможностями здоровья и инвалидностью.</w:t>
      </w:r>
    </w:p>
    <w:p w:rsidR="00512098" w:rsidRPr="000752EC" w:rsidRDefault="00512098" w:rsidP="0034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2EC">
        <w:rPr>
          <w:sz w:val="28"/>
          <w:szCs w:val="28"/>
        </w:rPr>
        <w:t>Они имеют возможность получения дополнительных услуг по углублённой диагностике психофизического состояния в Медицинских кабинетах оздоровления студентов, познавательного и личностного развития – в Психологической службе университета.</w:t>
      </w:r>
    </w:p>
    <w:p w:rsidR="00AF6EB0" w:rsidRDefault="00CC3CC7" w:rsidP="0034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8A">
        <w:rPr>
          <w:rFonts w:ascii="Times New Roman" w:hAnsi="Times New Roman" w:cs="Times New Roman"/>
          <w:b/>
          <w:i/>
          <w:sz w:val="28"/>
          <w:szCs w:val="28"/>
        </w:rPr>
        <w:t>Доступ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078A">
        <w:rPr>
          <w:rFonts w:ascii="Times New Roman" w:hAnsi="Times New Roman" w:cs="Times New Roman"/>
          <w:b/>
          <w:i/>
          <w:sz w:val="28"/>
          <w:szCs w:val="28"/>
        </w:rPr>
        <w:t>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731811" w:rsidRPr="0034494C" w:rsidRDefault="00731811" w:rsidP="0034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EC">
        <w:rPr>
          <w:rFonts w:ascii="Times New Roman" w:hAnsi="Times New Roman" w:cs="Times New Roman"/>
          <w:sz w:val="28"/>
          <w:szCs w:val="28"/>
        </w:rPr>
        <w:t xml:space="preserve">На компьютерах университета установлено следующее программное обеспечение для людей с ограниченными возможностями. Специальные возможности </w:t>
      </w:r>
      <w:r w:rsidR="00F6348A" w:rsidRPr="000752EC">
        <w:rPr>
          <w:rFonts w:ascii="Times New Roman" w:hAnsi="Times New Roman" w:cs="Times New Roman"/>
          <w:sz w:val="28"/>
          <w:szCs w:val="28"/>
        </w:rPr>
        <w:t>операционной системы</w:t>
      </w:r>
      <w:r w:rsidRPr="000752EC">
        <w:rPr>
          <w:rFonts w:ascii="Times New Roman" w:hAnsi="Times New Roman" w:cs="Times New Roman"/>
          <w:sz w:val="28"/>
          <w:szCs w:val="28"/>
        </w:rPr>
        <w:t xml:space="preserve"> Windows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: экранная лупа (увеличение изображения выделенного фрагмента экрана), экранный диктор (читает заголовки активных окон). Программа </w:t>
      </w:r>
      <w:r w:rsidR="00F6348A" w:rsidRPr="000752EC">
        <w:rPr>
          <w:rFonts w:ascii="Times New Roman" w:hAnsi="Times New Roman" w:cs="Times New Roman"/>
          <w:bCs/>
          <w:sz w:val="28"/>
          <w:szCs w:val="28"/>
        </w:rPr>
        <w:t>экранного доступа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(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NVDA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) обеспечивает доступность рабочего стола без визуального </w:t>
      </w:r>
      <w:r w:rsidR="00F6348A" w:rsidRPr="0034494C">
        <w:rPr>
          <w:rFonts w:ascii="Times New Roman" w:hAnsi="Times New Roman" w:cs="Times New Roman"/>
          <w:sz w:val="28"/>
          <w:szCs w:val="28"/>
        </w:rPr>
        <w:t xml:space="preserve">контроля. Программа выводит всю информацию для пользователя с помощью речи. Программа </w:t>
      </w:r>
      <w:proofErr w:type="spellStart"/>
      <w:r w:rsidR="00F6348A" w:rsidRPr="0034494C">
        <w:rPr>
          <w:rFonts w:ascii="Times New Roman" w:hAnsi="Times New Roman" w:cs="Times New Roman"/>
          <w:sz w:val="28"/>
          <w:szCs w:val="28"/>
        </w:rPr>
        <w:t>RHVoice</w:t>
      </w:r>
      <w:proofErr w:type="spellEnd"/>
      <w:r w:rsidR="00F6348A" w:rsidRPr="0034494C">
        <w:rPr>
          <w:rFonts w:ascii="Times New Roman" w:hAnsi="Times New Roman" w:cs="Times New Roman"/>
          <w:sz w:val="28"/>
          <w:szCs w:val="28"/>
        </w:rPr>
        <w:t xml:space="preserve"> - многоязычный синтезатор речи.</w:t>
      </w:r>
    </w:p>
    <w:p w:rsidR="0034494C" w:rsidRPr="0034494C" w:rsidRDefault="0034494C" w:rsidP="003449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4494C">
        <w:rPr>
          <w:rFonts w:ascii="Times New Roman" w:eastAsia="Arial" w:hAnsi="Times New Roman" w:cs="Times New Roman"/>
          <w:sz w:val="28"/>
          <w:szCs w:val="28"/>
          <w:highlight w:val="white"/>
        </w:rPr>
        <w:t>Версия главного портала АГУ для слабовидящих</w:t>
      </w:r>
      <w:r w:rsidRPr="003449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4494C">
        <w:rPr>
          <w:rFonts w:ascii="Times New Roman" w:eastAsia="Arial" w:hAnsi="Times New Roman" w:cs="Times New Roman"/>
          <w:sz w:val="28"/>
          <w:szCs w:val="28"/>
          <w:highlight w:val="white"/>
        </w:rPr>
        <w:t>дает возможность использовать портал людям с нарушениями зрения, позволяет включать контрастное упрощенное оформление портала. Создана в соответствии с Методическими рекомендациями представления информации об образовательной организации в открытых источниках с учетом соблюдения требований законодательства в сфере образования (для образовательных организаций высшего образования) Рособрнадзора за 2015 год.</w:t>
      </w:r>
    </w:p>
    <w:p w:rsidR="00C97604" w:rsidRDefault="00C97604" w:rsidP="00E623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2078A">
        <w:rPr>
          <w:b/>
          <w:i/>
          <w:sz w:val="28"/>
          <w:szCs w:val="28"/>
        </w:rPr>
        <w:t>Электронные</w:t>
      </w:r>
      <w:r>
        <w:rPr>
          <w:b/>
          <w:i/>
          <w:sz w:val="28"/>
          <w:szCs w:val="28"/>
        </w:rPr>
        <w:t xml:space="preserve"> </w:t>
      </w:r>
      <w:r w:rsidRPr="0052078A">
        <w:rPr>
          <w:b/>
          <w:i/>
          <w:sz w:val="28"/>
          <w:szCs w:val="28"/>
        </w:rPr>
        <w:t>образовательные ресурсы, к которым обеспечивается доступ обучающихся, приспособленные для использования инвалидами и лицами с ограниченными возможностями здоровья</w:t>
      </w:r>
    </w:p>
    <w:p w:rsidR="00CD53E6" w:rsidRPr="000824B5" w:rsidRDefault="002E33AE" w:rsidP="00E623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AF4">
        <w:rPr>
          <w:color w:val="262626"/>
          <w:sz w:val="28"/>
          <w:szCs w:val="28"/>
        </w:rPr>
        <w:t xml:space="preserve">Обеспечен свободный доступ к информации о расписании учебных занятий для обучающихся с ограниченными возможностями здоровья, в том числе являющихся слабовидящими, с помощью специализированной версии Официального интернет-портала университета. </w:t>
      </w:r>
      <w:r w:rsidR="00CC7795">
        <w:rPr>
          <w:color w:val="262626"/>
          <w:sz w:val="28"/>
          <w:szCs w:val="28"/>
        </w:rPr>
        <w:t>О</w:t>
      </w:r>
      <w:r w:rsidR="00E972E0">
        <w:rPr>
          <w:color w:val="262626"/>
          <w:sz w:val="28"/>
          <w:szCs w:val="28"/>
        </w:rPr>
        <w:t>беспечен</w:t>
      </w:r>
      <w:r w:rsidR="00CC7795">
        <w:rPr>
          <w:color w:val="262626"/>
          <w:sz w:val="28"/>
          <w:szCs w:val="28"/>
        </w:rPr>
        <w:t xml:space="preserve"> также </w:t>
      </w:r>
      <w:r w:rsidR="00E972E0">
        <w:rPr>
          <w:color w:val="262626"/>
          <w:sz w:val="28"/>
          <w:szCs w:val="28"/>
        </w:rPr>
        <w:t xml:space="preserve">доступ к </w:t>
      </w:r>
      <w:r w:rsidR="00667303">
        <w:rPr>
          <w:color w:val="262626"/>
          <w:sz w:val="28"/>
          <w:szCs w:val="28"/>
        </w:rPr>
        <w:t xml:space="preserve">федеральным </w:t>
      </w:r>
      <w:r w:rsidR="00E972E0" w:rsidRPr="000824B5">
        <w:rPr>
          <w:color w:val="262626"/>
          <w:sz w:val="28"/>
          <w:szCs w:val="28"/>
        </w:rPr>
        <w:t>информационным ресурсам</w:t>
      </w:r>
      <w:r w:rsidR="00667303">
        <w:rPr>
          <w:color w:val="262626"/>
          <w:sz w:val="28"/>
          <w:szCs w:val="28"/>
        </w:rPr>
        <w:t xml:space="preserve"> и информационным ресурсам университета</w:t>
      </w:r>
      <w:r w:rsidR="00CD53E6" w:rsidRPr="000824B5">
        <w:rPr>
          <w:sz w:val="28"/>
          <w:szCs w:val="28"/>
        </w:rPr>
        <w:t>.</w:t>
      </w:r>
    </w:p>
    <w:p w:rsidR="002E33AE" w:rsidRPr="006F479D" w:rsidRDefault="002E33AE" w:rsidP="002E33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79D">
        <w:rPr>
          <w:sz w:val="28"/>
          <w:szCs w:val="28"/>
        </w:rPr>
        <w:t xml:space="preserve">В университете имеются мультимедийная техника, оргтехника, слайд-проекторы с экранами. В университете функционирует цифровая информационно-образовательная </w:t>
      </w:r>
      <w:proofErr w:type="spellStart"/>
      <w:r w:rsidRPr="006F479D">
        <w:rPr>
          <w:sz w:val="28"/>
          <w:szCs w:val="28"/>
        </w:rPr>
        <w:t>cреда</w:t>
      </w:r>
      <w:proofErr w:type="spellEnd"/>
      <w:r w:rsidRPr="006F479D">
        <w:rPr>
          <w:sz w:val="28"/>
          <w:szCs w:val="28"/>
        </w:rPr>
        <w:t xml:space="preserve"> на платформе системы управления обучением (LMS) </w:t>
      </w:r>
      <w:proofErr w:type="spellStart"/>
      <w:r w:rsidRPr="006F479D">
        <w:rPr>
          <w:sz w:val="28"/>
          <w:szCs w:val="28"/>
        </w:rPr>
        <w:t>Moodle</w:t>
      </w:r>
      <w:proofErr w:type="spellEnd"/>
      <w:r w:rsidRPr="006F479D">
        <w:rPr>
          <w:sz w:val="28"/>
          <w:szCs w:val="28"/>
        </w:rPr>
        <w:t xml:space="preserve">, обеспечивающая реализацию образовательных программ или их частей (модулей учебного плана) по конкретному направлению подготовки или специальности. Студентам (независимо от их местонахождения) предоставляется круглосуточно доступ к электронным образовательным ресурсам курса </w:t>
      </w:r>
      <w:r w:rsidRPr="00E94AF4">
        <w:rPr>
          <w:color w:val="333333"/>
          <w:sz w:val="28"/>
          <w:szCs w:val="28"/>
        </w:rPr>
        <w:t>(</w:t>
      </w:r>
      <w:hyperlink r:id="rId5" w:history="1">
        <w:r w:rsidRPr="00E94AF4">
          <w:rPr>
            <w:rStyle w:val="a4"/>
            <w:sz w:val="28"/>
            <w:szCs w:val="28"/>
          </w:rPr>
          <w:t>http://moodle.asu.edu.ru</w:t>
        </w:r>
      </w:hyperlink>
      <w:r w:rsidRPr="00E94AF4">
        <w:rPr>
          <w:color w:val="333333"/>
          <w:sz w:val="28"/>
          <w:szCs w:val="28"/>
        </w:rPr>
        <w:t xml:space="preserve">), </w:t>
      </w:r>
      <w:r w:rsidRPr="006F479D">
        <w:rPr>
          <w:sz w:val="28"/>
          <w:szCs w:val="28"/>
        </w:rPr>
        <w:t xml:space="preserve">которые содержат учебно-методические материалы, представленные разнообразными форматами (текст, веб-страница, аудио- видео- и произвольный файл), и отличающиеся типами задания по курсу, выполняемые студентами в режиме онлайн. Оперативно осуществляется обмен информацией (выполненные </w:t>
      </w:r>
      <w:r w:rsidRPr="006F479D">
        <w:rPr>
          <w:sz w:val="28"/>
          <w:szCs w:val="28"/>
        </w:rPr>
        <w:lastRenderedPageBreak/>
        <w:t xml:space="preserve">задания, комментарии, выставленные за ответ оценки и т.п.) между пользователями LMS </w:t>
      </w:r>
      <w:proofErr w:type="spellStart"/>
      <w:r w:rsidRPr="006F479D">
        <w:rPr>
          <w:sz w:val="28"/>
          <w:szCs w:val="28"/>
        </w:rPr>
        <w:t>Moodle</w:t>
      </w:r>
      <w:proofErr w:type="spellEnd"/>
      <w:r w:rsidRPr="006F479D">
        <w:rPr>
          <w:sz w:val="28"/>
          <w:szCs w:val="28"/>
        </w:rPr>
        <w:t xml:space="preserve"> независимо от их местонахождения и времени.</w:t>
      </w:r>
    </w:p>
    <w:p w:rsidR="00D86025" w:rsidRPr="006F479D" w:rsidRDefault="00D86025" w:rsidP="002E33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79D">
        <w:rPr>
          <w:sz w:val="28"/>
          <w:szCs w:val="28"/>
        </w:rPr>
        <w:t>Во исполнение приказа по АГУ № 080102/282 от 29.03.2016 года «О формировании контента портала» создан раздел «Доступная среда», который регулярно пополняется актуальными материалами. Менеджерами портала являются преподаватели кафедры коррекционной педагогики.</w:t>
      </w:r>
    </w:p>
    <w:p w:rsidR="00D92F48" w:rsidRDefault="00D92F48" w:rsidP="0026103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52078A">
        <w:rPr>
          <w:b/>
          <w:i/>
          <w:sz w:val="28"/>
          <w:szCs w:val="28"/>
        </w:rPr>
        <w:t>Наличие</w:t>
      </w:r>
      <w:r>
        <w:rPr>
          <w:b/>
          <w:i/>
          <w:sz w:val="28"/>
          <w:szCs w:val="28"/>
        </w:rPr>
        <w:t xml:space="preserve"> </w:t>
      </w:r>
      <w:r w:rsidRPr="0052078A">
        <w:rPr>
          <w:b/>
          <w:i/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6C2F05" w:rsidRDefault="00E570D8" w:rsidP="0026103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Студенты с инвалидностью обеспечены специальными техническими средствами обучения индивидуального пользования, согласно </w:t>
      </w:r>
      <w:r w:rsidRPr="00261030">
        <w:rPr>
          <w:sz w:val="28"/>
          <w:szCs w:val="28"/>
        </w:rPr>
        <w:t>индивидуальной программе реабилитации.</w:t>
      </w:r>
      <w:r w:rsidR="0050023D">
        <w:rPr>
          <w:sz w:val="28"/>
          <w:szCs w:val="28"/>
        </w:rPr>
        <w:t xml:space="preserve"> </w:t>
      </w:r>
    </w:p>
    <w:p w:rsidR="007434A8" w:rsidRPr="006C2F05" w:rsidRDefault="00261030" w:rsidP="0026103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261030">
        <w:rPr>
          <w:sz w:val="28"/>
          <w:szCs w:val="28"/>
        </w:rPr>
        <w:t xml:space="preserve">Звуковой маяк-информатор </w:t>
      </w:r>
      <w:r w:rsidR="00E8658D" w:rsidRPr="00017C0D">
        <w:rPr>
          <w:sz w:val="28"/>
          <w:szCs w:val="28"/>
          <w:shd w:val="clear" w:color="auto" w:fill="FFFFFF"/>
        </w:rPr>
        <w:t>с датчиком движения для информирования и ориентирования слабовидящих</w:t>
      </w:r>
      <w:r w:rsidR="00E8658D" w:rsidRPr="00017C0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 в холле корпуса Б</w:t>
      </w:r>
      <w:r w:rsidR="00253755">
        <w:rPr>
          <w:sz w:val="28"/>
          <w:szCs w:val="28"/>
        </w:rPr>
        <w:t>.</w:t>
      </w:r>
      <w:r w:rsidR="004F74E3">
        <w:rPr>
          <w:sz w:val="28"/>
          <w:szCs w:val="28"/>
        </w:rPr>
        <w:t xml:space="preserve"> В актовом зале установлена </w:t>
      </w:r>
      <w:r w:rsidR="004045E5">
        <w:rPr>
          <w:sz w:val="28"/>
          <w:szCs w:val="28"/>
        </w:rPr>
        <w:t xml:space="preserve">портативная </w:t>
      </w:r>
      <w:r w:rsidR="004F74E3">
        <w:rPr>
          <w:sz w:val="28"/>
          <w:szCs w:val="28"/>
        </w:rPr>
        <w:t xml:space="preserve">индукционная </w:t>
      </w:r>
      <w:r w:rsidR="006C2F05">
        <w:rPr>
          <w:sz w:val="28"/>
          <w:szCs w:val="28"/>
        </w:rPr>
        <w:t xml:space="preserve">система для </w:t>
      </w:r>
      <w:r w:rsidR="004045E5">
        <w:rPr>
          <w:sz w:val="28"/>
          <w:szCs w:val="28"/>
        </w:rPr>
        <w:t xml:space="preserve">усиления восприятия информации людьми с нарушениями слуха (использующих слуховые аппараты) в ограниченном пространстве и при большом скоплении людей </w:t>
      </w:r>
      <w:r w:rsidR="004045E5">
        <w:rPr>
          <w:sz w:val="28"/>
          <w:szCs w:val="28"/>
          <w:lang w:val="en-US"/>
        </w:rPr>
        <w:t>VERT</w:t>
      </w:r>
      <w:r w:rsidR="004045E5" w:rsidRPr="006C2F05">
        <w:rPr>
          <w:sz w:val="28"/>
          <w:szCs w:val="28"/>
        </w:rPr>
        <w:t>-1</w:t>
      </w:r>
      <w:r w:rsidR="004045E5">
        <w:rPr>
          <w:sz w:val="28"/>
          <w:szCs w:val="28"/>
          <w:lang w:val="en-US"/>
        </w:rPr>
        <w:t>A</w:t>
      </w:r>
      <w:r w:rsidR="006C2F05" w:rsidRPr="006C2F05">
        <w:rPr>
          <w:sz w:val="28"/>
          <w:szCs w:val="28"/>
        </w:rPr>
        <w:t>.</w:t>
      </w:r>
    </w:p>
    <w:p w:rsidR="002642CB" w:rsidRPr="00993D00" w:rsidRDefault="002642CB" w:rsidP="002642C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Заключено дополнительное соглашение к договору о сотрудничестве с ГБПОУ АО «Астраханский губернский техникум» о предоставлении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93D00">
        <w:rPr>
          <w:color w:val="262626"/>
          <w:sz w:val="28"/>
          <w:szCs w:val="28"/>
        </w:rPr>
        <w:t>сурдопереводчика</w:t>
      </w:r>
      <w:proofErr w:type="spellEnd"/>
      <w:r w:rsidRPr="00993D00">
        <w:rPr>
          <w:color w:val="262626"/>
          <w:sz w:val="28"/>
          <w:szCs w:val="28"/>
        </w:rPr>
        <w:t xml:space="preserve">, </w:t>
      </w:r>
      <w:proofErr w:type="spellStart"/>
      <w:r w:rsidRPr="00993D00">
        <w:rPr>
          <w:color w:val="262626"/>
          <w:sz w:val="28"/>
          <w:szCs w:val="28"/>
        </w:rPr>
        <w:t>тифлопереводчика</w:t>
      </w:r>
      <w:proofErr w:type="spellEnd"/>
      <w:r w:rsidRPr="00993D00">
        <w:rPr>
          <w:color w:val="262626"/>
          <w:sz w:val="28"/>
          <w:szCs w:val="28"/>
        </w:rPr>
        <w:t>.</w:t>
      </w:r>
    </w:p>
    <w:p w:rsidR="002642CB" w:rsidRDefault="002642CB" w:rsidP="002642C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Разработано Положение «Об организации летней школы «Основы жестового языка» в АГУ, образовательная программа для бакалавров и магистров «Основы жестового языка». 23 студента факультета педагогики, социальной работы и физической культуры прошли обучение по данной программе.</w:t>
      </w:r>
      <w:r w:rsidR="00906E9F">
        <w:rPr>
          <w:color w:val="262626"/>
          <w:sz w:val="28"/>
          <w:szCs w:val="28"/>
        </w:rPr>
        <w:t xml:space="preserve"> </w:t>
      </w:r>
      <w:r w:rsidRPr="00993D00">
        <w:rPr>
          <w:color w:val="262626"/>
          <w:sz w:val="28"/>
          <w:szCs w:val="28"/>
        </w:rPr>
        <w:t>Разработано Положение о Школе «Разговорный жестовой язык», программа обучающих курсов для профессорско-преподавательского состава учреждений среднего и высшего профессионального образования</w:t>
      </w:r>
      <w:r w:rsidR="005B28BC">
        <w:rPr>
          <w:color w:val="262626"/>
          <w:sz w:val="28"/>
          <w:szCs w:val="28"/>
        </w:rPr>
        <w:t>, по которой</w:t>
      </w:r>
      <w:r w:rsidRPr="00993D00">
        <w:rPr>
          <w:color w:val="262626"/>
          <w:sz w:val="28"/>
          <w:szCs w:val="28"/>
        </w:rPr>
        <w:t xml:space="preserve"> обуч</w:t>
      </w:r>
      <w:r w:rsidR="00546533">
        <w:rPr>
          <w:color w:val="262626"/>
          <w:sz w:val="28"/>
          <w:szCs w:val="28"/>
        </w:rPr>
        <w:t>ились</w:t>
      </w:r>
      <w:r w:rsidRPr="00993D00">
        <w:rPr>
          <w:color w:val="262626"/>
          <w:sz w:val="28"/>
          <w:szCs w:val="28"/>
        </w:rPr>
        <w:t xml:space="preserve"> преподавател</w:t>
      </w:r>
      <w:r w:rsidR="005B28BC">
        <w:rPr>
          <w:color w:val="262626"/>
          <w:sz w:val="28"/>
          <w:szCs w:val="28"/>
        </w:rPr>
        <w:t>и</w:t>
      </w:r>
      <w:r w:rsidRPr="00993D00">
        <w:rPr>
          <w:color w:val="262626"/>
          <w:sz w:val="28"/>
          <w:szCs w:val="28"/>
        </w:rPr>
        <w:t xml:space="preserve"> кафедры коррекционной педагогики.</w:t>
      </w:r>
    </w:p>
    <w:p w:rsidR="00F671FF" w:rsidRDefault="00F671FF" w:rsidP="00821FE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</w:t>
      </w:r>
      <w:r w:rsidRPr="0052078A">
        <w:rPr>
          <w:b/>
          <w:i/>
          <w:sz w:val="28"/>
          <w:szCs w:val="28"/>
        </w:rPr>
        <w:t>о наличии общежития, приспособленн</w:t>
      </w:r>
      <w:r>
        <w:rPr>
          <w:b/>
          <w:i/>
          <w:sz w:val="28"/>
          <w:szCs w:val="28"/>
        </w:rPr>
        <w:t>о</w:t>
      </w:r>
      <w:r w:rsidR="006A7B2D">
        <w:rPr>
          <w:b/>
          <w:i/>
          <w:sz w:val="28"/>
          <w:szCs w:val="28"/>
        </w:rPr>
        <w:t>м</w:t>
      </w:r>
      <w:r w:rsidRPr="0052078A">
        <w:rPr>
          <w:b/>
          <w:i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</w:p>
    <w:p w:rsidR="00255022" w:rsidRDefault="009B3EE1" w:rsidP="00821FE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FF0000"/>
          <w:sz w:val="26"/>
          <w:szCs w:val="26"/>
        </w:rPr>
      </w:pPr>
      <w:r>
        <w:rPr>
          <w:color w:val="262626"/>
          <w:sz w:val="28"/>
          <w:szCs w:val="28"/>
        </w:rPr>
        <w:t>Для проживания лиц с ограниченными возможностями здоровья</w:t>
      </w:r>
      <w:r w:rsidR="007A1550">
        <w:rPr>
          <w:color w:val="262626"/>
          <w:sz w:val="28"/>
          <w:szCs w:val="28"/>
        </w:rPr>
        <w:t xml:space="preserve"> приспособлен</w:t>
      </w:r>
      <w:r>
        <w:rPr>
          <w:color w:val="262626"/>
          <w:sz w:val="28"/>
          <w:szCs w:val="28"/>
        </w:rPr>
        <w:t>о</w:t>
      </w:r>
      <w:r w:rsidR="007A1550">
        <w:rPr>
          <w:color w:val="262626"/>
          <w:sz w:val="28"/>
          <w:szCs w:val="28"/>
        </w:rPr>
        <w:t xml:space="preserve"> общежитие № 4</w:t>
      </w:r>
      <w:r w:rsidR="00EB3C1E">
        <w:rPr>
          <w:color w:val="262626"/>
          <w:sz w:val="28"/>
          <w:szCs w:val="28"/>
        </w:rPr>
        <w:t xml:space="preserve"> (корпус Ф)</w:t>
      </w:r>
      <w:r w:rsidR="007A1550">
        <w:rPr>
          <w:color w:val="262626"/>
          <w:sz w:val="28"/>
          <w:szCs w:val="28"/>
        </w:rPr>
        <w:t xml:space="preserve">. </w:t>
      </w:r>
      <w:r w:rsidR="00983BD3">
        <w:rPr>
          <w:color w:val="262626"/>
          <w:sz w:val="28"/>
          <w:szCs w:val="28"/>
        </w:rPr>
        <w:t xml:space="preserve">Вход </w:t>
      </w:r>
      <w:r w:rsidR="004F1D7B">
        <w:rPr>
          <w:color w:val="262626"/>
          <w:sz w:val="28"/>
          <w:szCs w:val="28"/>
        </w:rPr>
        <w:t xml:space="preserve">доступный, </w:t>
      </w:r>
      <w:r w:rsidR="00983BD3">
        <w:rPr>
          <w:color w:val="262626"/>
          <w:sz w:val="28"/>
          <w:szCs w:val="28"/>
        </w:rPr>
        <w:t>не требуется пандус,</w:t>
      </w:r>
      <w:r w:rsidR="00A6717A">
        <w:rPr>
          <w:color w:val="262626"/>
          <w:sz w:val="28"/>
          <w:szCs w:val="28"/>
        </w:rPr>
        <w:t xml:space="preserve"> </w:t>
      </w:r>
      <w:r w:rsidR="003B6221">
        <w:rPr>
          <w:color w:val="000000"/>
          <w:sz w:val="28"/>
          <w:szCs w:val="28"/>
        </w:rPr>
        <w:t xml:space="preserve">на фасаде здания при входе размещена вывеска с названием и адресом организации, выполненная шрифтом Брайля и на контрастном фоне. Обеспечено </w:t>
      </w:r>
      <w:r w:rsidR="006D7BE7">
        <w:rPr>
          <w:color w:val="262626"/>
          <w:sz w:val="28"/>
          <w:szCs w:val="28"/>
        </w:rPr>
        <w:t xml:space="preserve">свободное </w:t>
      </w:r>
      <w:r w:rsidR="00793602">
        <w:rPr>
          <w:color w:val="262626"/>
          <w:sz w:val="28"/>
          <w:szCs w:val="28"/>
        </w:rPr>
        <w:t>перемещение по 1-му этаж</w:t>
      </w:r>
      <w:r w:rsidR="006D7BE7">
        <w:rPr>
          <w:color w:val="262626"/>
          <w:sz w:val="28"/>
          <w:szCs w:val="28"/>
        </w:rPr>
        <w:t>у</w:t>
      </w:r>
      <w:r w:rsidR="00793602">
        <w:rPr>
          <w:color w:val="262626"/>
          <w:sz w:val="28"/>
          <w:szCs w:val="28"/>
        </w:rPr>
        <w:t xml:space="preserve">, </w:t>
      </w:r>
      <w:r w:rsidR="006D7BE7">
        <w:rPr>
          <w:color w:val="262626"/>
          <w:sz w:val="28"/>
          <w:szCs w:val="28"/>
        </w:rPr>
        <w:t>на котором</w:t>
      </w:r>
      <w:r w:rsidR="00793602">
        <w:rPr>
          <w:color w:val="262626"/>
          <w:sz w:val="28"/>
          <w:szCs w:val="28"/>
        </w:rPr>
        <w:t xml:space="preserve"> располагаются жилые комнаты, помещения инфраструктуры (туалет, ванная, прачечная), столовая.</w:t>
      </w:r>
      <w:r w:rsidR="00A51821">
        <w:rPr>
          <w:color w:val="262626"/>
          <w:sz w:val="28"/>
          <w:szCs w:val="28"/>
        </w:rPr>
        <w:t xml:space="preserve"> 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FF0000"/>
          <w:sz w:val="28"/>
        </w:rPr>
      </w:pPr>
    </w:p>
    <w:p w:rsidR="00D40F7B" w:rsidRDefault="00D40F7B" w:rsidP="0098496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</w:p>
    <w:p w:rsidR="00F02972" w:rsidRDefault="00F02972" w:rsidP="0098496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</w:p>
    <w:sectPr w:rsidR="00F0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ustlik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B66"/>
    <w:multiLevelType w:val="multilevel"/>
    <w:tmpl w:val="CEE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D"/>
    <w:rsid w:val="00002ACE"/>
    <w:rsid w:val="00003CD8"/>
    <w:rsid w:val="00005700"/>
    <w:rsid w:val="00015B3F"/>
    <w:rsid w:val="00017C0D"/>
    <w:rsid w:val="00030147"/>
    <w:rsid w:val="00033DA4"/>
    <w:rsid w:val="000752EC"/>
    <w:rsid w:val="0008208E"/>
    <w:rsid w:val="000824B5"/>
    <w:rsid w:val="0009148E"/>
    <w:rsid w:val="00092C63"/>
    <w:rsid w:val="0009743B"/>
    <w:rsid w:val="000A1290"/>
    <w:rsid w:val="000A160E"/>
    <w:rsid w:val="000B34E4"/>
    <w:rsid w:val="000D0E58"/>
    <w:rsid w:val="000D1D33"/>
    <w:rsid w:val="000E1D09"/>
    <w:rsid w:val="001216B3"/>
    <w:rsid w:val="00121990"/>
    <w:rsid w:val="001448B6"/>
    <w:rsid w:val="00161466"/>
    <w:rsid w:val="00186569"/>
    <w:rsid w:val="001A0DD6"/>
    <w:rsid w:val="001A300A"/>
    <w:rsid w:val="001A6CCC"/>
    <w:rsid w:val="001B59D0"/>
    <w:rsid w:val="001F7B81"/>
    <w:rsid w:val="00211978"/>
    <w:rsid w:val="00213989"/>
    <w:rsid w:val="00215CBD"/>
    <w:rsid w:val="00223B2B"/>
    <w:rsid w:val="002457EF"/>
    <w:rsid w:val="00253755"/>
    <w:rsid w:val="00255022"/>
    <w:rsid w:val="00261030"/>
    <w:rsid w:val="002629CF"/>
    <w:rsid w:val="00262EFB"/>
    <w:rsid w:val="002642CB"/>
    <w:rsid w:val="002745A4"/>
    <w:rsid w:val="00276813"/>
    <w:rsid w:val="002A746E"/>
    <w:rsid w:val="002B3217"/>
    <w:rsid w:val="002B3546"/>
    <w:rsid w:val="002B7270"/>
    <w:rsid w:val="002D12E8"/>
    <w:rsid w:val="002D33BC"/>
    <w:rsid w:val="002E33AE"/>
    <w:rsid w:val="002F103D"/>
    <w:rsid w:val="003039EA"/>
    <w:rsid w:val="00304AA3"/>
    <w:rsid w:val="0031408A"/>
    <w:rsid w:val="00317E93"/>
    <w:rsid w:val="00331D86"/>
    <w:rsid w:val="00333C9A"/>
    <w:rsid w:val="0034494C"/>
    <w:rsid w:val="0035410E"/>
    <w:rsid w:val="00354AF1"/>
    <w:rsid w:val="00382C46"/>
    <w:rsid w:val="00383A89"/>
    <w:rsid w:val="00394718"/>
    <w:rsid w:val="00396D01"/>
    <w:rsid w:val="003B5401"/>
    <w:rsid w:val="003B6221"/>
    <w:rsid w:val="003D3CFA"/>
    <w:rsid w:val="003E0044"/>
    <w:rsid w:val="003F356D"/>
    <w:rsid w:val="003F5525"/>
    <w:rsid w:val="004045E5"/>
    <w:rsid w:val="0041130C"/>
    <w:rsid w:val="00420971"/>
    <w:rsid w:val="00426885"/>
    <w:rsid w:val="004320F3"/>
    <w:rsid w:val="00432515"/>
    <w:rsid w:val="00437057"/>
    <w:rsid w:val="004554C5"/>
    <w:rsid w:val="004577FE"/>
    <w:rsid w:val="004C0EA3"/>
    <w:rsid w:val="004C5981"/>
    <w:rsid w:val="004C7B87"/>
    <w:rsid w:val="004D11B8"/>
    <w:rsid w:val="004E7764"/>
    <w:rsid w:val="004F1D7B"/>
    <w:rsid w:val="004F74E3"/>
    <w:rsid w:val="0050023D"/>
    <w:rsid w:val="005065A6"/>
    <w:rsid w:val="00512098"/>
    <w:rsid w:val="005127B3"/>
    <w:rsid w:val="00532710"/>
    <w:rsid w:val="005370B4"/>
    <w:rsid w:val="00546533"/>
    <w:rsid w:val="005616D1"/>
    <w:rsid w:val="00566F15"/>
    <w:rsid w:val="0057561F"/>
    <w:rsid w:val="0057796D"/>
    <w:rsid w:val="005B28BC"/>
    <w:rsid w:val="005E2184"/>
    <w:rsid w:val="005E2731"/>
    <w:rsid w:val="005F156C"/>
    <w:rsid w:val="0061152F"/>
    <w:rsid w:val="006224F9"/>
    <w:rsid w:val="0062739E"/>
    <w:rsid w:val="006315FD"/>
    <w:rsid w:val="00636201"/>
    <w:rsid w:val="00645AB5"/>
    <w:rsid w:val="0066091C"/>
    <w:rsid w:val="0066550B"/>
    <w:rsid w:val="00667303"/>
    <w:rsid w:val="00670488"/>
    <w:rsid w:val="006709C9"/>
    <w:rsid w:val="00680B1A"/>
    <w:rsid w:val="00680D67"/>
    <w:rsid w:val="006919D1"/>
    <w:rsid w:val="006A7B2D"/>
    <w:rsid w:val="006C2F05"/>
    <w:rsid w:val="006D66DA"/>
    <w:rsid w:val="006D7BE7"/>
    <w:rsid w:val="006E225E"/>
    <w:rsid w:val="006E5978"/>
    <w:rsid w:val="006F479D"/>
    <w:rsid w:val="00702947"/>
    <w:rsid w:val="00705BDA"/>
    <w:rsid w:val="00705CB2"/>
    <w:rsid w:val="00706FA8"/>
    <w:rsid w:val="00731811"/>
    <w:rsid w:val="007318ED"/>
    <w:rsid w:val="007434A8"/>
    <w:rsid w:val="007538DE"/>
    <w:rsid w:val="007625EE"/>
    <w:rsid w:val="00770073"/>
    <w:rsid w:val="00773E94"/>
    <w:rsid w:val="00793602"/>
    <w:rsid w:val="007A1550"/>
    <w:rsid w:val="007A32F1"/>
    <w:rsid w:val="007B3F57"/>
    <w:rsid w:val="007E7456"/>
    <w:rsid w:val="00800128"/>
    <w:rsid w:val="00807AB4"/>
    <w:rsid w:val="00812C7F"/>
    <w:rsid w:val="0082055E"/>
    <w:rsid w:val="00821FE8"/>
    <w:rsid w:val="008337C8"/>
    <w:rsid w:val="00843E50"/>
    <w:rsid w:val="00854B36"/>
    <w:rsid w:val="00865172"/>
    <w:rsid w:val="00867D29"/>
    <w:rsid w:val="008778E7"/>
    <w:rsid w:val="008809B3"/>
    <w:rsid w:val="00884115"/>
    <w:rsid w:val="00884786"/>
    <w:rsid w:val="00886494"/>
    <w:rsid w:val="0088717E"/>
    <w:rsid w:val="00891ACA"/>
    <w:rsid w:val="00895661"/>
    <w:rsid w:val="0089791B"/>
    <w:rsid w:val="008A0245"/>
    <w:rsid w:val="008A5220"/>
    <w:rsid w:val="008A66EC"/>
    <w:rsid w:val="008D295D"/>
    <w:rsid w:val="008E016E"/>
    <w:rsid w:val="008E1E2C"/>
    <w:rsid w:val="008E675B"/>
    <w:rsid w:val="008F0C2C"/>
    <w:rsid w:val="00906E9F"/>
    <w:rsid w:val="00913BEA"/>
    <w:rsid w:val="00936249"/>
    <w:rsid w:val="00962B81"/>
    <w:rsid w:val="00977F64"/>
    <w:rsid w:val="00983BC5"/>
    <w:rsid w:val="00983BD3"/>
    <w:rsid w:val="00984963"/>
    <w:rsid w:val="00993D00"/>
    <w:rsid w:val="009A44EF"/>
    <w:rsid w:val="009B3EE1"/>
    <w:rsid w:val="009C3869"/>
    <w:rsid w:val="009E67E6"/>
    <w:rsid w:val="009F7FEC"/>
    <w:rsid w:val="00A037BC"/>
    <w:rsid w:val="00A06EA3"/>
    <w:rsid w:val="00A22527"/>
    <w:rsid w:val="00A2533A"/>
    <w:rsid w:val="00A45136"/>
    <w:rsid w:val="00A505B1"/>
    <w:rsid w:val="00A51821"/>
    <w:rsid w:val="00A60286"/>
    <w:rsid w:val="00A62DEB"/>
    <w:rsid w:val="00A6717A"/>
    <w:rsid w:val="00A75651"/>
    <w:rsid w:val="00A77E35"/>
    <w:rsid w:val="00AA112A"/>
    <w:rsid w:val="00AD1437"/>
    <w:rsid w:val="00AE0791"/>
    <w:rsid w:val="00AF4035"/>
    <w:rsid w:val="00AF6EB0"/>
    <w:rsid w:val="00B148AE"/>
    <w:rsid w:val="00B343E0"/>
    <w:rsid w:val="00B439E7"/>
    <w:rsid w:val="00B46309"/>
    <w:rsid w:val="00B60EF7"/>
    <w:rsid w:val="00B67FF6"/>
    <w:rsid w:val="00B805BF"/>
    <w:rsid w:val="00B82080"/>
    <w:rsid w:val="00B859CF"/>
    <w:rsid w:val="00BB61F3"/>
    <w:rsid w:val="00BC2797"/>
    <w:rsid w:val="00BC7DB4"/>
    <w:rsid w:val="00BD6195"/>
    <w:rsid w:val="00BF1EDD"/>
    <w:rsid w:val="00C320FE"/>
    <w:rsid w:val="00C37E9B"/>
    <w:rsid w:val="00C5536A"/>
    <w:rsid w:val="00C60DDC"/>
    <w:rsid w:val="00C65160"/>
    <w:rsid w:val="00C77FD1"/>
    <w:rsid w:val="00C8471B"/>
    <w:rsid w:val="00C95981"/>
    <w:rsid w:val="00C97604"/>
    <w:rsid w:val="00CA2F09"/>
    <w:rsid w:val="00CB271C"/>
    <w:rsid w:val="00CB6E89"/>
    <w:rsid w:val="00CB77E5"/>
    <w:rsid w:val="00CC185E"/>
    <w:rsid w:val="00CC31F7"/>
    <w:rsid w:val="00CC3CC7"/>
    <w:rsid w:val="00CC475D"/>
    <w:rsid w:val="00CC7795"/>
    <w:rsid w:val="00CD4E08"/>
    <w:rsid w:val="00CD53E6"/>
    <w:rsid w:val="00CD5D71"/>
    <w:rsid w:val="00CE26E8"/>
    <w:rsid w:val="00CF2707"/>
    <w:rsid w:val="00D0579F"/>
    <w:rsid w:val="00D154EF"/>
    <w:rsid w:val="00D40F7B"/>
    <w:rsid w:val="00D55EFF"/>
    <w:rsid w:val="00D619B3"/>
    <w:rsid w:val="00D63843"/>
    <w:rsid w:val="00D8240B"/>
    <w:rsid w:val="00D86025"/>
    <w:rsid w:val="00D87FB8"/>
    <w:rsid w:val="00D91298"/>
    <w:rsid w:val="00D92F48"/>
    <w:rsid w:val="00D96E35"/>
    <w:rsid w:val="00DB78B4"/>
    <w:rsid w:val="00DD3330"/>
    <w:rsid w:val="00DD6383"/>
    <w:rsid w:val="00E039B3"/>
    <w:rsid w:val="00E114A7"/>
    <w:rsid w:val="00E16C6D"/>
    <w:rsid w:val="00E2110B"/>
    <w:rsid w:val="00E24116"/>
    <w:rsid w:val="00E43482"/>
    <w:rsid w:val="00E46E61"/>
    <w:rsid w:val="00E570D8"/>
    <w:rsid w:val="00E6232F"/>
    <w:rsid w:val="00E82954"/>
    <w:rsid w:val="00E83949"/>
    <w:rsid w:val="00E8658D"/>
    <w:rsid w:val="00E86ED9"/>
    <w:rsid w:val="00E972E0"/>
    <w:rsid w:val="00EA08C1"/>
    <w:rsid w:val="00EB3C1E"/>
    <w:rsid w:val="00EB518D"/>
    <w:rsid w:val="00ED0F3D"/>
    <w:rsid w:val="00ED23FF"/>
    <w:rsid w:val="00EE1043"/>
    <w:rsid w:val="00EE5CF0"/>
    <w:rsid w:val="00EE7186"/>
    <w:rsid w:val="00EF0A71"/>
    <w:rsid w:val="00EF6F0F"/>
    <w:rsid w:val="00EF783C"/>
    <w:rsid w:val="00F02972"/>
    <w:rsid w:val="00F1205F"/>
    <w:rsid w:val="00F33907"/>
    <w:rsid w:val="00F34349"/>
    <w:rsid w:val="00F6348A"/>
    <w:rsid w:val="00F6637B"/>
    <w:rsid w:val="00F671FF"/>
    <w:rsid w:val="00F70C8A"/>
    <w:rsid w:val="00F97227"/>
    <w:rsid w:val="00FA05A0"/>
    <w:rsid w:val="00FA7AE9"/>
    <w:rsid w:val="00FB14D3"/>
    <w:rsid w:val="00FC3B4A"/>
    <w:rsid w:val="00FC6395"/>
    <w:rsid w:val="00FC6E8B"/>
    <w:rsid w:val="00FD0927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5BD5-197F-47AF-96FB-6366721C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0F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5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34E4"/>
    <w:rPr>
      <w:i/>
      <w:iCs/>
    </w:rPr>
  </w:style>
  <w:style w:type="table" w:customStyle="1" w:styleId="TableNormal">
    <w:name w:val="Table Normal"/>
    <w:rsid w:val="00F6348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a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2</cp:revision>
  <dcterms:created xsi:type="dcterms:W3CDTF">2018-05-29T10:35:00Z</dcterms:created>
  <dcterms:modified xsi:type="dcterms:W3CDTF">2018-05-29T10:35:00Z</dcterms:modified>
</cp:coreProperties>
</file>