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A8" w:rsidRDefault="003A6FA8" w:rsidP="0017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D7A">
        <w:rPr>
          <w:rFonts w:ascii="Times New Roman" w:hAnsi="Times New Roman" w:cs="Times New Roman"/>
          <w:b/>
          <w:bCs/>
          <w:sz w:val="28"/>
          <w:szCs w:val="28"/>
        </w:rPr>
        <w:t>Порядок получения  визы</w:t>
      </w:r>
    </w:p>
    <w:p w:rsidR="003A6FA8" w:rsidRPr="00175D7A" w:rsidRDefault="003A6FA8" w:rsidP="00175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FA8" w:rsidRPr="00175D7A" w:rsidRDefault="003A6FA8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7A">
        <w:rPr>
          <w:rFonts w:ascii="Times New Roman" w:hAnsi="Times New Roman" w:cs="Times New Roman"/>
          <w:sz w:val="28"/>
          <w:szCs w:val="28"/>
        </w:rPr>
        <w:t>Если вы являетесь гражданином страны, с которой у России действу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D7A">
        <w:rPr>
          <w:rFonts w:ascii="Times New Roman" w:hAnsi="Times New Roman" w:cs="Times New Roman"/>
          <w:sz w:val="28"/>
          <w:szCs w:val="28"/>
        </w:rPr>
        <w:t xml:space="preserve">т визовый режим въезда и пребывания на территории, вам необходимо получить визу. Для этого нужно обратиться в дипломатическое представительство, визовый центр или </w:t>
      </w:r>
      <w:r w:rsidRPr="00106533">
        <w:rPr>
          <w:rFonts w:ascii="Times New Roman" w:hAnsi="Times New Roman" w:cs="Times New Roman"/>
          <w:sz w:val="28"/>
          <w:szCs w:val="28"/>
        </w:rPr>
        <w:t>консульский отдел Российской Федерации страны вашего гражданства или страны пребывания на момент подачи визового досье.</w:t>
      </w:r>
      <w:r w:rsidRPr="00175D7A">
        <w:rPr>
          <w:rFonts w:ascii="Times New Roman" w:hAnsi="Times New Roman" w:cs="Times New Roman"/>
          <w:sz w:val="28"/>
          <w:szCs w:val="28"/>
        </w:rPr>
        <w:t xml:space="preserve"> Процедура подачи визового досье подробно представлена на сайте консульского учреждения или визового центра РФ. Визовое досье включает следующие основные документы:</w:t>
      </w:r>
    </w:p>
    <w:p w:rsidR="003A6FA8" w:rsidRPr="00175D7A" w:rsidRDefault="003A6FA8" w:rsidP="00175D7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7A">
        <w:rPr>
          <w:rFonts w:ascii="Times New Roman" w:hAnsi="Times New Roman" w:cs="Times New Roman"/>
          <w:sz w:val="28"/>
          <w:szCs w:val="28"/>
        </w:rPr>
        <w:t>паспорт, срок действия которого истекает не ранее 6 месяцев после даты предполагаемого окончания пребывания в России;</w:t>
      </w:r>
    </w:p>
    <w:p w:rsidR="003A6FA8" w:rsidRPr="00175D7A" w:rsidRDefault="003A6FA8" w:rsidP="00175D7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7A">
        <w:rPr>
          <w:rFonts w:ascii="Times New Roman" w:hAnsi="Times New Roman" w:cs="Times New Roman"/>
          <w:sz w:val="28"/>
          <w:szCs w:val="28"/>
        </w:rPr>
        <w:t>заполненную визовую анкету с одной фотографией;</w:t>
      </w:r>
    </w:p>
    <w:p w:rsidR="003A6FA8" w:rsidRPr="00175D7A" w:rsidRDefault="003A6FA8" w:rsidP="00175D7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7A">
        <w:rPr>
          <w:rFonts w:ascii="Times New Roman" w:hAnsi="Times New Roman" w:cs="Times New Roman"/>
          <w:sz w:val="28"/>
          <w:szCs w:val="28"/>
        </w:rPr>
        <w:t>фотографию размером 3х4;</w:t>
      </w:r>
    </w:p>
    <w:p w:rsidR="003A6FA8" w:rsidRPr="00175D7A" w:rsidRDefault="003A6FA8" w:rsidP="00175D7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7A">
        <w:rPr>
          <w:rFonts w:ascii="Times New Roman" w:hAnsi="Times New Roman" w:cs="Times New Roman"/>
          <w:sz w:val="28"/>
          <w:szCs w:val="28"/>
        </w:rPr>
        <w:t>полис медицинского страхования;</w:t>
      </w:r>
    </w:p>
    <w:p w:rsidR="003A6FA8" w:rsidRPr="00175D7A" w:rsidRDefault="003A6FA8" w:rsidP="00175D7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7A">
        <w:rPr>
          <w:rFonts w:ascii="Times New Roman" w:hAnsi="Times New Roman" w:cs="Times New Roman"/>
          <w:sz w:val="28"/>
          <w:szCs w:val="28"/>
        </w:rPr>
        <w:t>приглашение принимающей стороны.</w:t>
      </w:r>
    </w:p>
    <w:p w:rsidR="003A6FA8" w:rsidRPr="00175D7A" w:rsidRDefault="003A6FA8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7A">
        <w:rPr>
          <w:rFonts w:ascii="Times New Roman" w:hAnsi="Times New Roman" w:cs="Times New Roman"/>
          <w:sz w:val="28"/>
          <w:szCs w:val="28"/>
        </w:rPr>
        <w:t xml:space="preserve">Размер консульского сбора, взимаемого за оформление российской визы, определяется на условиях взаимности. Для граждан Европейского союза сбор за оформление визы составляет 35 евро, а в случае срочного оформления визы (не более трёх суток) он увеличивается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5D7A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3A6FA8" w:rsidRPr="00175D7A" w:rsidRDefault="003A6FA8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7A">
        <w:rPr>
          <w:rFonts w:ascii="Times New Roman" w:hAnsi="Times New Roman" w:cs="Times New Roman"/>
          <w:sz w:val="28"/>
          <w:szCs w:val="28"/>
        </w:rPr>
        <w:t>Основанием для получения визы является  </w:t>
      </w:r>
      <w:r w:rsidRPr="00175D7A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на въезд в Российскую Федерацию. </w:t>
      </w:r>
      <w:r w:rsidRPr="00175D7A">
        <w:rPr>
          <w:rFonts w:ascii="Times New Roman" w:hAnsi="Times New Roman" w:cs="Times New Roman"/>
          <w:sz w:val="28"/>
          <w:szCs w:val="28"/>
        </w:rPr>
        <w:t xml:space="preserve">Университет содействует в предоставлении приглашения, которое оформляется в подразделениях Федеральной миграционной службы на основании </w:t>
      </w:r>
      <w:r>
        <w:rPr>
          <w:rFonts w:ascii="Times New Roman" w:hAnsi="Times New Roman" w:cs="Times New Roman"/>
          <w:sz w:val="28"/>
          <w:szCs w:val="28"/>
        </w:rPr>
        <w:t>подаваемой</w:t>
      </w:r>
      <w:r w:rsidRPr="00175D7A">
        <w:rPr>
          <w:rFonts w:ascii="Times New Roman" w:hAnsi="Times New Roman" w:cs="Times New Roman"/>
          <w:sz w:val="28"/>
          <w:szCs w:val="28"/>
        </w:rPr>
        <w:t xml:space="preserve"> вами информации.  Для оформления приглашения вам необходимо:</w:t>
      </w:r>
    </w:p>
    <w:p w:rsidR="003A6FA8" w:rsidRPr="005D7294" w:rsidRDefault="003A6FA8" w:rsidP="005D7294">
      <w:pPr>
        <w:numPr>
          <w:ilvl w:val="0"/>
          <w:numId w:val="3"/>
        </w:numPr>
        <w:tabs>
          <w:tab w:val="clear" w:pos="1429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D7294">
        <w:rPr>
          <w:rFonts w:ascii="Times New Roman" w:hAnsi="Times New Roman" w:cs="Times New Roman"/>
          <w:sz w:val="28"/>
          <w:szCs w:val="28"/>
        </w:rPr>
        <w:t>заполнить анкету «Данные иностранного гражданина, необходимые для получения приглашения» (подраздел «</w:t>
      </w:r>
      <w:hyperlink r:id="rId5" w:history="1">
        <w:r w:rsidRPr="005D7294">
          <w:rPr>
            <w:rStyle w:val="Hyperlink"/>
            <w:rFonts w:ascii="Times New Roman" w:hAnsi="Times New Roman" w:cs="Times New Roman"/>
            <w:sz w:val="28"/>
            <w:szCs w:val="28"/>
          </w:rPr>
          <w:t>Шаблоны и формы документов</w:t>
        </w:r>
      </w:hyperlink>
      <w:r w:rsidRPr="005D7294">
        <w:rPr>
          <w:rFonts w:ascii="Times New Roman" w:hAnsi="Times New Roman" w:cs="Times New Roman"/>
          <w:sz w:val="28"/>
          <w:szCs w:val="28"/>
        </w:rPr>
        <w:t>»);</w:t>
      </w:r>
    </w:p>
    <w:p w:rsidR="003A6FA8" w:rsidRPr="00175D7A" w:rsidRDefault="003A6FA8" w:rsidP="00175D7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7A">
        <w:rPr>
          <w:rFonts w:ascii="Times New Roman" w:hAnsi="Times New Roman" w:cs="Times New Roman"/>
          <w:sz w:val="28"/>
          <w:szCs w:val="28"/>
        </w:rPr>
        <w:t>подготовить отсканированную копию первой страницы вашего паспорта, 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75D7A">
        <w:rPr>
          <w:rFonts w:ascii="Times New Roman" w:hAnsi="Times New Roman" w:cs="Times New Roman"/>
          <w:sz w:val="28"/>
          <w:szCs w:val="28"/>
        </w:rPr>
        <w:t xml:space="preserve"> фотографию и личную подпись; </w:t>
      </w:r>
    </w:p>
    <w:p w:rsidR="003A6FA8" w:rsidRPr="00175D7A" w:rsidRDefault="003A6FA8" w:rsidP="00175D7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7A">
        <w:rPr>
          <w:rFonts w:ascii="Times New Roman" w:hAnsi="Times New Roman" w:cs="Times New Roman"/>
          <w:sz w:val="28"/>
          <w:szCs w:val="28"/>
        </w:rPr>
        <w:t xml:space="preserve">отправить эти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5D7A">
        <w:rPr>
          <w:rFonts w:ascii="Times New Roman" w:hAnsi="Times New Roman" w:cs="Times New Roman"/>
          <w:sz w:val="28"/>
          <w:szCs w:val="28"/>
        </w:rPr>
        <w:t xml:space="preserve"> документа по адресу, указанному в анкете.</w:t>
      </w:r>
    </w:p>
    <w:p w:rsidR="003A6FA8" w:rsidRPr="00175D7A" w:rsidRDefault="003A6FA8" w:rsidP="00175D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7A">
        <w:rPr>
          <w:rFonts w:ascii="Times New Roman" w:hAnsi="Times New Roman" w:cs="Times New Roman"/>
          <w:sz w:val="28"/>
          <w:szCs w:val="28"/>
        </w:rPr>
        <w:t>Оформление приглашения для пребывания в России, целью которого является учёба, не облагается  госпошлиной.</w:t>
      </w:r>
    </w:p>
    <w:p w:rsidR="003A6FA8" w:rsidRPr="00175D7A" w:rsidRDefault="003A6FA8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Внимание! </w:t>
      </w:r>
      <w:r w:rsidRPr="00175D7A">
        <w:rPr>
          <w:rFonts w:ascii="Times New Roman" w:hAnsi="Times New Roman" w:cs="Times New Roman"/>
          <w:sz w:val="28"/>
          <w:szCs w:val="28"/>
        </w:rPr>
        <w:t xml:space="preserve">Вид вашей визы – </w:t>
      </w:r>
      <w:r w:rsidRPr="00175D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обыкновенная, учебная, однократная. </w:t>
      </w:r>
      <w:r w:rsidRPr="00175D7A">
        <w:rPr>
          <w:rFonts w:ascii="Times New Roman" w:hAnsi="Times New Roman" w:cs="Times New Roman"/>
          <w:sz w:val="28"/>
          <w:szCs w:val="28"/>
        </w:rPr>
        <w:t xml:space="preserve">  При определении </w:t>
      </w:r>
      <w:r w:rsidRPr="00175D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срока</w:t>
      </w:r>
      <w:r w:rsidRPr="00175D7A">
        <w:rPr>
          <w:rFonts w:ascii="Times New Roman" w:hAnsi="Times New Roman" w:cs="Times New Roman"/>
          <w:sz w:val="28"/>
          <w:szCs w:val="28"/>
        </w:rPr>
        <w:t xml:space="preserve"> пребывания в России не забудьте включить дни, необходимые для совершения поездки. Цель поездки – учёба. В разделе «Пункты (города), посещаемые в России» указываются, кроме Астрахани, города России, в которых совершается транзитный проезд (пересадка). В разделе «Место получения визы» укажите город, в котором имеется консульский отдел Российской Федерации и в котором вам удобно будет подать документы для получения визы.</w:t>
      </w:r>
    </w:p>
    <w:p w:rsidR="003A6FA8" w:rsidRPr="00175D7A" w:rsidRDefault="003A6FA8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7A">
        <w:rPr>
          <w:rFonts w:ascii="Times New Roman" w:hAnsi="Times New Roman" w:cs="Times New Roman"/>
          <w:sz w:val="28"/>
          <w:szCs w:val="28"/>
        </w:rPr>
        <w:t>Необходимо  отметить, что подготовка приглашения занимает до 30 дней, поэтому следует позаботиться об этом заблаговременно.  Оформленное приглашение будет выслано вам заказным письмом по почте на предварительно уточнённый адрес.</w:t>
      </w:r>
    </w:p>
    <w:p w:rsidR="003A6FA8" w:rsidRPr="00175D7A" w:rsidRDefault="003A6FA8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7A">
        <w:rPr>
          <w:rFonts w:ascii="Times New Roman" w:hAnsi="Times New Roman" w:cs="Times New Roman"/>
          <w:sz w:val="28"/>
          <w:szCs w:val="28"/>
        </w:rPr>
        <w:t>В результате ваших действий вы получите однократную учебную визу сроком на 90 дней. Этой визы достаточно для пребывания в Астрахани, даже если вы намерены учиться в течение более длительного периода. Ваша виза будет продлена на месте в порядке, указанном в разделе «Миграционный учёт».</w:t>
      </w:r>
    </w:p>
    <w:p w:rsidR="003A6FA8" w:rsidRDefault="003A6FA8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A8" w:rsidRDefault="003A6FA8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A8" w:rsidRDefault="003A6FA8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A8" w:rsidRDefault="003A6FA8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FA8" w:rsidRDefault="003A6FA8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E9">
        <w:rPr>
          <w:rFonts w:ascii="Times New Roman" w:hAnsi="Times New Roman" w:cs="Times New Roman"/>
          <w:sz w:val="24"/>
          <w:szCs w:val="24"/>
        </w:rPr>
        <w:br/>
      </w:r>
    </w:p>
    <w:p w:rsidR="003A6FA8" w:rsidRPr="0088096D" w:rsidRDefault="003A6FA8" w:rsidP="0017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6FA8" w:rsidRPr="0088096D" w:rsidSect="0065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594E"/>
    <w:multiLevelType w:val="hybridMultilevel"/>
    <w:tmpl w:val="FDCC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212D54"/>
    <w:multiLevelType w:val="hybridMultilevel"/>
    <w:tmpl w:val="FA28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D8B0701"/>
    <w:multiLevelType w:val="hybridMultilevel"/>
    <w:tmpl w:val="ADBEE8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96D"/>
    <w:rsid w:val="00061D5B"/>
    <w:rsid w:val="000C0DE0"/>
    <w:rsid w:val="0010451B"/>
    <w:rsid w:val="00106533"/>
    <w:rsid w:val="00175D7A"/>
    <w:rsid w:val="001C5590"/>
    <w:rsid w:val="001F097B"/>
    <w:rsid w:val="001F3FE8"/>
    <w:rsid w:val="0028029C"/>
    <w:rsid w:val="002C45B4"/>
    <w:rsid w:val="003127C9"/>
    <w:rsid w:val="00331C76"/>
    <w:rsid w:val="003558D1"/>
    <w:rsid w:val="003A65DC"/>
    <w:rsid w:val="003A6FA8"/>
    <w:rsid w:val="003C07A5"/>
    <w:rsid w:val="0047318E"/>
    <w:rsid w:val="00544520"/>
    <w:rsid w:val="0054523B"/>
    <w:rsid w:val="005D7294"/>
    <w:rsid w:val="00657080"/>
    <w:rsid w:val="006925A0"/>
    <w:rsid w:val="006935E9"/>
    <w:rsid w:val="006D7514"/>
    <w:rsid w:val="006E464C"/>
    <w:rsid w:val="00711FA1"/>
    <w:rsid w:val="008510A1"/>
    <w:rsid w:val="008668EC"/>
    <w:rsid w:val="0088096D"/>
    <w:rsid w:val="008B6BCF"/>
    <w:rsid w:val="00916CF7"/>
    <w:rsid w:val="009736F0"/>
    <w:rsid w:val="00A13365"/>
    <w:rsid w:val="00A348A7"/>
    <w:rsid w:val="00A53285"/>
    <w:rsid w:val="00AC74CC"/>
    <w:rsid w:val="00AE577B"/>
    <w:rsid w:val="00B7470D"/>
    <w:rsid w:val="00BB03E0"/>
    <w:rsid w:val="00D50C37"/>
    <w:rsid w:val="00E4136B"/>
    <w:rsid w:val="00E6532D"/>
    <w:rsid w:val="00EC0E45"/>
    <w:rsid w:val="00EF5360"/>
    <w:rsid w:val="00F340D9"/>
    <w:rsid w:val="00F65FCC"/>
    <w:rsid w:val="00FA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8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935E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5E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uiPriority w:val="99"/>
    <w:rsid w:val="006935E9"/>
  </w:style>
  <w:style w:type="character" w:styleId="Hyperlink">
    <w:name w:val="Hyperlink"/>
    <w:basedOn w:val="DefaultParagraphFont"/>
    <w:uiPriority w:val="99"/>
    <w:semiHidden/>
    <w:rsid w:val="006935E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510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357">
          <w:marLeft w:val="0"/>
          <w:marRight w:val="0"/>
          <w:marTop w:val="203"/>
          <w:marBottom w:val="0"/>
          <w:divBdr>
            <w:top w:val="single" w:sz="4" w:space="3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358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u.edu.ru/mejdunarodnaya-deyatelinost/828-shablony-i-formy-dokumen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2</Pages>
  <Words>430</Words>
  <Characters>2456</Characters>
  <Application>Microsoft Office Outlook</Application>
  <DocSecurity>0</DocSecurity>
  <Lines>0</Lines>
  <Paragraphs>0</Paragraphs>
  <ScaleCrop>false</ScaleCrop>
  <Company>АГУ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utkina</cp:lastModifiedBy>
  <cp:revision>26</cp:revision>
  <dcterms:created xsi:type="dcterms:W3CDTF">2015-05-25T06:07:00Z</dcterms:created>
  <dcterms:modified xsi:type="dcterms:W3CDTF">2015-08-14T07:04:00Z</dcterms:modified>
</cp:coreProperties>
</file>