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A10" w:rsidRPr="00737A36" w:rsidRDefault="00370A10" w:rsidP="008822D8">
      <w:pPr>
        <w:autoSpaceDE w:val="0"/>
        <w:autoSpaceDN w:val="0"/>
        <w:adjustRightInd w:val="0"/>
        <w:spacing w:before="240"/>
        <w:ind w:firstLine="4678"/>
        <w:jc w:val="center"/>
        <w:rPr>
          <w:b/>
          <w:bCs/>
          <w:sz w:val="28"/>
          <w:szCs w:val="28"/>
        </w:rPr>
      </w:pPr>
      <w:r w:rsidRPr="00737A36">
        <w:rPr>
          <w:b/>
          <w:bCs/>
          <w:sz w:val="28"/>
          <w:szCs w:val="28"/>
        </w:rPr>
        <w:t>УТВЕРЖДЕНЫ</w:t>
      </w:r>
    </w:p>
    <w:p w:rsidR="00370A10" w:rsidRPr="00737A36" w:rsidRDefault="00370A10" w:rsidP="008822D8">
      <w:pPr>
        <w:autoSpaceDE w:val="0"/>
        <w:autoSpaceDN w:val="0"/>
        <w:adjustRightInd w:val="0"/>
        <w:ind w:firstLine="4678"/>
        <w:jc w:val="center"/>
        <w:rPr>
          <w:b/>
          <w:bCs/>
          <w:sz w:val="28"/>
          <w:szCs w:val="28"/>
        </w:rPr>
      </w:pPr>
      <w:r w:rsidRPr="00737A36">
        <w:rPr>
          <w:b/>
          <w:bCs/>
          <w:sz w:val="28"/>
          <w:szCs w:val="28"/>
        </w:rPr>
        <w:t>Приёмной комиссией</w:t>
      </w:r>
    </w:p>
    <w:p w:rsidR="00370A10" w:rsidRPr="00737A36" w:rsidRDefault="00370A10" w:rsidP="008822D8">
      <w:pPr>
        <w:autoSpaceDE w:val="0"/>
        <w:autoSpaceDN w:val="0"/>
        <w:adjustRightInd w:val="0"/>
        <w:ind w:firstLine="4678"/>
        <w:jc w:val="center"/>
        <w:rPr>
          <w:b/>
          <w:bCs/>
          <w:sz w:val="28"/>
          <w:szCs w:val="28"/>
        </w:rPr>
      </w:pPr>
      <w:r>
        <w:rPr>
          <w:b/>
          <w:bCs/>
          <w:sz w:val="28"/>
          <w:szCs w:val="28"/>
        </w:rPr>
        <w:t>Ф</w:t>
      </w:r>
      <w:r w:rsidRPr="00737A36">
        <w:rPr>
          <w:b/>
          <w:bCs/>
          <w:sz w:val="28"/>
          <w:szCs w:val="28"/>
        </w:rPr>
        <w:t>Г</w:t>
      </w:r>
      <w:r>
        <w:rPr>
          <w:b/>
          <w:bCs/>
          <w:sz w:val="28"/>
          <w:szCs w:val="28"/>
        </w:rPr>
        <w:t>Б</w:t>
      </w:r>
      <w:r w:rsidR="008822D8">
        <w:rPr>
          <w:b/>
          <w:bCs/>
          <w:sz w:val="28"/>
          <w:szCs w:val="28"/>
        </w:rPr>
        <w:t>ОУ В</w:t>
      </w:r>
      <w:r w:rsidRPr="00737A36">
        <w:rPr>
          <w:b/>
          <w:bCs/>
          <w:sz w:val="28"/>
          <w:szCs w:val="28"/>
        </w:rPr>
        <w:t>О «Астраханский</w:t>
      </w:r>
    </w:p>
    <w:p w:rsidR="00370A10" w:rsidRPr="00737A36" w:rsidRDefault="00370A10" w:rsidP="008822D8">
      <w:pPr>
        <w:autoSpaceDE w:val="0"/>
        <w:autoSpaceDN w:val="0"/>
        <w:adjustRightInd w:val="0"/>
        <w:ind w:firstLine="4678"/>
        <w:jc w:val="center"/>
        <w:rPr>
          <w:b/>
          <w:bCs/>
          <w:sz w:val="28"/>
          <w:szCs w:val="28"/>
        </w:rPr>
      </w:pPr>
      <w:r w:rsidRPr="00737A36">
        <w:rPr>
          <w:b/>
          <w:bCs/>
          <w:sz w:val="28"/>
          <w:szCs w:val="28"/>
        </w:rPr>
        <w:t>государственный университет»</w:t>
      </w:r>
    </w:p>
    <w:p w:rsidR="00370A10" w:rsidRPr="00737A36" w:rsidRDefault="009D4E44" w:rsidP="008822D8">
      <w:pPr>
        <w:autoSpaceDE w:val="0"/>
        <w:autoSpaceDN w:val="0"/>
        <w:adjustRightInd w:val="0"/>
        <w:jc w:val="right"/>
        <w:rPr>
          <w:b/>
          <w:bCs/>
          <w:sz w:val="28"/>
          <w:szCs w:val="28"/>
        </w:rPr>
      </w:pPr>
      <w:r w:rsidRPr="008822D8">
        <w:rPr>
          <w:b/>
          <w:bCs/>
          <w:sz w:val="28"/>
          <w:szCs w:val="28"/>
        </w:rPr>
        <w:t>4</w:t>
      </w:r>
      <w:r w:rsidR="008822D8">
        <w:rPr>
          <w:b/>
          <w:bCs/>
          <w:sz w:val="28"/>
          <w:szCs w:val="28"/>
        </w:rPr>
        <w:t xml:space="preserve"> сентября</w:t>
      </w:r>
      <w:r w:rsidRPr="008822D8">
        <w:rPr>
          <w:b/>
          <w:bCs/>
          <w:sz w:val="28"/>
          <w:szCs w:val="28"/>
        </w:rPr>
        <w:t xml:space="preserve"> </w:t>
      </w:r>
      <w:r w:rsidR="00370A10" w:rsidRPr="00737A36">
        <w:rPr>
          <w:b/>
          <w:bCs/>
          <w:sz w:val="28"/>
          <w:szCs w:val="28"/>
        </w:rPr>
        <w:t>201</w:t>
      </w:r>
      <w:r w:rsidRPr="008822D8">
        <w:rPr>
          <w:b/>
          <w:bCs/>
          <w:sz w:val="28"/>
          <w:szCs w:val="28"/>
        </w:rPr>
        <w:t>7</w:t>
      </w:r>
      <w:r w:rsidR="00370A10">
        <w:rPr>
          <w:b/>
          <w:bCs/>
          <w:sz w:val="28"/>
          <w:szCs w:val="28"/>
        </w:rPr>
        <w:t xml:space="preserve"> года, протокол № </w:t>
      </w:r>
      <w:r w:rsidRPr="008822D8">
        <w:rPr>
          <w:b/>
          <w:bCs/>
          <w:sz w:val="28"/>
          <w:szCs w:val="28"/>
        </w:rPr>
        <w:t>15</w:t>
      </w:r>
    </w:p>
    <w:p w:rsidR="00370A10" w:rsidRPr="00737A36" w:rsidRDefault="00370A10" w:rsidP="007F20AF">
      <w:pPr>
        <w:autoSpaceDE w:val="0"/>
        <w:autoSpaceDN w:val="0"/>
        <w:adjustRightInd w:val="0"/>
        <w:spacing w:before="2160" w:after="240"/>
        <w:jc w:val="center"/>
        <w:rPr>
          <w:b/>
          <w:bCs/>
          <w:sz w:val="28"/>
          <w:szCs w:val="28"/>
        </w:rPr>
      </w:pPr>
      <w:r w:rsidRPr="00737A36">
        <w:rPr>
          <w:b/>
          <w:bCs/>
          <w:sz w:val="28"/>
          <w:szCs w:val="28"/>
        </w:rPr>
        <w:t xml:space="preserve">ПРОГРАММА </w:t>
      </w:r>
      <w:r w:rsidR="00F6792F" w:rsidRPr="00737A36">
        <w:rPr>
          <w:b/>
          <w:bCs/>
          <w:sz w:val="28"/>
          <w:szCs w:val="28"/>
        </w:rPr>
        <w:t xml:space="preserve">ВСТУПИТЕЛЬНОГО </w:t>
      </w:r>
      <w:r w:rsidRPr="00737A36">
        <w:rPr>
          <w:b/>
          <w:bCs/>
          <w:sz w:val="28"/>
          <w:szCs w:val="28"/>
        </w:rPr>
        <w:t xml:space="preserve">ИСПЫТАНИЯ </w:t>
      </w:r>
      <w:bookmarkStart w:id="0" w:name="_GoBack"/>
      <w:bookmarkEnd w:id="0"/>
    </w:p>
    <w:p w:rsidR="00370A10" w:rsidRDefault="00F6792F" w:rsidP="007F20AF">
      <w:pPr>
        <w:pStyle w:val="Default"/>
        <w:spacing w:after="240"/>
        <w:jc w:val="center"/>
        <w:rPr>
          <w:color w:val="auto"/>
          <w:sz w:val="28"/>
          <w:szCs w:val="28"/>
        </w:rPr>
      </w:pPr>
      <w:r>
        <w:rPr>
          <w:b/>
          <w:sz w:val="28"/>
          <w:szCs w:val="28"/>
        </w:rPr>
        <w:t xml:space="preserve">ИНФОРМАЦИОННЫЕ ТЕХНОЛОГИИ </w:t>
      </w:r>
    </w:p>
    <w:p w:rsidR="00370A10" w:rsidRPr="00737A36" w:rsidRDefault="00370A10" w:rsidP="000F3C13">
      <w:pPr>
        <w:autoSpaceDE w:val="0"/>
        <w:autoSpaceDN w:val="0"/>
        <w:adjustRightInd w:val="0"/>
        <w:spacing w:before="240"/>
        <w:jc w:val="center"/>
        <w:rPr>
          <w:b/>
          <w:bCs/>
          <w:sz w:val="28"/>
          <w:szCs w:val="28"/>
        </w:rPr>
      </w:pPr>
      <w:r w:rsidRPr="00737A36">
        <w:rPr>
          <w:b/>
          <w:bCs/>
          <w:sz w:val="28"/>
          <w:szCs w:val="28"/>
        </w:rPr>
        <w:t>для поступающих по направлению подготовки магистров</w:t>
      </w:r>
    </w:p>
    <w:p w:rsidR="00370A10" w:rsidRDefault="00370A10" w:rsidP="000F3C13">
      <w:pPr>
        <w:pStyle w:val="Default"/>
        <w:spacing w:before="240"/>
        <w:jc w:val="center"/>
        <w:rPr>
          <w:color w:val="auto"/>
          <w:sz w:val="28"/>
          <w:szCs w:val="28"/>
        </w:rPr>
      </w:pPr>
      <w:r>
        <w:rPr>
          <w:b/>
          <w:bCs/>
          <w:color w:val="auto"/>
          <w:sz w:val="28"/>
          <w:szCs w:val="28"/>
        </w:rPr>
        <w:t xml:space="preserve">09.04.02 </w:t>
      </w:r>
      <w:r w:rsidR="000F5F64">
        <w:rPr>
          <w:b/>
          <w:color w:val="auto"/>
          <w:sz w:val="26"/>
          <w:szCs w:val="26"/>
        </w:rPr>
        <w:t>ИНФОРМАЦИОННЫЕ СИСТЕМЫ И ТЕХНОЛОГИИ</w:t>
      </w:r>
    </w:p>
    <w:p w:rsidR="00370A10" w:rsidRPr="000F5F64" w:rsidRDefault="008822D8" w:rsidP="000F3C13">
      <w:pPr>
        <w:autoSpaceDE w:val="0"/>
        <w:autoSpaceDN w:val="0"/>
        <w:adjustRightInd w:val="0"/>
        <w:spacing w:before="240"/>
        <w:jc w:val="center"/>
        <w:rPr>
          <w:b/>
          <w:bCs/>
          <w:sz w:val="28"/>
          <w:szCs w:val="28"/>
        </w:rPr>
      </w:pPr>
      <w:r>
        <w:rPr>
          <w:b/>
          <w:bCs/>
          <w:sz w:val="28"/>
          <w:szCs w:val="28"/>
        </w:rPr>
        <w:t>Направленность/профиль</w:t>
      </w:r>
      <w:r w:rsidR="00370A10" w:rsidRPr="00737A36">
        <w:rPr>
          <w:b/>
          <w:bCs/>
          <w:sz w:val="28"/>
          <w:szCs w:val="28"/>
        </w:rPr>
        <w:t xml:space="preserve"> – </w:t>
      </w:r>
      <w:r w:rsidR="000F5F64">
        <w:rPr>
          <w:b/>
          <w:sz w:val="28"/>
          <w:szCs w:val="28"/>
        </w:rPr>
        <w:t>Управление данными, Прикладные информационные технологии</w:t>
      </w:r>
    </w:p>
    <w:p w:rsidR="00370A10" w:rsidRPr="00737A36" w:rsidRDefault="00370A10" w:rsidP="000F3C13">
      <w:pPr>
        <w:autoSpaceDE w:val="0"/>
        <w:autoSpaceDN w:val="0"/>
        <w:adjustRightInd w:val="0"/>
        <w:spacing w:before="240"/>
        <w:jc w:val="center"/>
        <w:rPr>
          <w:b/>
          <w:bCs/>
          <w:sz w:val="28"/>
          <w:szCs w:val="28"/>
        </w:rPr>
      </w:pPr>
      <w:r w:rsidRPr="00737A36">
        <w:rPr>
          <w:b/>
          <w:bCs/>
          <w:sz w:val="28"/>
          <w:szCs w:val="28"/>
        </w:rPr>
        <w:t>в 201</w:t>
      </w:r>
      <w:r w:rsidR="000F5F64">
        <w:rPr>
          <w:b/>
          <w:bCs/>
          <w:sz w:val="28"/>
          <w:szCs w:val="28"/>
        </w:rPr>
        <w:t>8</w:t>
      </w:r>
      <w:r w:rsidRPr="00737A36">
        <w:rPr>
          <w:b/>
          <w:bCs/>
          <w:sz w:val="28"/>
          <w:szCs w:val="28"/>
        </w:rPr>
        <w:t xml:space="preserve"> году</w:t>
      </w:r>
    </w:p>
    <w:p w:rsidR="000F3C13" w:rsidRDefault="00370A10" w:rsidP="008223D2">
      <w:pPr>
        <w:spacing w:before="7080"/>
        <w:jc w:val="center"/>
        <w:rPr>
          <w:b/>
          <w:bCs/>
          <w:sz w:val="28"/>
          <w:szCs w:val="28"/>
        </w:rPr>
      </w:pPr>
      <w:r w:rsidRPr="00737A36">
        <w:rPr>
          <w:b/>
          <w:bCs/>
          <w:sz w:val="28"/>
          <w:szCs w:val="28"/>
        </w:rPr>
        <w:t xml:space="preserve">АСТРАХАНЬ </w:t>
      </w:r>
      <w:r w:rsidR="000F3C13">
        <w:rPr>
          <w:b/>
          <w:bCs/>
          <w:sz w:val="28"/>
          <w:szCs w:val="28"/>
        </w:rPr>
        <w:t>–</w:t>
      </w:r>
      <w:r w:rsidRPr="00737A36">
        <w:rPr>
          <w:b/>
          <w:bCs/>
          <w:sz w:val="28"/>
          <w:szCs w:val="28"/>
        </w:rPr>
        <w:t xml:space="preserve"> 201</w:t>
      </w:r>
      <w:r w:rsidR="000F5F64">
        <w:rPr>
          <w:b/>
          <w:bCs/>
          <w:sz w:val="28"/>
          <w:szCs w:val="28"/>
        </w:rPr>
        <w:t>7</w:t>
      </w:r>
      <w:r w:rsidR="000F3C13">
        <w:rPr>
          <w:b/>
          <w:bCs/>
          <w:sz w:val="28"/>
          <w:szCs w:val="28"/>
        </w:rPr>
        <w:br w:type="page"/>
      </w:r>
    </w:p>
    <w:p w:rsidR="00370A10" w:rsidRDefault="00370A10" w:rsidP="000F3C13">
      <w:pPr>
        <w:pStyle w:val="Default"/>
        <w:pageBreakBefore/>
        <w:spacing w:after="240"/>
        <w:jc w:val="center"/>
        <w:rPr>
          <w:color w:val="auto"/>
          <w:sz w:val="26"/>
          <w:szCs w:val="26"/>
        </w:rPr>
      </w:pPr>
      <w:r>
        <w:rPr>
          <w:b/>
          <w:bCs/>
          <w:color w:val="auto"/>
          <w:sz w:val="26"/>
          <w:szCs w:val="26"/>
        </w:rPr>
        <w:lastRenderedPageBreak/>
        <w:t>1. Назначение вступительного испытания.</w:t>
      </w:r>
    </w:p>
    <w:p w:rsidR="00370A10" w:rsidRDefault="00370A10" w:rsidP="003C5834">
      <w:pPr>
        <w:pStyle w:val="Default"/>
        <w:spacing w:line="264" w:lineRule="auto"/>
        <w:ind w:firstLine="851"/>
        <w:jc w:val="both"/>
        <w:rPr>
          <w:color w:val="auto"/>
          <w:sz w:val="26"/>
          <w:szCs w:val="26"/>
        </w:rPr>
      </w:pPr>
      <w:r>
        <w:rPr>
          <w:color w:val="auto"/>
          <w:sz w:val="26"/>
          <w:szCs w:val="26"/>
        </w:rPr>
        <w:t>Измерение уровня подготовки абитуриентов, поступающих в АГУ на программу подготовки магистров по направлению подготовки «</w:t>
      </w:r>
      <w:r w:rsidR="000F5F64">
        <w:rPr>
          <w:color w:val="auto"/>
          <w:sz w:val="26"/>
          <w:szCs w:val="26"/>
        </w:rPr>
        <w:t>Информационные системы и технологии</w:t>
      </w:r>
      <w:r>
        <w:rPr>
          <w:color w:val="auto"/>
          <w:sz w:val="26"/>
          <w:szCs w:val="26"/>
        </w:rPr>
        <w:t>»</w:t>
      </w:r>
      <w:r w:rsidR="00A05AF9">
        <w:rPr>
          <w:color w:val="auto"/>
          <w:sz w:val="26"/>
          <w:szCs w:val="26"/>
        </w:rPr>
        <w:t xml:space="preserve"> (</w:t>
      </w:r>
      <w:r w:rsidR="008822D8">
        <w:rPr>
          <w:color w:val="auto"/>
          <w:sz w:val="26"/>
          <w:szCs w:val="26"/>
        </w:rPr>
        <w:t>направленность</w:t>
      </w:r>
      <w:r w:rsidR="00A05AF9">
        <w:rPr>
          <w:color w:val="auto"/>
          <w:sz w:val="26"/>
          <w:szCs w:val="26"/>
        </w:rPr>
        <w:t xml:space="preserve">: </w:t>
      </w:r>
      <w:r w:rsidR="000F5F64">
        <w:rPr>
          <w:color w:val="auto"/>
          <w:sz w:val="26"/>
          <w:szCs w:val="26"/>
        </w:rPr>
        <w:t>Управление данными, Прикладные информационные технологии</w:t>
      </w:r>
      <w:r w:rsidR="00A05AF9">
        <w:rPr>
          <w:color w:val="auto"/>
          <w:sz w:val="26"/>
          <w:szCs w:val="26"/>
        </w:rPr>
        <w:t>)</w:t>
      </w:r>
      <w:r>
        <w:rPr>
          <w:color w:val="auto"/>
          <w:sz w:val="26"/>
          <w:szCs w:val="26"/>
        </w:rPr>
        <w:t xml:space="preserve">. </w:t>
      </w:r>
    </w:p>
    <w:p w:rsidR="00370A10" w:rsidRDefault="00370A10" w:rsidP="000F3C13">
      <w:pPr>
        <w:pStyle w:val="Default"/>
        <w:spacing w:before="240" w:after="240"/>
        <w:ind w:firstLine="851"/>
        <w:jc w:val="center"/>
        <w:rPr>
          <w:color w:val="auto"/>
          <w:sz w:val="26"/>
          <w:szCs w:val="26"/>
        </w:rPr>
      </w:pPr>
      <w:r>
        <w:rPr>
          <w:b/>
          <w:bCs/>
          <w:color w:val="auto"/>
          <w:sz w:val="26"/>
          <w:szCs w:val="26"/>
        </w:rPr>
        <w:t>2. Особенности проведения вступительного испытания:</w:t>
      </w:r>
    </w:p>
    <w:p w:rsidR="00370A10" w:rsidRDefault="00370A10" w:rsidP="003C5834">
      <w:pPr>
        <w:pStyle w:val="Default"/>
        <w:spacing w:line="264" w:lineRule="auto"/>
        <w:ind w:firstLine="851"/>
        <w:jc w:val="both"/>
        <w:rPr>
          <w:color w:val="auto"/>
          <w:sz w:val="26"/>
          <w:szCs w:val="26"/>
        </w:rPr>
      </w:pPr>
      <w:r>
        <w:rPr>
          <w:color w:val="auto"/>
          <w:sz w:val="26"/>
          <w:szCs w:val="26"/>
        </w:rPr>
        <w:t xml:space="preserve">Вступительные испытания (экзамен) проводятся в форме устного собеседования на открытом заседании экзаменационной комиссии, состав которой утверждается приказом ректора университета. </w:t>
      </w:r>
    </w:p>
    <w:p w:rsidR="00370A10" w:rsidRDefault="00370A10" w:rsidP="003C5834">
      <w:pPr>
        <w:pStyle w:val="Default"/>
        <w:spacing w:line="264" w:lineRule="auto"/>
        <w:ind w:firstLine="851"/>
        <w:jc w:val="both"/>
        <w:rPr>
          <w:color w:val="auto"/>
          <w:sz w:val="26"/>
          <w:szCs w:val="26"/>
        </w:rPr>
      </w:pPr>
      <w:r>
        <w:rPr>
          <w:color w:val="auto"/>
          <w:sz w:val="26"/>
          <w:szCs w:val="26"/>
        </w:rPr>
        <w:t xml:space="preserve">На вступительном экзамене абитуриенты получают экзаменационные билеты, которые вытягивают случайным образом из множества предложенных. Абитуриент имеет право готовиться к ответу не менее 30 минут. Во время подготовки студенту разрешается пользоваться только программой вступительных испытаний по данному направлению, содержащей краткое описание основных разделов дисциплины. Абитуриент может делать необходимые записи по каждому вопросу экзаменационного билета только на выданных техническим секретарём экзаменационной комиссии листах собеседования (на листах ставится печать ПК АГУ). </w:t>
      </w:r>
    </w:p>
    <w:p w:rsidR="00370A10" w:rsidRDefault="00370A10" w:rsidP="003C5834">
      <w:pPr>
        <w:pStyle w:val="Default"/>
        <w:spacing w:line="264" w:lineRule="auto"/>
        <w:ind w:firstLine="851"/>
        <w:jc w:val="both"/>
        <w:rPr>
          <w:color w:val="auto"/>
          <w:sz w:val="26"/>
          <w:szCs w:val="26"/>
        </w:rPr>
      </w:pPr>
      <w:r>
        <w:rPr>
          <w:color w:val="auto"/>
          <w:sz w:val="26"/>
          <w:szCs w:val="26"/>
        </w:rPr>
        <w:t xml:space="preserve">Во время проведения вступительного экзамена абитуриентам запрещается пользоваться ресурсами Internet, мобильными телефонами и другими средствами вычислительной техники. Выходить во время экзамена разрешается только в исключительных случаях, и только с согласия членов экзаменационной комиссии не более чем на 10 мин., предварительно сдав свои билет и записи членам комиссии. </w:t>
      </w:r>
    </w:p>
    <w:p w:rsidR="00370A10" w:rsidRDefault="00370A10" w:rsidP="003C5834">
      <w:pPr>
        <w:pStyle w:val="Default"/>
        <w:spacing w:line="264" w:lineRule="auto"/>
        <w:ind w:firstLine="851"/>
        <w:jc w:val="both"/>
        <w:rPr>
          <w:color w:val="auto"/>
          <w:sz w:val="26"/>
          <w:szCs w:val="26"/>
        </w:rPr>
      </w:pPr>
      <w:r>
        <w:rPr>
          <w:color w:val="auto"/>
          <w:sz w:val="26"/>
          <w:szCs w:val="26"/>
        </w:rPr>
        <w:t xml:space="preserve">Устная форма (собеседование) проведения экзамена предполагает выступление студента перед экзаменационной комиссией не более 20 минут по вопросам, сформулированным в билете. В процессе ответа и после его завершения по всем вопросам экзаменационного билета абитуриенту членами экзаменационной комиссии могут быть заданы уточняющие и дополнительные вопросы в пределах программы вступительных испытаний. </w:t>
      </w:r>
    </w:p>
    <w:p w:rsidR="00370A10" w:rsidRDefault="00370A10" w:rsidP="003C5834">
      <w:pPr>
        <w:pStyle w:val="Default"/>
        <w:spacing w:line="264" w:lineRule="auto"/>
        <w:ind w:firstLine="851"/>
        <w:jc w:val="both"/>
        <w:rPr>
          <w:color w:val="auto"/>
          <w:sz w:val="26"/>
          <w:szCs w:val="26"/>
        </w:rPr>
      </w:pPr>
      <w:r>
        <w:rPr>
          <w:color w:val="auto"/>
          <w:sz w:val="26"/>
          <w:szCs w:val="26"/>
        </w:rPr>
        <w:t xml:space="preserve">Обсуждение и окончательное оценивание ответов экзаменационная комиссия проводит на закрытом заседании, после заслушивания ответов всех присутствующих на экзамене абитуриентов, определяя итоговую оценку по 100 бальной системе, принятой в АГУ (см. п 6). В случае расхождения мнений членов экзаменационной комиссии решение принимается простым большинством голосов. При равном числе голосов голос председателя является решающим. </w:t>
      </w:r>
    </w:p>
    <w:p w:rsidR="000F3C13" w:rsidRDefault="00370A10" w:rsidP="003C5834">
      <w:pPr>
        <w:pStyle w:val="Default"/>
        <w:spacing w:line="264" w:lineRule="auto"/>
        <w:ind w:firstLine="851"/>
        <w:jc w:val="both"/>
        <w:rPr>
          <w:color w:val="auto"/>
          <w:sz w:val="26"/>
          <w:szCs w:val="26"/>
        </w:rPr>
      </w:pPr>
      <w:r>
        <w:rPr>
          <w:color w:val="auto"/>
          <w:sz w:val="26"/>
          <w:szCs w:val="26"/>
        </w:rPr>
        <w:t xml:space="preserve">Во время проведения экзамена в устной форме и на закрытом заседании экзаменационной комиссии секретарь ведет протокол. Результаты собеседования оформляются протоколом на каждого экзаменующегося. Протокол заполняется секретарем экзаменационной комиссии и подписывается членами комиссии. Результаты собеседования оглашаются в день его проведения. </w:t>
      </w:r>
    </w:p>
    <w:p w:rsidR="000F3C13" w:rsidRDefault="000F3C13">
      <w:pPr>
        <w:spacing w:after="200" w:line="276" w:lineRule="auto"/>
        <w:rPr>
          <w:rFonts w:eastAsiaTheme="minorHAnsi"/>
          <w:sz w:val="26"/>
          <w:szCs w:val="26"/>
          <w:lang w:eastAsia="en-US"/>
        </w:rPr>
      </w:pPr>
      <w:r>
        <w:rPr>
          <w:sz w:val="26"/>
          <w:szCs w:val="26"/>
        </w:rPr>
        <w:br w:type="page"/>
      </w:r>
    </w:p>
    <w:p w:rsidR="00370A10" w:rsidRPr="000F3C13" w:rsidRDefault="00370A10" w:rsidP="000F3C13">
      <w:pPr>
        <w:pStyle w:val="Default"/>
        <w:pageBreakBefore/>
        <w:spacing w:after="240"/>
        <w:jc w:val="center"/>
        <w:rPr>
          <w:b/>
          <w:bCs/>
          <w:color w:val="auto"/>
          <w:sz w:val="26"/>
          <w:szCs w:val="26"/>
        </w:rPr>
      </w:pPr>
      <w:r>
        <w:rPr>
          <w:b/>
          <w:bCs/>
          <w:color w:val="auto"/>
          <w:sz w:val="26"/>
          <w:szCs w:val="26"/>
        </w:rPr>
        <w:lastRenderedPageBreak/>
        <w:t>3. Литература, рекомендуемая для подготовки к вступительному испытанию</w:t>
      </w:r>
      <w:r w:rsidR="00586F60">
        <w:rPr>
          <w:b/>
          <w:bCs/>
          <w:color w:val="auto"/>
          <w:sz w:val="26"/>
          <w:szCs w:val="26"/>
        </w:rPr>
        <w:t>:</w:t>
      </w:r>
    </w:p>
    <w:p w:rsidR="00F62857" w:rsidRPr="0082141C" w:rsidRDefault="00F62857" w:rsidP="00CB303B">
      <w:pPr>
        <w:pStyle w:val="Default"/>
        <w:numPr>
          <w:ilvl w:val="0"/>
          <w:numId w:val="10"/>
        </w:numPr>
        <w:ind w:left="357" w:hanging="357"/>
        <w:jc w:val="both"/>
        <w:rPr>
          <w:color w:val="auto"/>
          <w:sz w:val="26"/>
          <w:szCs w:val="26"/>
        </w:rPr>
      </w:pPr>
      <w:r w:rsidRPr="0082141C">
        <w:rPr>
          <w:color w:val="auto"/>
          <w:sz w:val="26"/>
          <w:szCs w:val="26"/>
        </w:rPr>
        <w:t>Информационные технологии</w:t>
      </w:r>
      <w:r w:rsidR="00B63C05" w:rsidRPr="0082141C">
        <w:rPr>
          <w:color w:val="auto"/>
          <w:sz w:val="26"/>
          <w:szCs w:val="26"/>
        </w:rPr>
        <w:t xml:space="preserve"> общего назначения</w:t>
      </w:r>
      <w:r w:rsidRPr="0082141C">
        <w:rPr>
          <w:color w:val="auto"/>
          <w:sz w:val="26"/>
          <w:szCs w:val="26"/>
        </w:rPr>
        <w:t xml:space="preserve"> / </w:t>
      </w:r>
      <w:r w:rsidR="00B63C05" w:rsidRPr="0082141C">
        <w:rPr>
          <w:color w:val="auto"/>
          <w:sz w:val="26"/>
          <w:szCs w:val="26"/>
        </w:rPr>
        <w:t>О</w:t>
      </w:r>
      <w:r w:rsidRPr="0082141C">
        <w:rPr>
          <w:color w:val="auto"/>
          <w:sz w:val="26"/>
          <w:szCs w:val="26"/>
        </w:rPr>
        <w:t>.</w:t>
      </w:r>
      <w:r w:rsidR="00B63C05" w:rsidRPr="0082141C">
        <w:rPr>
          <w:color w:val="auto"/>
          <w:sz w:val="26"/>
          <w:szCs w:val="26"/>
        </w:rPr>
        <w:t>И</w:t>
      </w:r>
      <w:r w:rsidRPr="0082141C">
        <w:rPr>
          <w:color w:val="auto"/>
          <w:sz w:val="26"/>
          <w:szCs w:val="26"/>
        </w:rPr>
        <w:t xml:space="preserve">. </w:t>
      </w:r>
      <w:proofErr w:type="spellStart"/>
      <w:r w:rsidR="00B63C05" w:rsidRPr="0082141C">
        <w:rPr>
          <w:color w:val="auto"/>
          <w:sz w:val="26"/>
          <w:szCs w:val="26"/>
        </w:rPr>
        <w:t>Бедердинова</w:t>
      </w:r>
      <w:proofErr w:type="spellEnd"/>
      <w:r w:rsidRPr="0082141C">
        <w:rPr>
          <w:color w:val="auto"/>
          <w:sz w:val="26"/>
          <w:szCs w:val="26"/>
        </w:rPr>
        <w:t>. -  И</w:t>
      </w:r>
      <w:r w:rsidR="00B63C05" w:rsidRPr="0082141C">
        <w:rPr>
          <w:color w:val="auto"/>
          <w:sz w:val="26"/>
          <w:szCs w:val="26"/>
        </w:rPr>
        <w:t>Д</w:t>
      </w:r>
      <w:r w:rsidRPr="0082141C">
        <w:rPr>
          <w:color w:val="auto"/>
          <w:sz w:val="26"/>
          <w:szCs w:val="26"/>
        </w:rPr>
        <w:t xml:space="preserve"> </w:t>
      </w:r>
      <w:r w:rsidR="00B63C05" w:rsidRPr="0082141C">
        <w:rPr>
          <w:color w:val="auto"/>
          <w:sz w:val="26"/>
          <w:szCs w:val="26"/>
        </w:rPr>
        <w:t>САФУ</w:t>
      </w:r>
      <w:r w:rsidRPr="0082141C">
        <w:rPr>
          <w:color w:val="auto"/>
          <w:sz w:val="26"/>
          <w:szCs w:val="26"/>
        </w:rPr>
        <w:t>, 201</w:t>
      </w:r>
      <w:r w:rsidR="00B63C05" w:rsidRPr="0082141C">
        <w:rPr>
          <w:color w:val="auto"/>
          <w:sz w:val="26"/>
          <w:szCs w:val="26"/>
        </w:rPr>
        <w:t>5</w:t>
      </w:r>
      <w:r w:rsidRPr="0082141C">
        <w:rPr>
          <w:color w:val="auto"/>
          <w:sz w:val="26"/>
          <w:szCs w:val="26"/>
        </w:rPr>
        <w:t xml:space="preserve">. – Режим доступа: </w:t>
      </w:r>
      <w:hyperlink r:id="rId6" w:history="1">
        <w:r w:rsidR="00B63C05" w:rsidRPr="0082141C">
          <w:rPr>
            <w:rStyle w:val="a4"/>
            <w:sz w:val="26"/>
            <w:szCs w:val="26"/>
          </w:rPr>
          <w:t>http://www.</w:t>
        </w:r>
        <w:r w:rsidR="00B63C05" w:rsidRPr="0082141C">
          <w:rPr>
            <w:rStyle w:val="a4"/>
            <w:sz w:val="26"/>
            <w:szCs w:val="26"/>
            <w:lang w:val="en-US"/>
          </w:rPr>
          <w:t>studentlibrary</w:t>
        </w:r>
        <w:r w:rsidR="00B63C05" w:rsidRPr="0082141C">
          <w:rPr>
            <w:rStyle w:val="a4"/>
            <w:sz w:val="26"/>
            <w:szCs w:val="26"/>
          </w:rPr>
          <w:t>.ru</w:t>
        </w:r>
      </w:hyperlink>
    </w:p>
    <w:p w:rsidR="00F62857" w:rsidRPr="0082141C" w:rsidRDefault="00B63C05" w:rsidP="00CB303B">
      <w:pPr>
        <w:pStyle w:val="Default"/>
        <w:numPr>
          <w:ilvl w:val="0"/>
          <w:numId w:val="10"/>
        </w:numPr>
        <w:ind w:left="357" w:hanging="357"/>
        <w:jc w:val="both"/>
        <w:rPr>
          <w:color w:val="auto"/>
          <w:sz w:val="26"/>
          <w:szCs w:val="26"/>
        </w:rPr>
      </w:pPr>
      <w:r w:rsidRPr="0082141C">
        <w:rPr>
          <w:color w:val="auto"/>
          <w:sz w:val="26"/>
          <w:szCs w:val="26"/>
        </w:rPr>
        <w:t>Информационные технологии для менеджеров</w:t>
      </w:r>
      <w:r w:rsidR="00F62857" w:rsidRPr="0082141C">
        <w:rPr>
          <w:color w:val="auto"/>
          <w:sz w:val="26"/>
          <w:szCs w:val="26"/>
        </w:rPr>
        <w:t xml:space="preserve">. </w:t>
      </w:r>
      <w:r w:rsidRPr="0082141C">
        <w:rPr>
          <w:color w:val="auto"/>
          <w:sz w:val="26"/>
          <w:szCs w:val="26"/>
        </w:rPr>
        <w:t xml:space="preserve">В.А. </w:t>
      </w:r>
      <w:proofErr w:type="spellStart"/>
      <w:proofErr w:type="gramStart"/>
      <w:r w:rsidRPr="0082141C">
        <w:rPr>
          <w:color w:val="auto"/>
          <w:sz w:val="26"/>
          <w:szCs w:val="26"/>
        </w:rPr>
        <w:t>Грабауров</w:t>
      </w:r>
      <w:proofErr w:type="spellEnd"/>
      <w:r w:rsidRPr="0082141C">
        <w:rPr>
          <w:color w:val="auto"/>
          <w:sz w:val="26"/>
          <w:szCs w:val="26"/>
        </w:rPr>
        <w:t xml:space="preserve"> </w:t>
      </w:r>
      <w:r w:rsidR="00F62857" w:rsidRPr="0082141C">
        <w:rPr>
          <w:color w:val="auto"/>
          <w:sz w:val="26"/>
          <w:szCs w:val="26"/>
        </w:rPr>
        <w:t xml:space="preserve"> -</w:t>
      </w:r>
      <w:proofErr w:type="gramEnd"/>
      <w:r w:rsidR="00F62857" w:rsidRPr="0082141C">
        <w:rPr>
          <w:color w:val="auto"/>
          <w:sz w:val="26"/>
          <w:szCs w:val="26"/>
        </w:rPr>
        <w:t xml:space="preserve"> </w:t>
      </w:r>
      <w:r w:rsidRPr="0082141C">
        <w:rPr>
          <w:color w:val="auto"/>
          <w:sz w:val="26"/>
          <w:szCs w:val="26"/>
        </w:rPr>
        <w:t xml:space="preserve">Изд. Финансы и </w:t>
      </w:r>
      <w:proofErr w:type="spellStart"/>
      <w:r w:rsidRPr="0082141C">
        <w:rPr>
          <w:color w:val="auto"/>
          <w:sz w:val="26"/>
          <w:szCs w:val="26"/>
        </w:rPr>
        <w:t>статистика</w:t>
      </w:r>
      <w:r w:rsidR="00F62857" w:rsidRPr="0082141C">
        <w:rPr>
          <w:color w:val="auto"/>
          <w:sz w:val="26"/>
          <w:szCs w:val="26"/>
        </w:rPr>
        <w:t>.</w:t>
      </w:r>
      <w:r w:rsidR="0079778A" w:rsidRPr="0082141C">
        <w:rPr>
          <w:color w:val="auto"/>
          <w:sz w:val="26"/>
          <w:szCs w:val="26"/>
        </w:rPr>
        <w:t>Режим</w:t>
      </w:r>
      <w:proofErr w:type="spellEnd"/>
      <w:r w:rsidR="0079778A" w:rsidRPr="0082141C">
        <w:rPr>
          <w:color w:val="auto"/>
          <w:sz w:val="26"/>
          <w:szCs w:val="26"/>
        </w:rPr>
        <w:t xml:space="preserve"> доступа: </w:t>
      </w:r>
      <w:hyperlink r:id="rId7" w:history="1">
        <w:r w:rsidR="0079778A" w:rsidRPr="0082141C">
          <w:rPr>
            <w:rStyle w:val="a4"/>
            <w:sz w:val="26"/>
            <w:szCs w:val="26"/>
          </w:rPr>
          <w:t>http://www.</w:t>
        </w:r>
        <w:proofErr w:type="spellStart"/>
        <w:r w:rsidR="0079778A" w:rsidRPr="0082141C">
          <w:rPr>
            <w:rStyle w:val="a4"/>
            <w:sz w:val="26"/>
            <w:szCs w:val="26"/>
            <w:lang w:val="en-US"/>
          </w:rPr>
          <w:t>studentlibrary</w:t>
        </w:r>
        <w:proofErr w:type="spellEnd"/>
        <w:r w:rsidR="0079778A" w:rsidRPr="0082141C">
          <w:rPr>
            <w:rStyle w:val="a4"/>
            <w:sz w:val="26"/>
            <w:szCs w:val="26"/>
          </w:rPr>
          <w:t>.</w:t>
        </w:r>
        <w:proofErr w:type="spellStart"/>
        <w:r w:rsidR="0079778A" w:rsidRPr="0082141C">
          <w:rPr>
            <w:rStyle w:val="a4"/>
            <w:sz w:val="26"/>
            <w:szCs w:val="26"/>
          </w:rPr>
          <w:t>ru</w:t>
        </w:r>
        <w:proofErr w:type="spellEnd"/>
      </w:hyperlink>
    </w:p>
    <w:p w:rsidR="00F62857" w:rsidRPr="0082141C" w:rsidRDefault="00F62857" w:rsidP="00CB303B">
      <w:pPr>
        <w:pStyle w:val="Default"/>
        <w:numPr>
          <w:ilvl w:val="0"/>
          <w:numId w:val="10"/>
        </w:numPr>
        <w:ind w:left="357" w:hanging="357"/>
        <w:jc w:val="both"/>
        <w:rPr>
          <w:color w:val="auto"/>
          <w:sz w:val="26"/>
          <w:szCs w:val="26"/>
        </w:rPr>
      </w:pPr>
      <w:r w:rsidRPr="0082141C">
        <w:rPr>
          <w:color w:val="auto"/>
          <w:sz w:val="26"/>
          <w:szCs w:val="26"/>
        </w:rPr>
        <w:t xml:space="preserve">Информационные </w:t>
      </w:r>
      <w:r w:rsidR="00E2379D" w:rsidRPr="0082141C">
        <w:rPr>
          <w:color w:val="auto"/>
          <w:sz w:val="26"/>
          <w:szCs w:val="26"/>
        </w:rPr>
        <w:t xml:space="preserve">системы и </w:t>
      </w:r>
      <w:r w:rsidRPr="0082141C">
        <w:rPr>
          <w:color w:val="auto"/>
          <w:sz w:val="26"/>
          <w:szCs w:val="26"/>
        </w:rPr>
        <w:t>технологии</w:t>
      </w:r>
      <w:r w:rsidR="00E2379D" w:rsidRPr="0082141C">
        <w:rPr>
          <w:color w:val="auto"/>
          <w:sz w:val="26"/>
          <w:szCs w:val="26"/>
        </w:rPr>
        <w:t xml:space="preserve"> в экономике</w:t>
      </w:r>
      <w:r w:rsidRPr="0082141C">
        <w:rPr>
          <w:color w:val="auto"/>
          <w:sz w:val="26"/>
          <w:szCs w:val="26"/>
        </w:rPr>
        <w:t xml:space="preserve"> / </w:t>
      </w:r>
      <w:r w:rsidR="00E2379D" w:rsidRPr="0082141C">
        <w:rPr>
          <w:color w:val="auto"/>
          <w:sz w:val="26"/>
          <w:szCs w:val="26"/>
        </w:rPr>
        <w:t>И</w:t>
      </w:r>
      <w:r w:rsidRPr="0082141C">
        <w:rPr>
          <w:color w:val="auto"/>
          <w:sz w:val="26"/>
          <w:szCs w:val="26"/>
        </w:rPr>
        <w:t>.</w:t>
      </w:r>
      <w:r w:rsidR="00E2379D" w:rsidRPr="0082141C">
        <w:rPr>
          <w:color w:val="auto"/>
          <w:sz w:val="26"/>
          <w:szCs w:val="26"/>
        </w:rPr>
        <w:t>А</w:t>
      </w:r>
      <w:r w:rsidRPr="0082141C">
        <w:rPr>
          <w:color w:val="auto"/>
          <w:sz w:val="26"/>
          <w:szCs w:val="26"/>
        </w:rPr>
        <w:t xml:space="preserve">. </w:t>
      </w:r>
      <w:proofErr w:type="spellStart"/>
      <w:r w:rsidR="00E2379D" w:rsidRPr="0082141C">
        <w:rPr>
          <w:color w:val="auto"/>
          <w:sz w:val="26"/>
          <w:szCs w:val="26"/>
        </w:rPr>
        <w:t>Брусакова</w:t>
      </w:r>
      <w:proofErr w:type="spellEnd"/>
      <w:r w:rsidRPr="0082141C">
        <w:rPr>
          <w:color w:val="auto"/>
          <w:sz w:val="26"/>
          <w:szCs w:val="26"/>
        </w:rPr>
        <w:t xml:space="preserve">. - </w:t>
      </w:r>
      <w:proofErr w:type="spellStart"/>
      <w:r w:rsidR="00E2379D" w:rsidRPr="0082141C">
        <w:rPr>
          <w:color w:val="auto"/>
          <w:sz w:val="26"/>
          <w:szCs w:val="26"/>
        </w:rPr>
        <w:t>Изд</w:t>
      </w:r>
      <w:proofErr w:type="spellEnd"/>
      <w:r w:rsidRPr="0082141C">
        <w:rPr>
          <w:color w:val="auto"/>
          <w:sz w:val="26"/>
          <w:szCs w:val="26"/>
        </w:rPr>
        <w:t xml:space="preserve">: </w:t>
      </w:r>
      <w:r w:rsidR="00E2379D" w:rsidRPr="0082141C">
        <w:rPr>
          <w:color w:val="auto"/>
          <w:sz w:val="26"/>
          <w:szCs w:val="26"/>
        </w:rPr>
        <w:t>Финансы и статистика</w:t>
      </w:r>
      <w:r w:rsidRPr="0082141C">
        <w:rPr>
          <w:color w:val="auto"/>
          <w:sz w:val="26"/>
          <w:szCs w:val="26"/>
        </w:rPr>
        <w:t>.</w:t>
      </w:r>
      <w:r w:rsidR="00E2379D" w:rsidRPr="0082141C">
        <w:rPr>
          <w:color w:val="auto"/>
          <w:sz w:val="26"/>
          <w:szCs w:val="26"/>
        </w:rPr>
        <w:t xml:space="preserve"> – Режим доступа: </w:t>
      </w:r>
      <w:hyperlink r:id="rId8" w:history="1">
        <w:r w:rsidR="00E2379D" w:rsidRPr="0082141C">
          <w:rPr>
            <w:rStyle w:val="a4"/>
            <w:sz w:val="26"/>
            <w:szCs w:val="26"/>
          </w:rPr>
          <w:t>http://www.</w:t>
        </w:r>
        <w:proofErr w:type="spellStart"/>
        <w:r w:rsidR="00E2379D" w:rsidRPr="0082141C">
          <w:rPr>
            <w:rStyle w:val="a4"/>
            <w:sz w:val="26"/>
            <w:szCs w:val="26"/>
            <w:lang w:val="en-US"/>
          </w:rPr>
          <w:t>studentlibrary</w:t>
        </w:r>
        <w:proofErr w:type="spellEnd"/>
        <w:r w:rsidR="00E2379D" w:rsidRPr="0082141C">
          <w:rPr>
            <w:rStyle w:val="a4"/>
            <w:sz w:val="26"/>
            <w:szCs w:val="26"/>
          </w:rPr>
          <w:t>.</w:t>
        </w:r>
        <w:proofErr w:type="spellStart"/>
        <w:r w:rsidR="00E2379D" w:rsidRPr="0082141C">
          <w:rPr>
            <w:rStyle w:val="a4"/>
            <w:sz w:val="26"/>
            <w:szCs w:val="26"/>
          </w:rPr>
          <w:t>ru</w:t>
        </w:r>
        <w:proofErr w:type="spellEnd"/>
      </w:hyperlink>
    </w:p>
    <w:p w:rsidR="00F62857" w:rsidRPr="0082141C" w:rsidRDefault="0086665A" w:rsidP="00CB303B">
      <w:pPr>
        <w:pStyle w:val="Default"/>
        <w:numPr>
          <w:ilvl w:val="0"/>
          <w:numId w:val="10"/>
        </w:numPr>
        <w:ind w:left="357" w:hanging="357"/>
        <w:jc w:val="both"/>
        <w:rPr>
          <w:color w:val="auto"/>
          <w:sz w:val="26"/>
          <w:szCs w:val="26"/>
        </w:rPr>
      </w:pPr>
      <w:r w:rsidRPr="0082141C">
        <w:rPr>
          <w:color w:val="auto"/>
          <w:sz w:val="26"/>
          <w:szCs w:val="26"/>
        </w:rPr>
        <w:t>Информационные системы</w:t>
      </w:r>
      <w:r w:rsidR="00F62857" w:rsidRPr="0082141C">
        <w:rPr>
          <w:color w:val="auto"/>
          <w:sz w:val="26"/>
          <w:szCs w:val="26"/>
        </w:rPr>
        <w:t xml:space="preserve">: Учебник / </w:t>
      </w:r>
      <w:r w:rsidRPr="0082141C">
        <w:rPr>
          <w:color w:val="auto"/>
          <w:sz w:val="26"/>
          <w:szCs w:val="26"/>
        </w:rPr>
        <w:t>С</w:t>
      </w:r>
      <w:r w:rsidR="00F62857" w:rsidRPr="0082141C">
        <w:rPr>
          <w:color w:val="auto"/>
          <w:sz w:val="26"/>
          <w:szCs w:val="26"/>
        </w:rPr>
        <w:t xml:space="preserve">.А. </w:t>
      </w:r>
      <w:r w:rsidRPr="0082141C">
        <w:rPr>
          <w:color w:val="auto"/>
          <w:sz w:val="26"/>
          <w:szCs w:val="26"/>
        </w:rPr>
        <w:t>Жданов, М.Л. Соболева, А.С. Алфимова</w:t>
      </w:r>
      <w:r w:rsidR="00F62857" w:rsidRPr="0082141C">
        <w:rPr>
          <w:color w:val="auto"/>
          <w:sz w:val="26"/>
          <w:szCs w:val="26"/>
        </w:rPr>
        <w:t xml:space="preserve">: </w:t>
      </w:r>
      <w:proofErr w:type="spellStart"/>
      <w:r w:rsidR="00F62857" w:rsidRPr="0082141C">
        <w:rPr>
          <w:color w:val="auto"/>
          <w:sz w:val="26"/>
          <w:szCs w:val="26"/>
        </w:rPr>
        <w:t>И</w:t>
      </w:r>
      <w:r w:rsidRPr="0082141C">
        <w:rPr>
          <w:color w:val="auto"/>
          <w:sz w:val="26"/>
          <w:szCs w:val="26"/>
        </w:rPr>
        <w:t>зд</w:t>
      </w:r>
      <w:proofErr w:type="spellEnd"/>
      <w:r w:rsidR="00F62857" w:rsidRPr="0082141C">
        <w:rPr>
          <w:color w:val="auto"/>
          <w:sz w:val="26"/>
          <w:szCs w:val="26"/>
        </w:rPr>
        <w:t xml:space="preserve"> </w:t>
      </w:r>
      <w:r w:rsidRPr="0082141C">
        <w:rPr>
          <w:color w:val="auto"/>
          <w:sz w:val="26"/>
          <w:szCs w:val="26"/>
        </w:rPr>
        <w:t>Прометей,</w:t>
      </w:r>
      <w:r w:rsidR="00F62857" w:rsidRPr="0082141C">
        <w:rPr>
          <w:color w:val="auto"/>
          <w:sz w:val="26"/>
          <w:szCs w:val="26"/>
        </w:rPr>
        <w:t xml:space="preserve"> 201</w:t>
      </w:r>
      <w:r w:rsidRPr="0082141C">
        <w:rPr>
          <w:color w:val="auto"/>
          <w:sz w:val="26"/>
          <w:szCs w:val="26"/>
        </w:rPr>
        <w:t>5</w:t>
      </w:r>
      <w:r w:rsidR="00F62857" w:rsidRPr="0082141C">
        <w:rPr>
          <w:color w:val="auto"/>
          <w:sz w:val="26"/>
          <w:szCs w:val="26"/>
        </w:rPr>
        <w:t xml:space="preserve">. - </w:t>
      </w:r>
      <w:r w:rsidRPr="0082141C">
        <w:rPr>
          <w:color w:val="auto"/>
          <w:sz w:val="26"/>
          <w:szCs w:val="26"/>
        </w:rPr>
        <w:t xml:space="preserve">Режим доступа: </w:t>
      </w:r>
      <w:hyperlink r:id="rId9" w:history="1">
        <w:r w:rsidRPr="0082141C">
          <w:rPr>
            <w:rStyle w:val="a4"/>
            <w:sz w:val="26"/>
            <w:szCs w:val="26"/>
          </w:rPr>
          <w:t>http://www.</w:t>
        </w:r>
        <w:proofErr w:type="spellStart"/>
        <w:r w:rsidRPr="0082141C">
          <w:rPr>
            <w:rStyle w:val="a4"/>
            <w:sz w:val="26"/>
            <w:szCs w:val="26"/>
            <w:lang w:val="en-US"/>
          </w:rPr>
          <w:t>studentlibrary</w:t>
        </w:r>
        <w:proofErr w:type="spellEnd"/>
        <w:r w:rsidRPr="0082141C">
          <w:rPr>
            <w:rStyle w:val="a4"/>
            <w:sz w:val="26"/>
            <w:szCs w:val="26"/>
          </w:rPr>
          <w:t>.</w:t>
        </w:r>
        <w:proofErr w:type="spellStart"/>
        <w:r w:rsidRPr="0082141C">
          <w:rPr>
            <w:rStyle w:val="a4"/>
            <w:sz w:val="26"/>
            <w:szCs w:val="26"/>
          </w:rPr>
          <w:t>ru</w:t>
        </w:r>
        <w:proofErr w:type="spellEnd"/>
      </w:hyperlink>
    </w:p>
    <w:p w:rsidR="00F62857" w:rsidRPr="0082141C" w:rsidRDefault="00ED14C8" w:rsidP="00CB303B">
      <w:pPr>
        <w:pStyle w:val="Default"/>
        <w:numPr>
          <w:ilvl w:val="0"/>
          <w:numId w:val="10"/>
        </w:numPr>
        <w:ind w:left="357" w:hanging="357"/>
        <w:jc w:val="both"/>
        <w:rPr>
          <w:color w:val="auto"/>
          <w:sz w:val="26"/>
          <w:szCs w:val="26"/>
        </w:rPr>
      </w:pPr>
      <w:r w:rsidRPr="0082141C">
        <w:rPr>
          <w:color w:val="auto"/>
          <w:sz w:val="26"/>
          <w:szCs w:val="26"/>
        </w:rPr>
        <w:t>Информационные системы в экономике</w:t>
      </w:r>
      <w:r w:rsidR="00F62857" w:rsidRPr="0082141C">
        <w:rPr>
          <w:color w:val="auto"/>
          <w:sz w:val="26"/>
          <w:szCs w:val="26"/>
        </w:rPr>
        <w:t>: Учебное по</w:t>
      </w:r>
      <w:r w:rsidRPr="0082141C">
        <w:rPr>
          <w:color w:val="auto"/>
          <w:sz w:val="26"/>
          <w:szCs w:val="26"/>
        </w:rPr>
        <w:t>собие / А</w:t>
      </w:r>
      <w:r w:rsidR="00F62857" w:rsidRPr="0082141C">
        <w:rPr>
          <w:color w:val="auto"/>
          <w:sz w:val="26"/>
          <w:szCs w:val="26"/>
        </w:rPr>
        <w:t>.</w:t>
      </w:r>
      <w:r w:rsidRPr="0082141C">
        <w:rPr>
          <w:color w:val="auto"/>
          <w:sz w:val="26"/>
          <w:szCs w:val="26"/>
        </w:rPr>
        <w:t>О</w:t>
      </w:r>
      <w:r w:rsidR="00F62857" w:rsidRPr="0082141C">
        <w:rPr>
          <w:color w:val="auto"/>
          <w:sz w:val="26"/>
          <w:szCs w:val="26"/>
        </w:rPr>
        <w:t xml:space="preserve">. </w:t>
      </w:r>
      <w:r w:rsidRPr="0082141C">
        <w:rPr>
          <w:color w:val="auto"/>
          <w:sz w:val="26"/>
          <w:szCs w:val="26"/>
        </w:rPr>
        <w:t>Горбенко</w:t>
      </w:r>
      <w:r w:rsidR="00F62857" w:rsidRPr="0082141C">
        <w:rPr>
          <w:color w:val="auto"/>
          <w:sz w:val="26"/>
          <w:szCs w:val="26"/>
        </w:rPr>
        <w:t>. -  И</w:t>
      </w:r>
      <w:r w:rsidRPr="0082141C">
        <w:rPr>
          <w:color w:val="auto"/>
          <w:sz w:val="26"/>
          <w:szCs w:val="26"/>
        </w:rPr>
        <w:t>зд.</w:t>
      </w:r>
      <w:r w:rsidR="00F62857" w:rsidRPr="0082141C">
        <w:rPr>
          <w:color w:val="auto"/>
          <w:sz w:val="26"/>
          <w:szCs w:val="26"/>
        </w:rPr>
        <w:t xml:space="preserve"> </w:t>
      </w:r>
      <w:r w:rsidRPr="0082141C">
        <w:rPr>
          <w:color w:val="auto"/>
          <w:sz w:val="26"/>
          <w:szCs w:val="26"/>
        </w:rPr>
        <w:t>БИНОМ</w:t>
      </w:r>
      <w:r w:rsidR="00F62857" w:rsidRPr="0082141C">
        <w:rPr>
          <w:color w:val="auto"/>
          <w:sz w:val="26"/>
          <w:szCs w:val="26"/>
        </w:rPr>
        <w:t>, 201</w:t>
      </w:r>
      <w:r w:rsidRPr="0082141C">
        <w:rPr>
          <w:color w:val="auto"/>
          <w:sz w:val="26"/>
          <w:szCs w:val="26"/>
        </w:rPr>
        <w:t>5. -</w:t>
      </w:r>
      <w:r w:rsidR="00F62857" w:rsidRPr="0082141C">
        <w:rPr>
          <w:color w:val="auto"/>
          <w:sz w:val="26"/>
          <w:szCs w:val="26"/>
        </w:rPr>
        <w:t xml:space="preserve"> </w:t>
      </w:r>
      <w:r w:rsidRPr="0082141C">
        <w:rPr>
          <w:color w:val="auto"/>
          <w:sz w:val="26"/>
          <w:szCs w:val="26"/>
        </w:rPr>
        <w:t xml:space="preserve">Режим доступа: </w:t>
      </w:r>
      <w:hyperlink r:id="rId10" w:history="1">
        <w:r w:rsidRPr="0082141C">
          <w:rPr>
            <w:rStyle w:val="a4"/>
            <w:sz w:val="26"/>
            <w:szCs w:val="26"/>
          </w:rPr>
          <w:t>http://www.</w:t>
        </w:r>
        <w:proofErr w:type="spellStart"/>
        <w:r w:rsidRPr="0082141C">
          <w:rPr>
            <w:rStyle w:val="a4"/>
            <w:sz w:val="26"/>
            <w:szCs w:val="26"/>
            <w:lang w:val="en-US"/>
          </w:rPr>
          <w:t>studentlibrary</w:t>
        </w:r>
        <w:proofErr w:type="spellEnd"/>
        <w:r w:rsidRPr="0082141C">
          <w:rPr>
            <w:rStyle w:val="a4"/>
            <w:sz w:val="26"/>
            <w:szCs w:val="26"/>
          </w:rPr>
          <w:t>.</w:t>
        </w:r>
        <w:proofErr w:type="spellStart"/>
        <w:r w:rsidRPr="0082141C">
          <w:rPr>
            <w:rStyle w:val="a4"/>
            <w:sz w:val="26"/>
            <w:szCs w:val="26"/>
          </w:rPr>
          <w:t>ru</w:t>
        </w:r>
        <w:proofErr w:type="spellEnd"/>
      </w:hyperlink>
    </w:p>
    <w:p w:rsidR="00F62857" w:rsidRPr="0082141C" w:rsidRDefault="00413C29" w:rsidP="00CB303B">
      <w:pPr>
        <w:pStyle w:val="Default"/>
        <w:numPr>
          <w:ilvl w:val="0"/>
          <w:numId w:val="10"/>
        </w:numPr>
        <w:ind w:left="357" w:hanging="357"/>
        <w:jc w:val="both"/>
        <w:rPr>
          <w:color w:val="auto"/>
          <w:sz w:val="26"/>
          <w:szCs w:val="26"/>
        </w:rPr>
      </w:pPr>
      <w:r w:rsidRPr="0082141C">
        <w:rPr>
          <w:color w:val="auto"/>
          <w:sz w:val="26"/>
          <w:szCs w:val="26"/>
        </w:rPr>
        <w:t>Современные информационные технологии для гуманитария /</w:t>
      </w:r>
      <w:r w:rsidR="00F62857" w:rsidRPr="0082141C">
        <w:rPr>
          <w:color w:val="auto"/>
          <w:sz w:val="26"/>
          <w:szCs w:val="26"/>
        </w:rPr>
        <w:t xml:space="preserve"> </w:t>
      </w:r>
      <w:r w:rsidRPr="0082141C">
        <w:rPr>
          <w:color w:val="auto"/>
          <w:sz w:val="26"/>
          <w:szCs w:val="26"/>
        </w:rPr>
        <w:t>А</w:t>
      </w:r>
      <w:r w:rsidR="00F62857" w:rsidRPr="0082141C">
        <w:rPr>
          <w:color w:val="auto"/>
          <w:sz w:val="26"/>
          <w:szCs w:val="26"/>
        </w:rPr>
        <w:t xml:space="preserve">. </w:t>
      </w:r>
      <w:r w:rsidRPr="0082141C">
        <w:rPr>
          <w:color w:val="auto"/>
          <w:sz w:val="26"/>
          <w:szCs w:val="26"/>
        </w:rPr>
        <w:t>Т</w:t>
      </w:r>
      <w:r w:rsidR="00F62857" w:rsidRPr="0082141C">
        <w:rPr>
          <w:color w:val="auto"/>
          <w:sz w:val="26"/>
          <w:szCs w:val="26"/>
        </w:rPr>
        <w:t>.</w:t>
      </w:r>
      <w:r w:rsidR="00ED14C8" w:rsidRPr="0082141C">
        <w:rPr>
          <w:color w:val="auto"/>
          <w:sz w:val="26"/>
          <w:szCs w:val="26"/>
        </w:rPr>
        <w:t xml:space="preserve"> </w:t>
      </w:r>
      <w:r w:rsidRPr="0082141C">
        <w:rPr>
          <w:color w:val="auto"/>
          <w:sz w:val="26"/>
          <w:szCs w:val="26"/>
        </w:rPr>
        <w:t>Хроленко</w:t>
      </w:r>
      <w:r w:rsidR="00F62857" w:rsidRPr="0082141C">
        <w:rPr>
          <w:color w:val="auto"/>
          <w:sz w:val="26"/>
          <w:szCs w:val="26"/>
        </w:rPr>
        <w:t xml:space="preserve">. - </w:t>
      </w:r>
      <w:r w:rsidRPr="0082141C">
        <w:rPr>
          <w:color w:val="auto"/>
          <w:sz w:val="26"/>
          <w:szCs w:val="26"/>
        </w:rPr>
        <w:t>Изд</w:t>
      </w:r>
      <w:r w:rsidR="00F62857" w:rsidRPr="0082141C">
        <w:rPr>
          <w:color w:val="auto"/>
          <w:sz w:val="26"/>
          <w:szCs w:val="26"/>
        </w:rPr>
        <w:t>.: Ф</w:t>
      </w:r>
      <w:r w:rsidRPr="0082141C">
        <w:rPr>
          <w:color w:val="auto"/>
          <w:sz w:val="26"/>
          <w:szCs w:val="26"/>
        </w:rPr>
        <w:t>линта</w:t>
      </w:r>
      <w:r w:rsidR="00F62857" w:rsidRPr="0082141C">
        <w:rPr>
          <w:color w:val="auto"/>
          <w:sz w:val="26"/>
          <w:szCs w:val="26"/>
        </w:rPr>
        <w:t>, 20</w:t>
      </w:r>
      <w:r w:rsidRPr="0082141C">
        <w:rPr>
          <w:color w:val="auto"/>
          <w:sz w:val="26"/>
          <w:szCs w:val="26"/>
        </w:rPr>
        <w:t>1</w:t>
      </w:r>
      <w:r w:rsidR="0082141C">
        <w:rPr>
          <w:color w:val="auto"/>
          <w:sz w:val="26"/>
          <w:szCs w:val="26"/>
        </w:rPr>
        <w:t>7</w:t>
      </w:r>
      <w:r w:rsidR="00F62857" w:rsidRPr="0082141C">
        <w:rPr>
          <w:color w:val="auto"/>
          <w:sz w:val="26"/>
          <w:szCs w:val="26"/>
        </w:rPr>
        <w:t xml:space="preserve">. - </w:t>
      </w:r>
      <w:r w:rsidRPr="0082141C">
        <w:rPr>
          <w:color w:val="auto"/>
          <w:sz w:val="26"/>
          <w:szCs w:val="26"/>
        </w:rPr>
        <w:t xml:space="preserve">Режим доступа: </w:t>
      </w:r>
      <w:hyperlink r:id="rId11" w:history="1">
        <w:r w:rsidRPr="0082141C">
          <w:rPr>
            <w:rStyle w:val="a4"/>
            <w:sz w:val="26"/>
            <w:szCs w:val="26"/>
          </w:rPr>
          <w:t>http://www.</w:t>
        </w:r>
        <w:proofErr w:type="spellStart"/>
        <w:r w:rsidRPr="0082141C">
          <w:rPr>
            <w:rStyle w:val="a4"/>
            <w:sz w:val="26"/>
            <w:szCs w:val="26"/>
            <w:lang w:val="en-US"/>
          </w:rPr>
          <w:t>studentlibrary</w:t>
        </w:r>
        <w:proofErr w:type="spellEnd"/>
        <w:r w:rsidRPr="0082141C">
          <w:rPr>
            <w:rStyle w:val="a4"/>
            <w:sz w:val="26"/>
            <w:szCs w:val="26"/>
          </w:rPr>
          <w:t>.</w:t>
        </w:r>
        <w:proofErr w:type="spellStart"/>
        <w:r w:rsidRPr="0082141C">
          <w:rPr>
            <w:rStyle w:val="a4"/>
            <w:sz w:val="26"/>
            <w:szCs w:val="26"/>
          </w:rPr>
          <w:t>ru</w:t>
        </w:r>
        <w:proofErr w:type="spellEnd"/>
      </w:hyperlink>
      <w:r w:rsidRPr="0082141C">
        <w:rPr>
          <w:color w:val="auto"/>
          <w:sz w:val="26"/>
          <w:szCs w:val="26"/>
        </w:rPr>
        <w:t xml:space="preserve"> </w:t>
      </w:r>
    </w:p>
    <w:p w:rsidR="00F62857" w:rsidRPr="0082141C" w:rsidRDefault="00D376CD" w:rsidP="00CB303B">
      <w:pPr>
        <w:pStyle w:val="Default"/>
        <w:numPr>
          <w:ilvl w:val="0"/>
          <w:numId w:val="10"/>
        </w:numPr>
        <w:ind w:left="357" w:hanging="357"/>
        <w:jc w:val="both"/>
        <w:rPr>
          <w:color w:val="auto"/>
          <w:sz w:val="26"/>
          <w:szCs w:val="26"/>
        </w:rPr>
      </w:pPr>
      <w:r w:rsidRPr="0082141C">
        <w:rPr>
          <w:color w:val="auto"/>
          <w:sz w:val="26"/>
          <w:szCs w:val="26"/>
        </w:rPr>
        <w:t>СУБД для программиста. Базы данных изнутри</w:t>
      </w:r>
      <w:r w:rsidR="00F62857" w:rsidRPr="0082141C">
        <w:rPr>
          <w:color w:val="auto"/>
          <w:sz w:val="26"/>
          <w:szCs w:val="26"/>
        </w:rPr>
        <w:t xml:space="preserve"> / </w:t>
      </w:r>
      <w:r w:rsidRPr="0082141C">
        <w:rPr>
          <w:color w:val="auto"/>
          <w:sz w:val="26"/>
          <w:szCs w:val="26"/>
        </w:rPr>
        <w:t>С.В</w:t>
      </w:r>
      <w:r w:rsidR="00F62857" w:rsidRPr="0082141C">
        <w:rPr>
          <w:color w:val="auto"/>
          <w:sz w:val="26"/>
          <w:szCs w:val="26"/>
        </w:rPr>
        <w:t xml:space="preserve">. </w:t>
      </w:r>
      <w:r w:rsidRPr="0082141C">
        <w:rPr>
          <w:color w:val="auto"/>
          <w:sz w:val="26"/>
          <w:szCs w:val="26"/>
        </w:rPr>
        <w:t>Тарасов</w:t>
      </w:r>
      <w:r w:rsidR="00F62857" w:rsidRPr="0082141C">
        <w:rPr>
          <w:color w:val="auto"/>
          <w:sz w:val="26"/>
          <w:szCs w:val="26"/>
        </w:rPr>
        <w:t xml:space="preserve">. -  </w:t>
      </w:r>
      <w:proofErr w:type="spellStart"/>
      <w:r w:rsidR="00F62857" w:rsidRPr="0082141C">
        <w:rPr>
          <w:color w:val="auto"/>
          <w:sz w:val="26"/>
          <w:szCs w:val="26"/>
        </w:rPr>
        <w:t>И</w:t>
      </w:r>
      <w:r w:rsidRPr="0082141C">
        <w:rPr>
          <w:color w:val="auto"/>
          <w:sz w:val="26"/>
          <w:szCs w:val="26"/>
        </w:rPr>
        <w:t>зд</w:t>
      </w:r>
      <w:proofErr w:type="spellEnd"/>
      <w:r w:rsidRPr="0082141C">
        <w:rPr>
          <w:color w:val="auto"/>
          <w:sz w:val="26"/>
          <w:szCs w:val="26"/>
        </w:rPr>
        <w:t xml:space="preserve"> СОЛОН-Пресс,</w:t>
      </w:r>
      <w:r w:rsidR="00F62857" w:rsidRPr="0082141C">
        <w:rPr>
          <w:color w:val="auto"/>
          <w:sz w:val="26"/>
          <w:szCs w:val="26"/>
        </w:rPr>
        <w:t xml:space="preserve"> 20</w:t>
      </w:r>
      <w:r w:rsidRPr="0082141C">
        <w:rPr>
          <w:color w:val="auto"/>
          <w:sz w:val="26"/>
          <w:szCs w:val="26"/>
        </w:rPr>
        <w:t>15</w:t>
      </w:r>
      <w:r w:rsidR="00F62857" w:rsidRPr="0082141C">
        <w:rPr>
          <w:color w:val="auto"/>
          <w:sz w:val="26"/>
          <w:szCs w:val="26"/>
        </w:rPr>
        <w:t>.</w:t>
      </w:r>
      <w:r w:rsidR="0079778A" w:rsidRPr="0082141C">
        <w:rPr>
          <w:color w:val="auto"/>
          <w:sz w:val="26"/>
          <w:szCs w:val="26"/>
        </w:rPr>
        <w:t xml:space="preserve"> Режим доступа: </w:t>
      </w:r>
      <w:hyperlink r:id="rId12" w:history="1">
        <w:r w:rsidR="0079778A" w:rsidRPr="0082141C">
          <w:rPr>
            <w:rStyle w:val="a4"/>
            <w:sz w:val="26"/>
            <w:szCs w:val="26"/>
          </w:rPr>
          <w:t>http://www.</w:t>
        </w:r>
        <w:proofErr w:type="spellStart"/>
        <w:r w:rsidR="0079778A" w:rsidRPr="0082141C">
          <w:rPr>
            <w:rStyle w:val="a4"/>
            <w:sz w:val="26"/>
            <w:szCs w:val="26"/>
            <w:lang w:val="en-US"/>
          </w:rPr>
          <w:t>studentlibrary</w:t>
        </w:r>
        <w:proofErr w:type="spellEnd"/>
        <w:r w:rsidR="0079778A" w:rsidRPr="0082141C">
          <w:rPr>
            <w:rStyle w:val="a4"/>
            <w:sz w:val="26"/>
            <w:szCs w:val="26"/>
          </w:rPr>
          <w:t>.</w:t>
        </w:r>
        <w:proofErr w:type="spellStart"/>
        <w:r w:rsidR="0079778A" w:rsidRPr="0082141C">
          <w:rPr>
            <w:rStyle w:val="a4"/>
            <w:sz w:val="26"/>
            <w:szCs w:val="26"/>
          </w:rPr>
          <w:t>ru</w:t>
        </w:r>
        <w:proofErr w:type="spellEnd"/>
      </w:hyperlink>
    </w:p>
    <w:p w:rsidR="00235D6B" w:rsidRPr="0082141C" w:rsidRDefault="00235D6B" w:rsidP="00CB303B">
      <w:pPr>
        <w:pStyle w:val="Default"/>
        <w:numPr>
          <w:ilvl w:val="0"/>
          <w:numId w:val="10"/>
        </w:numPr>
        <w:ind w:left="357" w:hanging="357"/>
        <w:jc w:val="both"/>
        <w:rPr>
          <w:color w:val="auto"/>
          <w:sz w:val="26"/>
          <w:szCs w:val="26"/>
        </w:rPr>
      </w:pPr>
      <w:r w:rsidRPr="0082141C">
        <w:rPr>
          <w:color w:val="auto"/>
          <w:sz w:val="26"/>
          <w:szCs w:val="26"/>
        </w:rPr>
        <w:t xml:space="preserve">Базы данных. Курс лекций: учебное пособие / Р.Р. </w:t>
      </w:r>
      <w:proofErr w:type="spellStart"/>
      <w:r w:rsidRPr="0082141C">
        <w:rPr>
          <w:color w:val="auto"/>
          <w:sz w:val="26"/>
          <w:szCs w:val="26"/>
        </w:rPr>
        <w:t>Латыпова</w:t>
      </w:r>
      <w:proofErr w:type="spellEnd"/>
      <w:r w:rsidRPr="0082141C">
        <w:rPr>
          <w:color w:val="auto"/>
          <w:sz w:val="26"/>
          <w:szCs w:val="26"/>
        </w:rPr>
        <w:t>. – Изд. Проспект, 2016.</w:t>
      </w:r>
      <w:r w:rsidR="0079778A" w:rsidRPr="0082141C">
        <w:rPr>
          <w:color w:val="auto"/>
          <w:sz w:val="26"/>
          <w:szCs w:val="26"/>
        </w:rPr>
        <w:t xml:space="preserve"> Режим доступа: </w:t>
      </w:r>
      <w:hyperlink r:id="rId13" w:history="1">
        <w:r w:rsidR="0079778A" w:rsidRPr="0082141C">
          <w:rPr>
            <w:rStyle w:val="a4"/>
            <w:sz w:val="26"/>
            <w:szCs w:val="26"/>
          </w:rPr>
          <w:t>http://www.</w:t>
        </w:r>
        <w:proofErr w:type="spellStart"/>
        <w:r w:rsidR="0079778A" w:rsidRPr="0082141C">
          <w:rPr>
            <w:rStyle w:val="a4"/>
            <w:sz w:val="26"/>
            <w:szCs w:val="26"/>
            <w:lang w:val="en-US"/>
          </w:rPr>
          <w:t>studentlibrary</w:t>
        </w:r>
        <w:proofErr w:type="spellEnd"/>
        <w:r w:rsidR="0079778A" w:rsidRPr="0082141C">
          <w:rPr>
            <w:rStyle w:val="a4"/>
            <w:sz w:val="26"/>
            <w:szCs w:val="26"/>
          </w:rPr>
          <w:t>.</w:t>
        </w:r>
        <w:proofErr w:type="spellStart"/>
        <w:r w:rsidR="0079778A" w:rsidRPr="0082141C">
          <w:rPr>
            <w:rStyle w:val="a4"/>
            <w:sz w:val="26"/>
            <w:szCs w:val="26"/>
          </w:rPr>
          <w:t>ru</w:t>
        </w:r>
        <w:proofErr w:type="spellEnd"/>
      </w:hyperlink>
    </w:p>
    <w:p w:rsidR="00035F0E" w:rsidRPr="0082141C" w:rsidRDefault="00035F0E" w:rsidP="00CB303B">
      <w:pPr>
        <w:pStyle w:val="Default"/>
        <w:numPr>
          <w:ilvl w:val="0"/>
          <w:numId w:val="10"/>
        </w:numPr>
        <w:ind w:left="357" w:hanging="357"/>
        <w:jc w:val="both"/>
        <w:rPr>
          <w:color w:val="auto"/>
          <w:sz w:val="26"/>
          <w:szCs w:val="26"/>
        </w:rPr>
      </w:pPr>
      <w:r w:rsidRPr="0082141C">
        <w:rPr>
          <w:color w:val="auto"/>
          <w:sz w:val="26"/>
          <w:szCs w:val="26"/>
        </w:rPr>
        <w:t>Вычислительная техника, сети и телекоммуникации /А.Ю. Гребешков. – Изд. Горячая линия – Телеком, 2015</w:t>
      </w:r>
      <w:r w:rsidR="0079778A" w:rsidRPr="0082141C">
        <w:rPr>
          <w:color w:val="auto"/>
          <w:sz w:val="26"/>
          <w:szCs w:val="26"/>
        </w:rPr>
        <w:t xml:space="preserve">. Режим доступа: </w:t>
      </w:r>
      <w:hyperlink r:id="rId14" w:history="1">
        <w:r w:rsidR="0079778A" w:rsidRPr="0082141C">
          <w:rPr>
            <w:rStyle w:val="a4"/>
            <w:sz w:val="26"/>
            <w:szCs w:val="26"/>
          </w:rPr>
          <w:t>http://www.</w:t>
        </w:r>
        <w:proofErr w:type="spellStart"/>
        <w:r w:rsidR="0079778A" w:rsidRPr="0082141C">
          <w:rPr>
            <w:rStyle w:val="a4"/>
            <w:sz w:val="26"/>
            <w:szCs w:val="26"/>
            <w:lang w:val="en-US"/>
          </w:rPr>
          <w:t>studentlibrary</w:t>
        </w:r>
        <w:proofErr w:type="spellEnd"/>
        <w:r w:rsidR="0079778A" w:rsidRPr="0082141C">
          <w:rPr>
            <w:rStyle w:val="a4"/>
            <w:sz w:val="26"/>
            <w:szCs w:val="26"/>
          </w:rPr>
          <w:t>.</w:t>
        </w:r>
        <w:proofErr w:type="spellStart"/>
        <w:r w:rsidR="0079778A" w:rsidRPr="0082141C">
          <w:rPr>
            <w:rStyle w:val="a4"/>
            <w:sz w:val="26"/>
            <w:szCs w:val="26"/>
          </w:rPr>
          <w:t>ru</w:t>
        </w:r>
        <w:proofErr w:type="spellEnd"/>
      </w:hyperlink>
      <w:r w:rsidR="0079778A" w:rsidRPr="0082141C">
        <w:rPr>
          <w:color w:val="auto"/>
          <w:sz w:val="26"/>
          <w:szCs w:val="26"/>
        </w:rPr>
        <w:t xml:space="preserve"> </w:t>
      </w:r>
    </w:p>
    <w:p w:rsidR="00370A10" w:rsidRDefault="00CB303B" w:rsidP="000F3C13">
      <w:pPr>
        <w:pStyle w:val="Default"/>
        <w:spacing w:before="240" w:after="240"/>
        <w:jc w:val="center"/>
        <w:rPr>
          <w:b/>
          <w:bCs/>
          <w:color w:val="auto"/>
          <w:sz w:val="26"/>
          <w:szCs w:val="26"/>
        </w:rPr>
      </w:pPr>
      <w:r>
        <w:rPr>
          <w:b/>
          <w:bCs/>
          <w:color w:val="auto"/>
          <w:sz w:val="26"/>
          <w:szCs w:val="26"/>
        </w:rPr>
        <w:t>4. Перечень вопросов</w:t>
      </w:r>
      <w:r w:rsidR="00370A10">
        <w:rPr>
          <w:b/>
          <w:bCs/>
          <w:color w:val="auto"/>
          <w:sz w:val="26"/>
          <w:szCs w:val="26"/>
        </w:rPr>
        <w:t xml:space="preserve">: </w:t>
      </w:r>
    </w:p>
    <w:p w:rsidR="00CD4784" w:rsidRPr="00BB2539" w:rsidRDefault="00367148" w:rsidP="00CD4784">
      <w:pPr>
        <w:pStyle w:val="Default"/>
        <w:numPr>
          <w:ilvl w:val="0"/>
          <w:numId w:val="9"/>
        </w:numPr>
        <w:jc w:val="both"/>
        <w:rPr>
          <w:color w:val="auto"/>
          <w:sz w:val="26"/>
          <w:szCs w:val="26"/>
        </w:rPr>
      </w:pPr>
      <w:r w:rsidRPr="00EA5941">
        <w:rPr>
          <w:color w:val="auto"/>
          <w:sz w:val="26"/>
          <w:szCs w:val="26"/>
        </w:rPr>
        <w:t xml:space="preserve">Понятие информационной технологии. </w:t>
      </w:r>
      <w:r w:rsidR="00CD4784" w:rsidRPr="00BB2539">
        <w:rPr>
          <w:color w:val="auto"/>
          <w:sz w:val="26"/>
          <w:szCs w:val="26"/>
        </w:rPr>
        <w:t xml:space="preserve">Составляющие информационной технологии. </w:t>
      </w:r>
    </w:p>
    <w:p w:rsidR="00367148" w:rsidRPr="00EA5941" w:rsidRDefault="00367148" w:rsidP="00BC0940">
      <w:pPr>
        <w:pStyle w:val="Default"/>
        <w:numPr>
          <w:ilvl w:val="0"/>
          <w:numId w:val="9"/>
        </w:numPr>
        <w:jc w:val="both"/>
        <w:rPr>
          <w:color w:val="auto"/>
          <w:sz w:val="26"/>
          <w:szCs w:val="26"/>
        </w:rPr>
      </w:pPr>
      <w:r w:rsidRPr="00EA5941">
        <w:rPr>
          <w:color w:val="auto"/>
          <w:sz w:val="26"/>
          <w:szCs w:val="26"/>
        </w:rPr>
        <w:t xml:space="preserve">Инструментарий информационной технологии. </w:t>
      </w:r>
    </w:p>
    <w:p w:rsidR="00367148" w:rsidRPr="00BB2539" w:rsidRDefault="00367148" w:rsidP="00BB2539">
      <w:pPr>
        <w:pStyle w:val="Default"/>
        <w:numPr>
          <w:ilvl w:val="0"/>
          <w:numId w:val="9"/>
        </w:numPr>
        <w:jc w:val="both"/>
        <w:rPr>
          <w:color w:val="auto"/>
          <w:sz w:val="26"/>
          <w:szCs w:val="26"/>
        </w:rPr>
      </w:pPr>
      <w:r w:rsidRPr="00BB2539">
        <w:rPr>
          <w:color w:val="auto"/>
          <w:sz w:val="26"/>
          <w:szCs w:val="26"/>
        </w:rPr>
        <w:t xml:space="preserve">Этапы развития информационных технологий. </w:t>
      </w:r>
    </w:p>
    <w:p w:rsidR="00367148" w:rsidRPr="00BB2539" w:rsidRDefault="00367148" w:rsidP="00BB2539">
      <w:pPr>
        <w:pStyle w:val="Default"/>
        <w:numPr>
          <w:ilvl w:val="0"/>
          <w:numId w:val="9"/>
        </w:numPr>
        <w:jc w:val="both"/>
        <w:rPr>
          <w:color w:val="auto"/>
          <w:sz w:val="26"/>
          <w:szCs w:val="26"/>
        </w:rPr>
      </w:pPr>
      <w:r w:rsidRPr="00BB2539">
        <w:rPr>
          <w:color w:val="auto"/>
          <w:sz w:val="26"/>
          <w:szCs w:val="26"/>
        </w:rPr>
        <w:t xml:space="preserve">Проблемы использования информационных технологий. </w:t>
      </w:r>
    </w:p>
    <w:p w:rsidR="00367148" w:rsidRPr="00BB2539" w:rsidRDefault="00367148" w:rsidP="00BB2539">
      <w:pPr>
        <w:pStyle w:val="Default"/>
        <w:numPr>
          <w:ilvl w:val="0"/>
          <w:numId w:val="9"/>
        </w:numPr>
        <w:jc w:val="both"/>
        <w:rPr>
          <w:color w:val="auto"/>
          <w:sz w:val="26"/>
          <w:szCs w:val="26"/>
        </w:rPr>
      </w:pPr>
      <w:r w:rsidRPr="00BB2539">
        <w:rPr>
          <w:color w:val="auto"/>
          <w:sz w:val="26"/>
          <w:szCs w:val="26"/>
        </w:rPr>
        <w:t>Основные виды информационных технологий – решаемые задачи и основные операции.</w:t>
      </w:r>
    </w:p>
    <w:p w:rsidR="00367148" w:rsidRPr="00BB2539" w:rsidRDefault="00367148" w:rsidP="00BB2539">
      <w:pPr>
        <w:pStyle w:val="Default"/>
        <w:numPr>
          <w:ilvl w:val="0"/>
          <w:numId w:val="9"/>
        </w:numPr>
        <w:jc w:val="both"/>
        <w:rPr>
          <w:color w:val="auto"/>
          <w:sz w:val="26"/>
          <w:szCs w:val="26"/>
        </w:rPr>
      </w:pPr>
      <w:r w:rsidRPr="00BB2539">
        <w:rPr>
          <w:color w:val="auto"/>
          <w:sz w:val="26"/>
          <w:szCs w:val="26"/>
        </w:rPr>
        <w:t xml:space="preserve">Цели внедрения и области применения информационных технологий. </w:t>
      </w:r>
    </w:p>
    <w:p w:rsidR="00367148" w:rsidRPr="00BB2539" w:rsidRDefault="00367148" w:rsidP="00BB2539">
      <w:pPr>
        <w:pStyle w:val="Default"/>
        <w:numPr>
          <w:ilvl w:val="0"/>
          <w:numId w:val="9"/>
        </w:numPr>
        <w:jc w:val="both"/>
        <w:rPr>
          <w:color w:val="auto"/>
          <w:sz w:val="26"/>
          <w:szCs w:val="26"/>
        </w:rPr>
      </w:pPr>
      <w:r w:rsidRPr="00BB2539">
        <w:rPr>
          <w:color w:val="auto"/>
          <w:sz w:val="26"/>
          <w:szCs w:val="26"/>
        </w:rPr>
        <w:t xml:space="preserve">Современные информационные технологии. </w:t>
      </w:r>
    </w:p>
    <w:p w:rsidR="00367148" w:rsidRPr="00BB2539" w:rsidRDefault="00367148" w:rsidP="00BB2539">
      <w:pPr>
        <w:pStyle w:val="Default"/>
        <w:numPr>
          <w:ilvl w:val="0"/>
          <w:numId w:val="9"/>
        </w:numPr>
        <w:jc w:val="both"/>
        <w:rPr>
          <w:color w:val="auto"/>
          <w:sz w:val="26"/>
          <w:szCs w:val="26"/>
        </w:rPr>
      </w:pPr>
      <w:r w:rsidRPr="00BB2539">
        <w:rPr>
          <w:color w:val="auto"/>
          <w:sz w:val="26"/>
          <w:szCs w:val="26"/>
        </w:rPr>
        <w:t xml:space="preserve">Общее понятие о системе и информационной системе. </w:t>
      </w:r>
    </w:p>
    <w:p w:rsidR="00367148" w:rsidRPr="00BB2539" w:rsidRDefault="00367148" w:rsidP="00BB2539">
      <w:pPr>
        <w:pStyle w:val="Default"/>
        <w:numPr>
          <w:ilvl w:val="0"/>
          <w:numId w:val="9"/>
        </w:numPr>
        <w:jc w:val="both"/>
        <w:rPr>
          <w:color w:val="auto"/>
          <w:sz w:val="26"/>
          <w:szCs w:val="26"/>
        </w:rPr>
      </w:pPr>
      <w:r w:rsidRPr="00BB2539">
        <w:rPr>
          <w:color w:val="auto"/>
          <w:sz w:val="26"/>
          <w:szCs w:val="26"/>
        </w:rPr>
        <w:t xml:space="preserve">Основные задачи информационных систем. </w:t>
      </w:r>
    </w:p>
    <w:p w:rsidR="00367148" w:rsidRPr="00BB2539" w:rsidRDefault="00367148" w:rsidP="00BB2539">
      <w:pPr>
        <w:pStyle w:val="Default"/>
        <w:numPr>
          <w:ilvl w:val="0"/>
          <w:numId w:val="9"/>
        </w:numPr>
        <w:jc w:val="both"/>
        <w:rPr>
          <w:color w:val="auto"/>
          <w:sz w:val="26"/>
          <w:szCs w:val="26"/>
        </w:rPr>
      </w:pPr>
      <w:r w:rsidRPr="00BB2539">
        <w:rPr>
          <w:color w:val="auto"/>
          <w:sz w:val="26"/>
          <w:szCs w:val="26"/>
        </w:rPr>
        <w:t xml:space="preserve">Процессы в информационных системах. </w:t>
      </w:r>
    </w:p>
    <w:p w:rsidR="00367148" w:rsidRPr="00BB2539" w:rsidRDefault="00367148" w:rsidP="00BB2539">
      <w:pPr>
        <w:pStyle w:val="Default"/>
        <w:numPr>
          <w:ilvl w:val="0"/>
          <w:numId w:val="9"/>
        </w:numPr>
        <w:jc w:val="both"/>
        <w:rPr>
          <w:color w:val="auto"/>
          <w:sz w:val="26"/>
          <w:szCs w:val="26"/>
        </w:rPr>
      </w:pPr>
      <w:r w:rsidRPr="00BB2539">
        <w:rPr>
          <w:color w:val="auto"/>
          <w:sz w:val="26"/>
          <w:szCs w:val="26"/>
        </w:rPr>
        <w:t xml:space="preserve">Структура и классификация информационных систем. </w:t>
      </w:r>
    </w:p>
    <w:p w:rsidR="00367148" w:rsidRPr="00BB2539" w:rsidRDefault="00367148" w:rsidP="00BB2539">
      <w:pPr>
        <w:pStyle w:val="Default"/>
        <w:numPr>
          <w:ilvl w:val="0"/>
          <w:numId w:val="9"/>
        </w:numPr>
        <w:jc w:val="both"/>
        <w:rPr>
          <w:color w:val="auto"/>
          <w:sz w:val="26"/>
          <w:szCs w:val="26"/>
        </w:rPr>
      </w:pPr>
      <w:r w:rsidRPr="00BB2539">
        <w:rPr>
          <w:color w:val="auto"/>
          <w:sz w:val="26"/>
          <w:szCs w:val="26"/>
        </w:rPr>
        <w:t xml:space="preserve">Принципы и методы создания информационных систем. </w:t>
      </w:r>
    </w:p>
    <w:p w:rsidR="00367148" w:rsidRPr="00BB2539" w:rsidRDefault="00367148" w:rsidP="00BB2539">
      <w:pPr>
        <w:pStyle w:val="Default"/>
        <w:numPr>
          <w:ilvl w:val="0"/>
          <w:numId w:val="9"/>
        </w:numPr>
        <w:jc w:val="both"/>
        <w:rPr>
          <w:color w:val="auto"/>
          <w:sz w:val="26"/>
          <w:szCs w:val="26"/>
        </w:rPr>
      </w:pPr>
      <w:r w:rsidRPr="00BB2539">
        <w:rPr>
          <w:color w:val="auto"/>
          <w:sz w:val="26"/>
          <w:szCs w:val="26"/>
        </w:rPr>
        <w:t xml:space="preserve">Современные информационные системы. </w:t>
      </w:r>
    </w:p>
    <w:p w:rsidR="00367148" w:rsidRPr="00BB2539" w:rsidRDefault="00367148" w:rsidP="00BB2539">
      <w:pPr>
        <w:pStyle w:val="Default"/>
        <w:numPr>
          <w:ilvl w:val="0"/>
          <w:numId w:val="9"/>
        </w:numPr>
        <w:jc w:val="both"/>
        <w:rPr>
          <w:color w:val="auto"/>
          <w:sz w:val="26"/>
          <w:szCs w:val="26"/>
        </w:rPr>
      </w:pPr>
      <w:r w:rsidRPr="00BB2539">
        <w:rPr>
          <w:color w:val="auto"/>
          <w:sz w:val="26"/>
          <w:szCs w:val="26"/>
        </w:rPr>
        <w:t xml:space="preserve">Определение баз данных. Основные компоненты баз данных. </w:t>
      </w:r>
    </w:p>
    <w:p w:rsidR="00367148" w:rsidRPr="00BB2539" w:rsidRDefault="00367148" w:rsidP="00BB2539">
      <w:pPr>
        <w:pStyle w:val="Default"/>
        <w:numPr>
          <w:ilvl w:val="0"/>
          <w:numId w:val="9"/>
        </w:numPr>
        <w:jc w:val="both"/>
        <w:rPr>
          <w:color w:val="auto"/>
          <w:sz w:val="26"/>
          <w:szCs w:val="26"/>
        </w:rPr>
      </w:pPr>
      <w:r w:rsidRPr="00BB2539">
        <w:rPr>
          <w:color w:val="auto"/>
          <w:sz w:val="26"/>
          <w:szCs w:val="26"/>
        </w:rPr>
        <w:t xml:space="preserve">Классификация систем управления базами данных. </w:t>
      </w:r>
    </w:p>
    <w:p w:rsidR="00367148" w:rsidRPr="00BB2539" w:rsidRDefault="00367148" w:rsidP="00BB2539">
      <w:pPr>
        <w:pStyle w:val="Default"/>
        <w:numPr>
          <w:ilvl w:val="0"/>
          <w:numId w:val="9"/>
        </w:numPr>
        <w:jc w:val="both"/>
        <w:rPr>
          <w:color w:val="auto"/>
          <w:sz w:val="26"/>
          <w:szCs w:val="26"/>
        </w:rPr>
      </w:pPr>
      <w:r w:rsidRPr="00BB2539">
        <w:rPr>
          <w:color w:val="auto"/>
          <w:sz w:val="26"/>
          <w:szCs w:val="26"/>
        </w:rPr>
        <w:t xml:space="preserve">Модели типов данных: иерархическая, сетевая, реляционная. </w:t>
      </w:r>
    </w:p>
    <w:p w:rsidR="00367148" w:rsidRPr="00BB2539" w:rsidRDefault="00367148" w:rsidP="00BB2539">
      <w:pPr>
        <w:pStyle w:val="Default"/>
        <w:numPr>
          <w:ilvl w:val="0"/>
          <w:numId w:val="9"/>
        </w:numPr>
        <w:jc w:val="both"/>
        <w:rPr>
          <w:color w:val="auto"/>
          <w:sz w:val="26"/>
          <w:szCs w:val="26"/>
        </w:rPr>
      </w:pPr>
      <w:r w:rsidRPr="00BB2539">
        <w:rPr>
          <w:color w:val="auto"/>
          <w:sz w:val="26"/>
          <w:szCs w:val="26"/>
        </w:rPr>
        <w:t xml:space="preserve">Определение реляционной модели данных. </w:t>
      </w:r>
    </w:p>
    <w:p w:rsidR="00367148" w:rsidRPr="00BB2539" w:rsidRDefault="00367148" w:rsidP="00BB2539">
      <w:pPr>
        <w:pStyle w:val="Default"/>
        <w:numPr>
          <w:ilvl w:val="0"/>
          <w:numId w:val="9"/>
        </w:numPr>
        <w:jc w:val="both"/>
        <w:rPr>
          <w:color w:val="auto"/>
          <w:sz w:val="26"/>
          <w:szCs w:val="26"/>
        </w:rPr>
      </w:pPr>
      <w:r w:rsidRPr="00BB2539">
        <w:rPr>
          <w:color w:val="auto"/>
          <w:sz w:val="26"/>
          <w:szCs w:val="26"/>
        </w:rPr>
        <w:t xml:space="preserve">Индексирование в базах данных. </w:t>
      </w:r>
    </w:p>
    <w:p w:rsidR="00367148" w:rsidRPr="00BB2539" w:rsidRDefault="00367148" w:rsidP="00BB2539">
      <w:pPr>
        <w:pStyle w:val="Default"/>
        <w:numPr>
          <w:ilvl w:val="0"/>
          <w:numId w:val="9"/>
        </w:numPr>
        <w:jc w:val="both"/>
        <w:rPr>
          <w:color w:val="auto"/>
          <w:sz w:val="26"/>
          <w:szCs w:val="26"/>
        </w:rPr>
      </w:pPr>
      <w:r w:rsidRPr="00BB2539">
        <w:rPr>
          <w:color w:val="auto"/>
          <w:sz w:val="26"/>
          <w:szCs w:val="26"/>
        </w:rPr>
        <w:t xml:space="preserve">Связывание таблиц. </w:t>
      </w:r>
    </w:p>
    <w:p w:rsidR="00367148" w:rsidRPr="00BB2539" w:rsidRDefault="00367148" w:rsidP="00BB2539">
      <w:pPr>
        <w:pStyle w:val="Default"/>
        <w:numPr>
          <w:ilvl w:val="0"/>
          <w:numId w:val="9"/>
        </w:numPr>
        <w:jc w:val="both"/>
        <w:rPr>
          <w:color w:val="auto"/>
          <w:sz w:val="26"/>
          <w:szCs w:val="26"/>
        </w:rPr>
      </w:pPr>
      <w:r w:rsidRPr="00BB2539">
        <w:rPr>
          <w:color w:val="auto"/>
          <w:sz w:val="26"/>
          <w:szCs w:val="26"/>
        </w:rPr>
        <w:t xml:space="preserve">Основные виды связи таблиц. </w:t>
      </w:r>
    </w:p>
    <w:p w:rsidR="00367148" w:rsidRPr="00BB2539" w:rsidRDefault="00367148" w:rsidP="00BB2539">
      <w:pPr>
        <w:pStyle w:val="Default"/>
        <w:numPr>
          <w:ilvl w:val="0"/>
          <w:numId w:val="9"/>
        </w:numPr>
        <w:jc w:val="both"/>
        <w:rPr>
          <w:color w:val="auto"/>
          <w:sz w:val="26"/>
          <w:szCs w:val="26"/>
        </w:rPr>
      </w:pPr>
      <w:r w:rsidRPr="00BB2539">
        <w:rPr>
          <w:color w:val="auto"/>
          <w:sz w:val="26"/>
          <w:szCs w:val="26"/>
        </w:rPr>
        <w:t xml:space="preserve">Контроль целостности связей. </w:t>
      </w:r>
    </w:p>
    <w:p w:rsidR="00367148" w:rsidRPr="00BB2539" w:rsidRDefault="00367148" w:rsidP="00BB2539">
      <w:pPr>
        <w:pStyle w:val="Default"/>
        <w:numPr>
          <w:ilvl w:val="0"/>
          <w:numId w:val="9"/>
        </w:numPr>
        <w:jc w:val="both"/>
        <w:rPr>
          <w:color w:val="auto"/>
          <w:sz w:val="26"/>
          <w:szCs w:val="26"/>
        </w:rPr>
      </w:pPr>
      <w:r w:rsidRPr="00BB2539">
        <w:rPr>
          <w:color w:val="auto"/>
          <w:sz w:val="26"/>
          <w:szCs w:val="26"/>
        </w:rPr>
        <w:t xml:space="preserve">Системы управления базами данных. </w:t>
      </w:r>
    </w:p>
    <w:p w:rsidR="00367148" w:rsidRPr="00BB2539" w:rsidRDefault="00367148" w:rsidP="00BB2539">
      <w:pPr>
        <w:pStyle w:val="Default"/>
        <w:numPr>
          <w:ilvl w:val="0"/>
          <w:numId w:val="9"/>
        </w:numPr>
        <w:jc w:val="both"/>
        <w:rPr>
          <w:color w:val="auto"/>
          <w:sz w:val="26"/>
          <w:szCs w:val="26"/>
        </w:rPr>
      </w:pPr>
      <w:r w:rsidRPr="00BB2539">
        <w:rPr>
          <w:color w:val="auto"/>
          <w:sz w:val="26"/>
          <w:szCs w:val="26"/>
        </w:rPr>
        <w:t xml:space="preserve">Понятие локальной вычислительной сети, виды и архитектура. </w:t>
      </w:r>
    </w:p>
    <w:p w:rsidR="00367148" w:rsidRPr="00BB2539" w:rsidRDefault="00367148" w:rsidP="00BB2539">
      <w:pPr>
        <w:pStyle w:val="Default"/>
        <w:numPr>
          <w:ilvl w:val="0"/>
          <w:numId w:val="9"/>
        </w:numPr>
        <w:jc w:val="both"/>
        <w:rPr>
          <w:color w:val="auto"/>
          <w:sz w:val="26"/>
          <w:szCs w:val="26"/>
        </w:rPr>
      </w:pPr>
      <w:r w:rsidRPr="00BB2539">
        <w:rPr>
          <w:color w:val="auto"/>
          <w:sz w:val="26"/>
          <w:szCs w:val="26"/>
        </w:rPr>
        <w:t xml:space="preserve">Топология локальной вычислительной сети, типы построения. </w:t>
      </w:r>
    </w:p>
    <w:p w:rsidR="00367148" w:rsidRPr="00BB2539" w:rsidRDefault="00367148" w:rsidP="00BB2539">
      <w:pPr>
        <w:pStyle w:val="Default"/>
        <w:numPr>
          <w:ilvl w:val="0"/>
          <w:numId w:val="9"/>
        </w:numPr>
        <w:jc w:val="both"/>
        <w:rPr>
          <w:color w:val="auto"/>
          <w:sz w:val="26"/>
          <w:szCs w:val="26"/>
        </w:rPr>
      </w:pPr>
      <w:r w:rsidRPr="00BB2539">
        <w:rPr>
          <w:color w:val="auto"/>
          <w:sz w:val="26"/>
          <w:szCs w:val="26"/>
        </w:rPr>
        <w:t xml:space="preserve">Обзор сетевых протоколов. </w:t>
      </w:r>
    </w:p>
    <w:p w:rsidR="00367148" w:rsidRPr="006D0440" w:rsidRDefault="00BB2539" w:rsidP="007576B5">
      <w:pPr>
        <w:pStyle w:val="Default"/>
        <w:numPr>
          <w:ilvl w:val="0"/>
          <w:numId w:val="9"/>
        </w:numPr>
        <w:jc w:val="both"/>
        <w:rPr>
          <w:color w:val="auto"/>
          <w:sz w:val="26"/>
          <w:szCs w:val="26"/>
        </w:rPr>
      </w:pPr>
      <w:r w:rsidRPr="006D0440">
        <w:rPr>
          <w:color w:val="auto"/>
          <w:sz w:val="26"/>
          <w:szCs w:val="26"/>
        </w:rPr>
        <w:t>С</w:t>
      </w:r>
      <w:r w:rsidR="00D61B9E" w:rsidRPr="006D0440">
        <w:rPr>
          <w:color w:val="auto"/>
          <w:sz w:val="26"/>
          <w:szCs w:val="26"/>
        </w:rPr>
        <w:t>еть Internet, и</w:t>
      </w:r>
      <w:r w:rsidR="000E66DC" w:rsidRPr="006D0440">
        <w:rPr>
          <w:color w:val="auto"/>
          <w:sz w:val="26"/>
          <w:szCs w:val="26"/>
        </w:rPr>
        <w:t>с</w:t>
      </w:r>
      <w:r w:rsidR="00367148" w:rsidRPr="006D0440">
        <w:rPr>
          <w:color w:val="auto"/>
          <w:sz w:val="26"/>
          <w:szCs w:val="26"/>
        </w:rPr>
        <w:t xml:space="preserve">тория возникновения, принципы организации и работы. </w:t>
      </w:r>
      <w:r w:rsidRPr="006D0440">
        <w:rPr>
          <w:color w:val="auto"/>
          <w:sz w:val="26"/>
          <w:szCs w:val="26"/>
        </w:rPr>
        <w:t xml:space="preserve">Сервисы Internet. </w:t>
      </w:r>
    </w:p>
    <w:p w:rsidR="000F3C13" w:rsidRDefault="00BB2539" w:rsidP="00BB2539">
      <w:pPr>
        <w:pStyle w:val="Default"/>
        <w:numPr>
          <w:ilvl w:val="0"/>
          <w:numId w:val="9"/>
        </w:numPr>
        <w:jc w:val="both"/>
        <w:rPr>
          <w:color w:val="auto"/>
          <w:sz w:val="26"/>
          <w:szCs w:val="26"/>
        </w:rPr>
      </w:pPr>
      <w:r w:rsidRPr="00BB2539">
        <w:rPr>
          <w:color w:val="auto"/>
          <w:sz w:val="26"/>
          <w:szCs w:val="26"/>
        </w:rPr>
        <w:lastRenderedPageBreak/>
        <w:t>Понятие облачных технологий.</w:t>
      </w:r>
    </w:p>
    <w:p w:rsidR="00D61B9E" w:rsidRPr="00D61B9E" w:rsidRDefault="00D61B9E" w:rsidP="0097430C">
      <w:pPr>
        <w:pStyle w:val="Default"/>
        <w:numPr>
          <w:ilvl w:val="0"/>
          <w:numId w:val="9"/>
        </w:numPr>
        <w:jc w:val="both"/>
        <w:rPr>
          <w:color w:val="auto"/>
          <w:sz w:val="26"/>
          <w:szCs w:val="26"/>
        </w:rPr>
      </w:pPr>
      <w:r w:rsidRPr="00D61B9E">
        <w:rPr>
          <w:color w:val="auto"/>
          <w:sz w:val="26"/>
          <w:szCs w:val="26"/>
        </w:rPr>
        <w:t>Компьютерное моделирование.</w:t>
      </w:r>
    </w:p>
    <w:p w:rsidR="00370A10" w:rsidRPr="00BB2539" w:rsidRDefault="00370A10" w:rsidP="00BB2539">
      <w:pPr>
        <w:pStyle w:val="Default"/>
        <w:spacing w:before="240" w:after="240"/>
        <w:jc w:val="both"/>
        <w:rPr>
          <w:b/>
          <w:bCs/>
          <w:color w:val="auto"/>
          <w:sz w:val="26"/>
          <w:szCs w:val="26"/>
        </w:rPr>
      </w:pPr>
      <w:r w:rsidRPr="00BB2539">
        <w:rPr>
          <w:b/>
          <w:bCs/>
          <w:color w:val="auto"/>
          <w:sz w:val="26"/>
          <w:szCs w:val="26"/>
        </w:rPr>
        <w:t xml:space="preserve">5. Основные критерии оценивания ответа абитуриента, поступающего в магистратуру. </w:t>
      </w:r>
    </w:p>
    <w:p w:rsidR="00370A10" w:rsidRDefault="00370A10" w:rsidP="00EF5A98">
      <w:pPr>
        <w:pStyle w:val="Default"/>
        <w:jc w:val="both"/>
        <w:rPr>
          <w:color w:val="auto"/>
          <w:sz w:val="26"/>
          <w:szCs w:val="26"/>
        </w:rPr>
      </w:pPr>
      <w:r>
        <w:rPr>
          <w:color w:val="auto"/>
          <w:sz w:val="26"/>
          <w:szCs w:val="26"/>
        </w:rPr>
        <w:t xml:space="preserve">5.1 Знание понятийного аппарата, видов и способов его представления. </w:t>
      </w:r>
    </w:p>
    <w:p w:rsidR="00370A10" w:rsidRDefault="00370A10" w:rsidP="00EF5A98">
      <w:pPr>
        <w:pStyle w:val="Default"/>
        <w:jc w:val="both"/>
        <w:rPr>
          <w:color w:val="auto"/>
          <w:sz w:val="26"/>
          <w:szCs w:val="26"/>
        </w:rPr>
      </w:pPr>
      <w:r>
        <w:rPr>
          <w:color w:val="auto"/>
          <w:sz w:val="26"/>
          <w:szCs w:val="26"/>
        </w:rPr>
        <w:t xml:space="preserve">5.2 Умение аргументировать ответ, выявлять причинно-следственные связи. </w:t>
      </w:r>
    </w:p>
    <w:p w:rsidR="00370A10" w:rsidRDefault="00370A10" w:rsidP="00EF5A98">
      <w:pPr>
        <w:pStyle w:val="Default"/>
        <w:jc w:val="both"/>
        <w:rPr>
          <w:color w:val="auto"/>
          <w:sz w:val="26"/>
          <w:szCs w:val="26"/>
        </w:rPr>
      </w:pPr>
      <w:r>
        <w:rPr>
          <w:color w:val="auto"/>
          <w:sz w:val="26"/>
          <w:szCs w:val="26"/>
        </w:rPr>
        <w:t xml:space="preserve">5.3 Умение анализировать и систематизировать фактический материал по данному разделу, излагать его в логической последовательности. </w:t>
      </w:r>
    </w:p>
    <w:p w:rsidR="00370A10" w:rsidRDefault="00370A10" w:rsidP="00EF5A98">
      <w:pPr>
        <w:pStyle w:val="Default"/>
        <w:spacing w:after="480"/>
        <w:jc w:val="both"/>
        <w:rPr>
          <w:color w:val="auto"/>
          <w:sz w:val="26"/>
          <w:szCs w:val="26"/>
        </w:rPr>
      </w:pPr>
      <w:r>
        <w:rPr>
          <w:color w:val="auto"/>
          <w:sz w:val="26"/>
          <w:szCs w:val="26"/>
        </w:rPr>
        <w:t xml:space="preserve">5.4 Умение испытуемого применять фактический материал в практической плоскости, степень его эрудированности.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8"/>
        <w:gridCol w:w="1985"/>
      </w:tblGrid>
      <w:tr w:rsidR="00370A10" w:rsidTr="00EF5A98">
        <w:trPr>
          <w:trHeight w:val="115"/>
        </w:trPr>
        <w:tc>
          <w:tcPr>
            <w:tcW w:w="7508" w:type="dxa"/>
          </w:tcPr>
          <w:p w:rsidR="00370A10" w:rsidRDefault="00370A10" w:rsidP="005C2B5A">
            <w:pPr>
              <w:pStyle w:val="Default"/>
              <w:spacing w:before="240" w:after="240"/>
              <w:jc w:val="both"/>
              <w:rPr>
                <w:sz w:val="26"/>
                <w:szCs w:val="26"/>
              </w:rPr>
            </w:pPr>
            <w:r>
              <w:rPr>
                <w:b/>
                <w:bCs/>
                <w:color w:val="auto"/>
                <w:sz w:val="26"/>
                <w:szCs w:val="26"/>
              </w:rPr>
              <w:t xml:space="preserve">6. Соотношение критериев оценивания ответа абитуриента и уровни его знаний. </w:t>
            </w:r>
            <w:r>
              <w:rPr>
                <w:b/>
                <w:bCs/>
                <w:sz w:val="26"/>
                <w:szCs w:val="26"/>
              </w:rPr>
              <w:t xml:space="preserve">Уровни и подуровни знаний </w:t>
            </w:r>
          </w:p>
        </w:tc>
        <w:tc>
          <w:tcPr>
            <w:tcW w:w="1985" w:type="dxa"/>
          </w:tcPr>
          <w:p w:rsidR="00370A10" w:rsidRDefault="00370A10" w:rsidP="005C2B5A">
            <w:pPr>
              <w:pStyle w:val="Default"/>
              <w:spacing w:before="240" w:after="240"/>
              <w:jc w:val="center"/>
              <w:rPr>
                <w:sz w:val="26"/>
                <w:szCs w:val="26"/>
              </w:rPr>
            </w:pPr>
            <w:r>
              <w:rPr>
                <w:b/>
                <w:bCs/>
                <w:sz w:val="26"/>
                <w:szCs w:val="26"/>
              </w:rPr>
              <w:t>Балл</w:t>
            </w:r>
          </w:p>
        </w:tc>
      </w:tr>
      <w:tr w:rsidR="00370A10" w:rsidTr="00EF5A98">
        <w:trPr>
          <w:trHeight w:val="1313"/>
        </w:trPr>
        <w:tc>
          <w:tcPr>
            <w:tcW w:w="7508" w:type="dxa"/>
          </w:tcPr>
          <w:p w:rsidR="00370A10" w:rsidRDefault="00370A10" w:rsidP="003C5834">
            <w:pPr>
              <w:pStyle w:val="Default"/>
              <w:jc w:val="both"/>
              <w:rPr>
                <w:sz w:val="26"/>
                <w:szCs w:val="26"/>
              </w:rPr>
            </w:pPr>
            <w:r w:rsidRPr="003C5834">
              <w:rPr>
                <w:color w:val="auto"/>
                <w:sz w:val="26"/>
                <w:szCs w:val="26"/>
              </w:rPr>
              <w:t>Вопросы раскрыты на высоком уровне. Выявлены знания понятийного аппарата, видов и способов его представления, умение аргументировать ответ. Умение выявлять причинно-следственные связи, анализировать и систематизировать фактический материал по данному разделу, излагать материал в логической последовательности, применять фактический материал в практической плоскости. Представлен полный ответ на дополнительные вопросы. Обоснованы все ключевые моменты вопросов.</w:t>
            </w:r>
            <w:r>
              <w:rPr>
                <w:sz w:val="26"/>
                <w:szCs w:val="26"/>
              </w:rPr>
              <w:t xml:space="preserve"> </w:t>
            </w:r>
          </w:p>
        </w:tc>
        <w:tc>
          <w:tcPr>
            <w:tcW w:w="1985" w:type="dxa"/>
          </w:tcPr>
          <w:p w:rsidR="00370A10" w:rsidRDefault="00370A10" w:rsidP="00370A10">
            <w:pPr>
              <w:pStyle w:val="Default"/>
              <w:jc w:val="center"/>
              <w:rPr>
                <w:sz w:val="26"/>
                <w:szCs w:val="26"/>
              </w:rPr>
            </w:pPr>
            <w:r>
              <w:rPr>
                <w:sz w:val="26"/>
                <w:szCs w:val="26"/>
              </w:rPr>
              <w:t>90-100</w:t>
            </w:r>
          </w:p>
        </w:tc>
      </w:tr>
      <w:tr w:rsidR="00370A10" w:rsidTr="00EF5A98">
        <w:trPr>
          <w:trHeight w:val="715"/>
        </w:trPr>
        <w:tc>
          <w:tcPr>
            <w:tcW w:w="7508" w:type="dxa"/>
          </w:tcPr>
          <w:p w:rsidR="00370A10" w:rsidRDefault="00370A10" w:rsidP="00370A10">
            <w:pPr>
              <w:pStyle w:val="Default"/>
              <w:jc w:val="both"/>
              <w:rPr>
                <w:sz w:val="26"/>
                <w:szCs w:val="26"/>
              </w:rPr>
            </w:pPr>
            <w:r w:rsidRPr="003C5834">
              <w:rPr>
                <w:color w:val="auto"/>
                <w:sz w:val="26"/>
                <w:szCs w:val="26"/>
              </w:rPr>
              <w:t>Вопросы раскрыты полностью, выявлены систематичность и последовательность в изложении, обоснованы все ключевые моменты темы. Не отражены при дискутировании умения четко и ясно излагать основные идеи темы, ее результаты. Не на все дополнительные</w:t>
            </w:r>
            <w:r>
              <w:rPr>
                <w:sz w:val="26"/>
                <w:szCs w:val="26"/>
              </w:rPr>
              <w:t xml:space="preserve"> вопросы был дан полный ответ. </w:t>
            </w:r>
          </w:p>
        </w:tc>
        <w:tc>
          <w:tcPr>
            <w:tcW w:w="1985" w:type="dxa"/>
          </w:tcPr>
          <w:p w:rsidR="00370A10" w:rsidRDefault="00370A10" w:rsidP="00370A10">
            <w:pPr>
              <w:pStyle w:val="Default"/>
              <w:jc w:val="center"/>
              <w:rPr>
                <w:sz w:val="26"/>
                <w:szCs w:val="26"/>
              </w:rPr>
            </w:pPr>
            <w:r>
              <w:rPr>
                <w:sz w:val="26"/>
                <w:szCs w:val="26"/>
              </w:rPr>
              <w:t>80-89</w:t>
            </w:r>
          </w:p>
        </w:tc>
      </w:tr>
      <w:tr w:rsidR="00370A10" w:rsidTr="00EF5A98">
        <w:trPr>
          <w:trHeight w:val="865"/>
        </w:trPr>
        <w:tc>
          <w:tcPr>
            <w:tcW w:w="7508" w:type="dxa"/>
          </w:tcPr>
          <w:p w:rsidR="00370A10" w:rsidRDefault="00370A10" w:rsidP="00370A10">
            <w:pPr>
              <w:pStyle w:val="Default"/>
              <w:jc w:val="both"/>
              <w:rPr>
                <w:sz w:val="26"/>
                <w:szCs w:val="26"/>
              </w:rPr>
            </w:pPr>
            <w:r>
              <w:rPr>
                <w:sz w:val="26"/>
                <w:szCs w:val="26"/>
              </w:rPr>
              <w:t xml:space="preserve">Вопросы раскрыты не полностью, обоснованы не все ключевые моменты вопросов. Представлена последовательность в изложении основных теоретических положений вопросов. Сущность темы не отражена в ответах на дополнительные вопросы. Возможны ошибки при изложении материала, не показано умение дискутировать. </w:t>
            </w:r>
          </w:p>
        </w:tc>
        <w:tc>
          <w:tcPr>
            <w:tcW w:w="1985" w:type="dxa"/>
          </w:tcPr>
          <w:p w:rsidR="00370A10" w:rsidRDefault="00370A10" w:rsidP="00370A10">
            <w:pPr>
              <w:pStyle w:val="Default"/>
              <w:jc w:val="center"/>
              <w:rPr>
                <w:sz w:val="26"/>
                <w:szCs w:val="26"/>
              </w:rPr>
            </w:pPr>
            <w:r>
              <w:rPr>
                <w:sz w:val="26"/>
                <w:szCs w:val="26"/>
              </w:rPr>
              <w:t>70-79</w:t>
            </w:r>
          </w:p>
        </w:tc>
      </w:tr>
      <w:tr w:rsidR="00370A10" w:rsidTr="00EF5A98">
        <w:trPr>
          <w:trHeight w:val="1014"/>
        </w:trPr>
        <w:tc>
          <w:tcPr>
            <w:tcW w:w="7508" w:type="dxa"/>
          </w:tcPr>
          <w:p w:rsidR="00370A10" w:rsidRDefault="00370A10" w:rsidP="00370A10">
            <w:pPr>
              <w:pStyle w:val="Default"/>
              <w:jc w:val="both"/>
              <w:rPr>
                <w:sz w:val="26"/>
                <w:szCs w:val="26"/>
              </w:rPr>
            </w:pPr>
            <w:r>
              <w:rPr>
                <w:sz w:val="26"/>
                <w:szCs w:val="26"/>
              </w:rPr>
              <w:t xml:space="preserve">Вопросы раскрыты не полностью, общая идея верная, но не выявлены систематичность и последовательность в изложении основных теоретических положений. Большинство ключевых моментов темы не обоснованы или имеются неверные обоснования. Не выявлено умение дискутировать, не показано умение излагать материал четко и ясно. Ни на один дополнительный вопрос не получен ответ. </w:t>
            </w:r>
          </w:p>
        </w:tc>
        <w:tc>
          <w:tcPr>
            <w:tcW w:w="1985" w:type="dxa"/>
          </w:tcPr>
          <w:p w:rsidR="00370A10" w:rsidRDefault="00370A10" w:rsidP="00370A10">
            <w:pPr>
              <w:pStyle w:val="Default"/>
              <w:jc w:val="center"/>
            </w:pPr>
            <w:r>
              <w:t>до 69</w:t>
            </w:r>
          </w:p>
        </w:tc>
      </w:tr>
    </w:tbl>
    <w:p w:rsidR="0045282D" w:rsidRDefault="008822D8"/>
    <w:sectPr w:rsidR="0045282D" w:rsidSect="00370A10">
      <w:pgSz w:w="11906" w:h="16838"/>
      <w:pgMar w:top="709"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2757592"/>
    <w:multiLevelType w:val="hybridMultilevel"/>
    <w:tmpl w:val="DB7780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F82FFD"/>
    <w:multiLevelType w:val="hybridMultilevel"/>
    <w:tmpl w:val="6F2C658E"/>
    <w:lvl w:ilvl="0" w:tplc="E7B8294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FE0EFD"/>
    <w:multiLevelType w:val="hybridMultilevel"/>
    <w:tmpl w:val="7CC4D284"/>
    <w:lvl w:ilvl="0" w:tplc="E7B8294C">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1C5BA49"/>
    <w:multiLevelType w:val="hybridMultilevel"/>
    <w:tmpl w:val="627A8B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F376051"/>
    <w:multiLevelType w:val="hybridMultilevel"/>
    <w:tmpl w:val="58C01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CB0132"/>
    <w:multiLevelType w:val="hybridMultilevel"/>
    <w:tmpl w:val="24484EB4"/>
    <w:lvl w:ilvl="0" w:tplc="E7B8294C">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3E40ED4"/>
    <w:multiLevelType w:val="hybridMultilevel"/>
    <w:tmpl w:val="2A8A3FD4"/>
    <w:lvl w:ilvl="0" w:tplc="E7B8294C">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D167146"/>
    <w:multiLevelType w:val="hybridMultilevel"/>
    <w:tmpl w:val="939C6404"/>
    <w:lvl w:ilvl="0" w:tplc="E7B8294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165692"/>
    <w:multiLevelType w:val="hybridMultilevel"/>
    <w:tmpl w:val="3790045E"/>
    <w:lvl w:ilvl="0" w:tplc="E7B8294C">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4"/>
  </w:num>
  <w:num w:numId="7">
    <w:abstractNumId w:val="7"/>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A10"/>
    <w:rsid w:val="00035F0E"/>
    <w:rsid w:val="000E66DC"/>
    <w:rsid w:val="000F3C13"/>
    <w:rsid w:val="000F5F64"/>
    <w:rsid w:val="0019622F"/>
    <w:rsid w:val="001D681A"/>
    <w:rsid w:val="00235D6B"/>
    <w:rsid w:val="002D15BC"/>
    <w:rsid w:val="00367148"/>
    <w:rsid w:val="00370A10"/>
    <w:rsid w:val="003C5834"/>
    <w:rsid w:val="00413C29"/>
    <w:rsid w:val="00474158"/>
    <w:rsid w:val="00561E26"/>
    <w:rsid w:val="005623D5"/>
    <w:rsid w:val="00586F60"/>
    <w:rsid w:val="005C2B5A"/>
    <w:rsid w:val="005C591A"/>
    <w:rsid w:val="006B5599"/>
    <w:rsid w:val="006D0440"/>
    <w:rsid w:val="006D1BCC"/>
    <w:rsid w:val="0079778A"/>
    <w:rsid w:val="007F20AF"/>
    <w:rsid w:val="0082141C"/>
    <w:rsid w:val="008223D2"/>
    <w:rsid w:val="00826E67"/>
    <w:rsid w:val="0086665A"/>
    <w:rsid w:val="008822D8"/>
    <w:rsid w:val="008863B0"/>
    <w:rsid w:val="008D0316"/>
    <w:rsid w:val="008E1A0D"/>
    <w:rsid w:val="00946BF1"/>
    <w:rsid w:val="009D4E44"/>
    <w:rsid w:val="00A05AF9"/>
    <w:rsid w:val="00A9544E"/>
    <w:rsid w:val="00B63C05"/>
    <w:rsid w:val="00B8421C"/>
    <w:rsid w:val="00BB2539"/>
    <w:rsid w:val="00C14345"/>
    <w:rsid w:val="00C65B39"/>
    <w:rsid w:val="00CB303B"/>
    <w:rsid w:val="00CC6703"/>
    <w:rsid w:val="00CD4784"/>
    <w:rsid w:val="00CF612C"/>
    <w:rsid w:val="00D376CD"/>
    <w:rsid w:val="00D61B9E"/>
    <w:rsid w:val="00E2379D"/>
    <w:rsid w:val="00E32170"/>
    <w:rsid w:val="00E74721"/>
    <w:rsid w:val="00E94C62"/>
    <w:rsid w:val="00EA5941"/>
    <w:rsid w:val="00ED14C8"/>
    <w:rsid w:val="00EF5A98"/>
    <w:rsid w:val="00F37744"/>
    <w:rsid w:val="00F62857"/>
    <w:rsid w:val="00F67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9B45B-62A5-469E-873E-F5CB96E4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A10"/>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70A10"/>
    <w:pPr>
      <w:autoSpaceDE w:val="0"/>
      <w:autoSpaceDN w:val="0"/>
      <w:adjustRightInd w:val="0"/>
      <w:spacing w:after="0" w:line="240" w:lineRule="auto"/>
    </w:pPr>
    <w:rPr>
      <w:color w:val="000000"/>
      <w:szCs w:val="24"/>
    </w:rPr>
  </w:style>
  <w:style w:type="paragraph" w:styleId="a3">
    <w:name w:val="List Paragraph"/>
    <w:basedOn w:val="a"/>
    <w:uiPriority w:val="34"/>
    <w:qFormat/>
    <w:rsid w:val="00946BF1"/>
    <w:pPr>
      <w:ind w:left="720"/>
      <w:contextualSpacing/>
    </w:pPr>
  </w:style>
  <w:style w:type="character" w:customStyle="1" w:styleId="apple-converted-space">
    <w:name w:val="apple-converted-space"/>
    <w:basedOn w:val="a0"/>
    <w:rsid w:val="00F62857"/>
  </w:style>
  <w:style w:type="character" w:styleId="a4">
    <w:name w:val="Hyperlink"/>
    <w:basedOn w:val="a0"/>
    <w:uiPriority w:val="99"/>
    <w:unhideWhenUsed/>
    <w:rsid w:val="00F62857"/>
    <w:rPr>
      <w:color w:val="0000FF"/>
      <w:u w:val="single"/>
    </w:rPr>
  </w:style>
  <w:style w:type="paragraph" w:styleId="a5">
    <w:name w:val="Balloon Text"/>
    <w:basedOn w:val="a"/>
    <w:link w:val="a6"/>
    <w:uiPriority w:val="99"/>
    <w:semiHidden/>
    <w:unhideWhenUsed/>
    <w:rsid w:val="005C591A"/>
    <w:rPr>
      <w:rFonts w:ascii="Tahoma" w:hAnsi="Tahoma" w:cs="Tahoma"/>
      <w:sz w:val="16"/>
      <w:szCs w:val="16"/>
    </w:rPr>
  </w:style>
  <w:style w:type="character" w:customStyle="1" w:styleId="a6">
    <w:name w:val="Текст выноски Знак"/>
    <w:basedOn w:val="a0"/>
    <w:link w:val="a5"/>
    <w:uiPriority w:val="99"/>
    <w:semiHidden/>
    <w:rsid w:val="005C591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15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library.ru" TargetMode="External"/><Relationship Id="rId13" Type="http://schemas.openxmlformats.org/officeDocument/2006/relationships/hyperlink" Target="http://www.studentlibrary.ru" TargetMode="External"/><Relationship Id="rId3" Type="http://schemas.openxmlformats.org/officeDocument/2006/relationships/styles" Target="styles.xml"/><Relationship Id="rId7" Type="http://schemas.openxmlformats.org/officeDocument/2006/relationships/hyperlink" Target="http://www.studentlibrary.ru" TargetMode="External"/><Relationship Id="rId12" Type="http://schemas.openxmlformats.org/officeDocument/2006/relationships/hyperlink" Target="http://www.studentlibrary.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studentlibrary.ru" TargetMode="External"/><Relationship Id="rId11" Type="http://schemas.openxmlformats.org/officeDocument/2006/relationships/hyperlink" Target="http://www.studentlibrary.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udentlibrary.ru" TargetMode="External"/><Relationship Id="rId4" Type="http://schemas.openxmlformats.org/officeDocument/2006/relationships/settings" Target="settings.xml"/><Relationship Id="rId9" Type="http://schemas.openxmlformats.org/officeDocument/2006/relationships/hyperlink" Target="http://www.studentlibrary.ru" TargetMode="External"/><Relationship Id="rId14" Type="http://schemas.openxmlformats.org/officeDocument/2006/relationships/hyperlink" Target="http://www.student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CB879-13F9-4833-8C6E-F48932AEE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1205</Words>
  <Characters>6873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АГУ</Company>
  <LinksUpToDate>false</LinksUpToDate>
  <CharactersWithSpaces>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Шмелева</dc:creator>
  <cp:keywords/>
  <dc:description/>
  <cp:lastModifiedBy>Марина Козак</cp:lastModifiedBy>
  <cp:revision>11</cp:revision>
  <cp:lastPrinted>2017-09-29T10:48:00Z</cp:lastPrinted>
  <dcterms:created xsi:type="dcterms:W3CDTF">2017-09-29T08:18:00Z</dcterms:created>
  <dcterms:modified xsi:type="dcterms:W3CDTF">2017-10-02T06:23:00Z</dcterms:modified>
</cp:coreProperties>
</file>