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85B" w:rsidRDefault="00C0585B" w:rsidP="00C0585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7209B">
        <w:rPr>
          <w:rFonts w:ascii="Times New Roman" w:hAnsi="Times New Roman"/>
          <w:b/>
          <w:sz w:val="28"/>
          <w:szCs w:val="28"/>
          <w:u w:val="single"/>
        </w:rPr>
        <w:t>Телеуправляемый необитаемый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C7209B">
        <w:rPr>
          <w:rFonts w:ascii="Times New Roman" w:hAnsi="Times New Roman"/>
          <w:b/>
          <w:sz w:val="28"/>
          <w:szCs w:val="28"/>
          <w:u w:val="single"/>
        </w:rPr>
        <w:t>подводный аппарат</w:t>
      </w:r>
    </w:p>
    <w:p w:rsidR="00C0585B" w:rsidRPr="00C7209B" w:rsidRDefault="00C0585B" w:rsidP="00C0585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0585B" w:rsidRPr="00F02425" w:rsidRDefault="00C0585B" w:rsidP="00C0585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7022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6117A56" wp14:editId="178F3D64">
            <wp:simplePos x="0" y="0"/>
            <wp:positionH relativeFrom="margin">
              <wp:posOffset>2186940</wp:posOffset>
            </wp:positionH>
            <wp:positionV relativeFrom="paragraph">
              <wp:posOffset>195580</wp:posOffset>
            </wp:positionV>
            <wp:extent cx="1867201" cy="904875"/>
            <wp:effectExtent l="0" t="0" r="0" b="0"/>
            <wp:wrapNone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t="8584"/>
                    <a:stretch/>
                  </pic:blipFill>
                  <pic:spPr>
                    <a:xfrm>
                      <a:off x="0" y="0"/>
                      <a:ext cx="1869794" cy="906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022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D32DA73" wp14:editId="52F365A9">
            <wp:simplePos x="0" y="0"/>
            <wp:positionH relativeFrom="margin">
              <wp:align>left</wp:align>
            </wp:positionH>
            <wp:positionV relativeFrom="paragraph">
              <wp:posOffset>20320</wp:posOffset>
            </wp:positionV>
            <wp:extent cx="2053886" cy="1280806"/>
            <wp:effectExtent l="0" t="0" r="3810" b="0"/>
            <wp:wrapTight wrapText="bothSides">
              <wp:wrapPolygon edited="0">
                <wp:start x="0" y="0"/>
                <wp:lineTo x="0" y="21204"/>
                <wp:lineTo x="21440" y="21204"/>
                <wp:lineTo x="21440" y="0"/>
                <wp:lineTo x="0" y="0"/>
              </wp:wrapPolygon>
            </wp:wrapTight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9718" r="13650"/>
                    <a:stretch/>
                  </pic:blipFill>
                  <pic:spPr>
                    <a:xfrm>
                      <a:off x="0" y="0"/>
                      <a:ext cx="2053886" cy="1280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585B" w:rsidRDefault="00C0585B" w:rsidP="00C0585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7022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E8FF636" wp14:editId="53E54C15">
            <wp:simplePos x="0" y="0"/>
            <wp:positionH relativeFrom="margin">
              <wp:posOffset>4406265</wp:posOffset>
            </wp:positionH>
            <wp:positionV relativeFrom="paragraph">
              <wp:posOffset>10160</wp:posOffset>
            </wp:positionV>
            <wp:extent cx="1608087" cy="885825"/>
            <wp:effectExtent l="0" t="0" r="0" b="0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5755" b="4471"/>
                    <a:stretch/>
                  </pic:blipFill>
                  <pic:spPr>
                    <a:xfrm>
                      <a:off x="0" y="0"/>
                      <a:ext cx="1614510" cy="889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585B" w:rsidRDefault="00C0585B" w:rsidP="00C0585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0585B" w:rsidRDefault="00C0585B" w:rsidP="00C0585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0585B" w:rsidRDefault="00C0585B" w:rsidP="00C0585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0585B" w:rsidRDefault="00C0585B" w:rsidP="00C0585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0585B" w:rsidRDefault="00C0585B" w:rsidP="00C0585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0585B" w:rsidRDefault="00C0585B" w:rsidP="00C0585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0585B" w:rsidRPr="00DC0C33" w:rsidRDefault="00C0585B" w:rsidP="00C0585B">
      <w:pPr>
        <w:spacing w:after="0" w:line="240" w:lineRule="auto"/>
        <w:jc w:val="both"/>
      </w:pPr>
      <w:r w:rsidRPr="00F02425">
        <w:rPr>
          <w:rFonts w:ascii="Times New Roman" w:hAnsi="Times New Roman"/>
          <w:b/>
          <w:sz w:val="28"/>
          <w:szCs w:val="28"/>
        </w:rPr>
        <w:t>Описание:</w:t>
      </w:r>
      <w:r w:rsidRPr="00E85599">
        <w:rPr>
          <w:rFonts w:ascii="Times New Roman" w:hAnsi="Times New Roman"/>
          <w:sz w:val="28"/>
          <w:szCs w:val="28"/>
        </w:rPr>
        <w:t xml:space="preserve"> </w:t>
      </w:r>
      <w:r w:rsidRPr="00F02425">
        <w:rPr>
          <w:rFonts w:ascii="Times New Roman" w:hAnsi="Times New Roman"/>
          <w:sz w:val="28"/>
          <w:szCs w:val="28"/>
        </w:rPr>
        <w:t xml:space="preserve">Подводные робототехнические конструкторы — SMELCOM ROV200, SMELCOM ROV200 </w:t>
      </w:r>
      <w:proofErr w:type="spellStart"/>
      <w:r w:rsidRPr="00F02425">
        <w:rPr>
          <w:rFonts w:ascii="Times New Roman" w:hAnsi="Times New Roman"/>
          <w:sz w:val="28"/>
          <w:szCs w:val="28"/>
        </w:rPr>
        <w:t>Hercules</w:t>
      </w:r>
      <w:proofErr w:type="spellEnd"/>
      <w:r w:rsidRPr="00F02425">
        <w:rPr>
          <w:rFonts w:ascii="Times New Roman" w:hAnsi="Times New Roman"/>
          <w:sz w:val="28"/>
          <w:szCs w:val="28"/>
        </w:rPr>
        <w:t xml:space="preserve"> и SMELCOM PROMETEY для первичной визуальной дефектоскопии гидротехнических объектов путем очистки сооружений от </w:t>
      </w:r>
      <w:proofErr w:type="spellStart"/>
      <w:r w:rsidRPr="00F02425">
        <w:rPr>
          <w:rFonts w:ascii="Times New Roman" w:hAnsi="Times New Roman"/>
          <w:sz w:val="28"/>
          <w:szCs w:val="28"/>
        </w:rPr>
        <w:t>биоотложений</w:t>
      </w:r>
      <w:proofErr w:type="spellEnd"/>
      <w:r w:rsidRPr="00F02425">
        <w:rPr>
          <w:rFonts w:ascii="Times New Roman" w:hAnsi="Times New Roman"/>
          <w:sz w:val="28"/>
          <w:szCs w:val="28"/>
        </w:rPr>
        <w:t xml:space="preserve"> и съемки очищенной поверхности в высоком разрешении.</w:t>
      </w:r>
    </w:p>
    <w:p w:rsidR="00C0585B" w:rsidRDefault="00C0585B" w:rsidP="00C0585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0585B" w:rsidRDefault="00C0585B" w:rsidP="00C058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3A9F">
        <w:rPr>
          <w:rFonts w:ascii="Times New Roman" w:hAnsi="Times New Roman"/>
          <w:b/>
          <w:sz w:val="28"/>
          <w:szCs w:val="28"/>
        </w:rPr>
        <w:t>Зарубежные</w:t>
      </w:r>
      <w:r>
        <w:rPr>
          <w:rFonts w:ascii="Times New Roman" w:hAnsi="Times New Roman"/>
          <w:b/>
          <w:sz w:val="28"/>
          <w:szCs w:val="28"/>
        </w:rPr>
        <w:t xml:space="preserve"> и отечественные </w:t>
      </w:r>
      <w:r w:rsidRPr="002F3A9F">
        <w:rPr>
          <w:rFonts w:ascii="Times New Roman" w:hAnsi="Times New Roman"/>
          <w:b/>
          <w:sz w:val="28"/>
          <w:szCs w:val="28"/>
        </w:rPr>
        <w:t>аналоги</w:t>
      </w:r>
      <w:r w:rsidRPr="00E85599">
        <w:rPr>
          <w:rFonts w:ascii="Times New Roman" w:hAnsi="Times New Roman"/>
          <w:b/>
          <w:sz w:val="28"/>
          <w:szCs w:val="28"/>
        </w:rPr>
        <w:t>:</w:t>
      </w:r>
      <w:r w:rsidRPr="00E85599">
        <w:rPr>
          <w:rFonts w:ascii="Times New Roman" w:hAnsi="Times New Roman"/>
          <w:sz w:val="28"/>
          <w:szCs w:val="28"/>
        </w:rPr>
        <w:t xml:space="preserve"> BlueROV2(США), </w:t>
      </w:r>
      <w:proofErr w:type="spellStart"/>
      <w:r w:rsidRPr="00E85599">
        <w:rPr>
          <w:rFonts w:ascii="Times New Roman" w:hAnsi="Times New Roman"/>
          <w:sz w:val="28"/>
          <w:szCs w:val="28"/>
        </w:rPr>
        <w:t>HyBIS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E85599">
        <w:rPr>
          <w:rFonts w:ascii="Times New Roman" w:hAnsi="Times New Roman"/>
          <w:sz w:val="28"/>
          <w:szCs w:val="28"/>
        </w:rPr>
        <w:t>(Великобритания)</w:t>
      </w:r>
    </w:p>
    <w:p w:rsidR="00C0585B" w:rsidRPr="00F02425" w:rsidRDefault="00C0585B" w:rsidP="00C0585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C0585B" w:rsidRPr="00AF66D4" w:rsidRDefault="00C0585B" w:rsidP="00C058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5599">
        <w:rPr>
          <w:rFonts w:ascii="Times New Roman" w:hAnsi="Times New Roman"/>
          <w:b/>
          <w:sz w:val="28"/>
          <w:szCs w:val="28"/>
        </w:rPr>
        <w:t>Конкурентные преимущества:</w:t>
      </w:r>
      <w:r w:rsidRPr="00F02425">
        <w:rPr>
          <w:rFonts w:ascii="Times New Roman" w:hAnsi="Times New Roman"/>
          <w:sz w:val="28"/>
          <w:szCs w:val="28"/>
        </w:rPr>
        <w:t xml:space="preserve"> Комплексы позволяют осуществлять автоматический поиск дефекта и его площадь и далее выводить его положение на карте объекта. Для первичного визуального определения дефектов применяется </w:t>
      </w:r>
      <w:proofErr w:type="spellStart"/>
      <w:r w:rsidRPr="00F02425">
        <w:rPr>
          <w:rFonts w:ascii="Times New Roman" w:hAnsi="Times New Roman"/>
          <w:sz w:val="28"/>
          <w:szCs w:val="28"/>
        </w:rPr>
        <w:t>нейросеть</w:t>
      </w:r>
      <w:proofErr w:type="spellEnd"/>
      <w:r w:rsidRPr="00F02425">
        <w:rPr>
          <w:rFonts w:ascii="Times New Roman" w:hAnsi="Times New Roman"/>
          <w:sz w:val="28"/>
          <w:szCs w:val="28"/>
        </w:rPr>
        <w:t>, обученная на большой выборке изображений. Разрабатываемые подводные аппараты и программные решения для них имеют ряд плюсов, начиная с высокой манёвренности и заканчивая съемкой и разметкой 4K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C0585B" w:rsidRPr="007740D4" w:rsidRDefault="00C0585B" w:rsidP="00C0585B">
      <w:pPr>
        <w:spacing w:after="0" w:line="240" w:lineRule="auto"/>
        <w:jc w:val="both"/>
        <w:rPr>
          <w:i/>
        </w:rPr>
      </w:pPr>
    </w:p>
    <w:p w:rsidR="00C0585B" w:rsidRPr="0047373F" w:rsidRDefault="00C0585B" w:rsidP="00C0585B">
      <w:pPr>
        <w:tabs>
          <w:tab w:val="left" w:pos="189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47373F">
        <w:rPr>
          <w:rFonts w:ascii="Times New Roman" w:hAnsi="Times New Roman"/>
          <w:b/>
          <w:sz w:val="28"/>
          <w:szCs w:val="28"/>
        </w:rPr>
        <w:t>Ко</w:t>
      </w:r>
      <w:r>
        <w:rPr>
          <w:rFonts w:ascii="Times New Roman" w:hAnsi="Times New Roman"/>
          <w:b/>
          <w:sz w:val="28"/>
          <w:szCs w:val="28"/>
        </w:rPr>
        <w:t xml:space="preserve">нтактная информация: </w:t>
      </w:r>
      <w:r w:rsidRPr="0047373F">
        <w:rPr>
          <w:rFonts w:ascii="Times New Roman" w:hAnsi="Times New Roman"/>
          <w:sz w:val="28"/>
          <w:szCs w:val="28"/>
        </w:rPr>
        <w:t xml:space="preserve">Рыбаков Алексей Владимирович – </w:t>
      </w:r>
      <w:r w:rsidR="00F3213F" w:rsidRPr="00F3213F">
        <w:rPr>
          <w:rFonts w:ascii="Times New Roman" w:hAnsi="Times New Roman"/>
          <w:sz w:val="28"/>
          <w:szCs w:val="28"/>
        </w:rPr>
        <w:t xml:space="preserve">канд. физ.-мат. </w:t>
      </w:r>
      <w:r w:rsidR="00F3213F">
        <w:rPr>
          <w:rFonts w:ascii="Times New Roman" w:hAnsi="Times New Roman"/>
          <w:sz w:val="28"/>
          <w:szCs w:val="28"/>
        </w:rPr>
        <w:t>н</w:t>
      </w:r>
      <w:bookmarkStart w:id="0" w:name="_GoBack"/>
      <w:bookmarkEnd w:id="0"/>
      <w:r w:rsidR="00F3213F" w:rsidRPr="00F3213F">
        <w:rPr>
          <w:rFonts w:ascii="Times New Roman" w:hAnsi="Times New Roman"/>
          <w:sz w:val="28"/>
          <w:szCs w:val="28"/>
        </w:rPr>
        <w:t>аук</w:t>
      </w:r>
      <w:r w:rsidR="00F3213F">
        <w:rPr>
          <w:rFonts w:ascii="Times New Roman" w:hAnsi="Times New Roman"/>
          <w:sz w:val="28"/>
          <w:szCs w:val="28"/>
        </w:rPr>
        <w:t xml:space="preserve">, </w:t>
      </w:r>
      <w:r w:rsidRPr="0047373F">
        <w:rPr>
          <w:rFonts w:ascii="Times New Roman" w:hAnsi="Times New Roman"/>
          <w:sz w:val="28"/>
          <w:szCs w:val="28"/>
        </w:rPr>
        <w:t>директор физико-математического института АГУ</w:t>
      </w:r>
    </w:p>
    <w:p w:rsidR="00C0585B" w:rsidRPr="0047373F" w:rsidRDefault="00C0585B" w:rsidP="00C0585B">
      <w:pPr>
        <w:tabs>
          <w:tab w:val="left" w:pos="189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47373F">
        <w:rPr>
          <w:rFonts w:ascii="Times New Roman" w:hAnsi="Times New Roman"/>
          <w:sz w:val="28"/>
          <w:szCs w:val="28"/>
        </w:rPr>
        <w:t>8 (8512) 24-66-41</w:t>
      </w:r>
    </w:p>
    <w:p w:rsidR="00287A61" w:rsidRPr="00C0585B" w:rsidRDefault="00F3213F" w:rsidP="00C0585B">
      <w:pPr>
        <w:tabs>
          <w:tab w:val="left" w:pos="1891"/>
        </w:tabs>
        <w:spacing w:after="0" w:line="240" w:lineRule="auto"/>
        <w:rPr>
          <w:rFonts w:ascii="Times New Roman" w:hAnsi="Times New Roman"/>
          <w:sz w:val="28"/>
          <w:szCs w:val="28"/>
        </w:rPr>
      </w:pPr>
      <w:hyperlink r:id="rId7" w:history="1">
        <w:r w:rsidR="00C0585B" w:rsidRPr="00C75E41">
          <w:rPr>
            <w:rStyle w:val="a3"/>
            <w:rFonts w:ascii="Times New Roman" w:hAnsi="Times New Roman"/>
            <w:sz w:val="28"/>
            <w:szCs w:val="28"/>
            <w:lang w:val="en-US"/>
          </w:rPr>
          <w:t>rybakov</w:t>
        </w:r>
        <w:r w:rsidR="00C0585B" w:rsidRPr="00FA488D">
          <w:rPr>
            <w:rStyle w:val="a3"/>
            <w:rFonts w:ascii="Times New Roman" w:hAnsi="Times New Roman"/>
            <w:sz w:val="28"/>
            <w:szCs w:val="28"/>
          </w:rPr>
          <w:t>_</w:t>
        </w:r>
        <w:r w:rsidR="00C0585B" w:rsidRPr="00C75E41">
          <w:rPr>
            <w:rStyle w:val="a3"/>
            <w:rFonts w:ascii="Times New Roman" w:hAnsi="Times New Roman"/>
            <w:sz w:val="28"/>
            <w:szCs w:val="28"/>
            <w:lang w:val="en-US"/>
          </w:rPr>
          <w:t>alex</w:t>
        </w:r>
        <w:r w:rsidR="00C0585B" w:rsidRPr="00FA488D">
          <w:rPr>
            <w:rStyle w:val="a3"/>
            <w:rFonts w:ascii="Times New Roman" w:hAnsi="Times New Roman"/>
            <w:sz w:val="28"/>
            <w:szCs w:val="28"/>
          </w:rPr>
          <w:t>@</w:t>
        </w:r>
        <w:r w:rsidR="00C0585B" w:rsidRPr="00C75E41">
          <w:rPr>
            <w:rStyle w:val="a3"/>
            <w:rFonts w:ascii="Times New Roman" w:hAnsi="Times New Roman"/>
            <w:sz w:val="28"/>
            <w:szCs w:val="28"/>
            <w:lang w:val="en-US"/>
          </w:rPr>
          <w:t>mail</w:t>
        </w:r>
        <w:r w:rsidR="00C0585B" w:rsidRPr="00FA488D">
          <w:rPr>
            <w:rStyle w:val="a3"/>
            <w:rFonts w:ascii="Times New Roman" w:hAnsi="Times New Roman"/>
            <w:sz w:val="28"/>
            <w:szCs w:val="28"/>
          </w:rPr>
          <w:t>.</w:t>
        </w:r>
        <w:r w:rsidR="00C0585B" w:rsidRPr="00C75E41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</w:hyperlink>
    </w:p>
    <w:sectPr w:rsidR="00287A61" w:rsidRPr="00C058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F73"/>
    <w:rsid w:val="00265D16"/>
    <w:rsid w:val="00287A61"/>
    <w:rsid w:val="00A42F73"/>
    <w:rsid w:val="00C0585B"/>
    <w:rsid w:val="00F32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3E6290-4774-45A2-9A49-AE3FBC0EF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585B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0585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rybakov_alex@mail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v.rybakina</dc:creator>
  <cp:keywords/>
  <dc:description/>
  <cp:lastModifiedBy>Пользователь Windows</cp:lastModifiedBy>
  <cp:revision>4</cp:revision>
  <dcterms:created xsi:type="dcterms:W3CDTF">2022-03-31T13:38:00Z</dcterms:created>
  <dcterms:modified xsi:type="dcterms:W3CDTF">2022-05-05T07:31:00Z</dcterms:modified>
</cp:coreProperties>
</file>