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778"/>
        <w:gridCol w:w="3567"/>
      </w:tblGrid>
      <w:tr w:rsidR="00871B17" w:rsidRPr="00E73EB0" w:rsidTr="00E73EB0">
        <w:tc>
          <w:tcPr>
            <w:tcW w:w="9345" w:type="dxa"/>
            <w:gridSpan w:val="2"/>
          </w:tcPr>
          <w:p w:rsidR="00871B17" w:rsidRPr="00E73EB0" w:rsidRDefault="00871B17" w:rsidP="00E73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EB0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СОЦИАЛЬНО-ЭКОНОМИЧЕСКОГО ПОКАЗАТЕЛИ</w:t>
            </w:r>
          </w:p>
          <w:p w:rsidR="00871B17" w:rsidRPr="00E73EB0" w:rsidRDefault="00871B17" w:rsidP="00E73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EB0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РЕСПУБЛИКИ ТАДЖИКИСТАН</w:t>
            </w:r>
          </w:p>
          <w:p w:rsidR="00871B17" w:rsidRPr="00E73EB0" w:rsidRDefault="00871B17" w:rsidP="00E73E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</w:rPr>
              <w:t>Расположение</w:t>
            </w: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юго-восток Центральной Азии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</w:rPr>
              <w:t>Площадь, кв. км</w:t>
            </w: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  <w:sz w:val="24"/>
                <w:szCs w:val="24"/>
              </w:rPr>
              <w:t>142 600 кв. км</w:t>
            </w: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</w:rPr>
              <w:t>Столица</w:t>
            </w: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Душанбе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</w:rPr>
              <w:t>Численность населения, млн чел.</w:t>
            </w: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B17" w:rsidRPr="00E73EB0" w:rsidTr="00E73EB0">
        <w:tc>
          <w:tcPr>
            <w:tcW w:w="9345" w:type="dxa"/>
            <w:gridSpan w:val="2"/>
            <w:shd w:val="clear" w:color="auto" w:fill="F2F2F2"/>
          </w:tcPr>
          <w:p w:rsidR="00871B17" w:rsidRPr="00E73EB0" w:rsidRDefault="00871B17" w:rsidP="00383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EB0">
              <w:rPr>
                <w:rFonts w:ascii="Times New Roman" w:hAnsi="Times New Roman"/>
                <w:b/>
                <w:sz w:val="28"/>
                <w:szCs w:val="28"/>
              </w:rPr>
              <w:t>ЭКОНОМИЧЕСКИЕ ПОКАЗАТЕЛИ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>Объем ВВП, млн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E73EB0">
              <w:rPr>
                <w:rFonts w:ascii="Times New Roman" w:hAnsi="Times New Roman"/>
                <w:b/>
                <w:bCs/>
              </w:rPr>
              <w:t xml:space="preserve"> долл.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7 853,5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>ВВП на душу населения, долл.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925,9</w:t>
            </w: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</w:rPr>
              <w:t>Темпы роста ВВП, %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3,0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 xml:space="preserve">Объем внешней торговли, </w:t>
            </w:r>
          </w:p>
          <w:p w:rsidR="00871B17" w:rsidRPr="00E73EB0" w:rsidRDefault="00871B17" w:rsidP="00E73E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 xml:space="preserve">Экспорт товаров и услуг, % от ВВП          </w:t>
            </w:r>
          </w:p>
          <w:p w:rsidR="00871B17" w:rsidRPr="00E73EB0" w:rsidRDefault="00871B17" w:rsidP="00E73E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aps/>
              </w:rPr>
            </w:pPr>
            <w:r w:rsidRPr="00E73EB0">
              <w:rPr>
                <w:rFonts w:ascii="Times New Roman" w:hAnsi="Times New Roman"/>
                <w:b/>
                <w:bCs/>
              </w:rPr>
              <w:t xml:space="preserve">Импорт товаров и услуг, % от ВВП          </w:t>
            </w:r>
          </w:p>
          <w:p w:rsidR="00871B17" w:rsidRPr="00E73EB0" w:rsidRDefault="00871B17" w:rsidP="00E73EB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10,5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42,3</w:t>
            </w: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>Золотовалютные запасы, млн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E73EB0">
              <w:rPr>
                <w:rFonts w:ascii="Times New Roman" w:hAnsi="Times New Roman"/>
                <w:b/>
                <w:bCs/>
              </w:rPr>
              <w:t xml:space="preserve"> долл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871B17" w:rsidRPr="00E73EB0" w:rsidRDefault="00871B17" w:rsidP="00E73E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Золотые резервы, тонн</w:t>
            </w:r>
          </w:p>
        </w:tc>
        <w:tc>
          <w:tcPr>
            <w:tcW w:w="3567" w:type="dxa"/>
            <w:shd w:val="clear" w:color="auto" w:fill="F2F2F2"/>
          </w:tcPr>
          <w:p w:rsidR="00871B17" w:rsidRDefault="00871B17" w:rsidP="00E73E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внешней задолженности</w:t>
            </w:r>
            <w:r w:rsidRPr="00E73EB0">
              <w:rPr>
                <w:rFonts w:ascii="Times New Roman" w:hAnsi="Times New Roman"/>
                <w:b/>
                <w:bCs/>
              </w:rPr>
              <w:t>, млн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E73EB0">
              <w:rPr>
                <w:rFonts w:ascii="Times New Roman" w:hAnsi="Times New Roman"/>
                <w:b/>
                <w:bCs/>
              </w:rPr>
              <w:t xml:space="preserve"> долл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871B17" w:rsidRPr="00E73EB0" w:rsidRDefault="00871B17" w:rsidP="00E73E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2,195</w:t>
            </w: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>Уровень инфляции, %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73EB0">
              <w:rPr>
                <w:rFonts w:ascii="Times New Roman" w:hAnsi="Times New Roman"/>
                <w:b/>
                <w:bCs/>
                <w:color w:val="000000"/>
              </w:rPr>
              <w:t xml:space="preserve">Объемы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притока прямых </w:t>
            </w:r>
            <w:r w:rsidRPr="00E73EB0">
              <w:rPr>
                <w:rFonts w:ascii="Times New Roman" w:hAnsi="Times New Roman"/>
                <w:b/>
                <w:bCs/>
                <w:color w:val="000000"/>
              </w:rPr>
              <w:t>инвестиций, млн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E73EB0">
              <w:rPr>
                <w:rFonts w:ascii="Times New Roman" w:hAnsi="Times New Roman"/>
                <w:b/>
                <w:bCs/>
                <w:color w:val="000000"/>
              </w:rPr>
              <w:t xml:space="preserve"> долл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73EB0">
              <w:rPr>
                <w:rFonts w:ascii="Times New Roman" w:hAnsi="Times New Roman"/>
                <w:b/>
                <w:bCs/>
                <w:color w:val="000000"/>
              </w:rPr>
              <w:t>Основные внешнеэкономические партнеры</w:t>
            </w: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EB0">
              <w:rPr>
                <w:rFonts w:ascii="Times New Roman" w:hAnsi="Times New Roman"/>
                <w:color w:val="000000"/>
              </w:rPr>
              <w:t>Россия, Китай. Казахстан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Таджи</w:t>
            </w:r>
            <w:r w:rsidRPr="00E73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кистана в международных экономических организациях</w:t>
            </w:r>
            <w:r w:rsidRPr="00E73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38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Специализированные организации ООН, </w:t>
            </w:r>
            <w:r w:rsidRPr="00E73E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СНГ, 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871B17" w:rsidRPr="00E73EB0" w:rsidTr="00E73EB0">
        <w:tc>
          <w:tcPr>
            <w:tcW w:w="9345" w:type="dxa"/>
            <w:gridSpan w:val="2"/>
          </w:tcPr>
          <w:p w:rsidR="00871B17" w:rsidRPr="00E73EB0" w:rsidRDefault="00871B17" w:rsidP="00383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EB0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СОЦИАЛЬНЫЕ ПОКАЗАТЕЛИ</w:t>
            </w: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>Структура населения:</w:t>
            </w:r>
          </w:p>
          <w:p w:rsidR="00871B17" w:rsidRPr="00E73EB0" w:rsidRDefault="00871B17" w:rsidP="00E73E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>Мужское население, %</w:t>
            </w:r>
          </w:p>
          <w:p w:rsidR="00871B17" w:rsidRPr="00E73EB0" w:rsidRDefault="00871B17" w:rsidP="00E73E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>Женское население, %</w:t>
            </w:r>
          </w:p>
          <w:p w:rsidR="00871B17" w:rsidRPr="00E73EB0" w:rsidRDefault="00871B17" w:rsidP="00E73EB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50,6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49,4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 xml:space="preserve">Уровень занятости, % 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97,5</w:t>
            </w:r>
          </w:p>
        </w:tc>
      </w:tr>
      <w:tr w:rsidR="00871B17" w:rsidRPr="00E73EB0" w:rsidTr="00E73EB0">
        <w:tc>
          <w:tcPr>
            <w:tcW w:w="5778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>Уровень безработицы, %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  <w:shd w:val="clear" w:color="auto" w:fill="F2F2F2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rPr>
                <w:rFonts w:ascii="Times New Roman" w:hAnsi="Times New Roman"/>
              </w:rPr>
              <w:t>2,5</w:t>
            </w:r>
          </w:p>
        </w:tc>
      </w:tr>
      <w:tr w:rsidR="00871B17" w:rsidRPr="00E73EB0" w:rsidTr="00E73EB0">
        <w:tc>
          <w:tcPr>
            <w:tcW w:w="5778" w:type="dxa"/>
          </w:tcPr>
          <w:p w:rsidR="00871B17" w:rsidRPr="00E73EB0" w:rsidRDefault="00871B17" w:rsidP="00E73E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73EB0">
              <w:rPr>
                <w:rFonts w:ascii="Times New Roman" w:hAnsi="Times New Roman"/>
                <w:b/>
                <w:bCs/>
              </w:rPr>
              <w:t>Минимальный размер заработной платы, долл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7" w:type="dxa"/>
          </w:tcPr>
          <w:p w:rsidR="00871B17" w:rsidRPr="00E73EB0" w:rsidRDefault="00871B17" w:rsidP="00E73EB0">
            <w:pPr>
              <w:spacing w:after="0" w:line="240" w:lineRule="auto"/>
              <w:rPr>
                <w:rFonts w:ascii="Times New Roman" w:hAnsi="Times New Roman"/>
              </w:rPr>
            </w:pPr>
            <w:r w:rsidRPr="00E73EB0">
              <w:t>52</w:t>
            </w:r>
          </w:p>
        </w:tc>
      </w:tr>
    </w:tbl>
    <w:p w:rsidR="00871B17" w:rsidRPr="00251CD1" w:rsidRDefault="00871B17" w:rsidP="006449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B17" w:rsidRPr="00251CD1" w:rsidRDefault="00871B17" w:rsidP="006449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B17" w:rsidRPr="00251CD1" w:rsidRDefault="00871B17" w:rsidP="006449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B17" w:rsidRPr="00251CD1" w:rsidRDefault="00871B17" w:rsidP="006449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B17" w:rsidRPr="00251CD1" w:rsidRDefault="00871B17" w:rsidP="006449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B17" w:rsidRPr="00251CD1" w:rsidRDefault="00871B17" w:rsidP="006449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B17" w:rsidRPr="00251CD1" w:rsidRDefault="00871B17" w:rsidP="007776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1CD1">
        <w:rPr>
          <w:rFonts w:ascii="Times New Roman" w:hAnsi="Times New Roman"/>
          <w:b/>
          <w:bCs/>
          <w:sz w:val="28"/>
          <w:szCs w:val="28"/>
        </w:rPr>
        <w:t xml:space="preserve">Геополитическая информация </w:t>
      </w:r>
    </w:p>
    <w:p w:rsidR="00871B17" w:rsidRPr="00251CD1" w:rsidRDefault="00871B17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3DA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5.75pt;height:224.25pt;visibility:visible">
            <v:imagedata r:id="rId5" o:title=""/>
          </v:shape>
        </w:pict>
      </w:r>
    </w:p>
    <w:p w:rsidR="00871B17" w:rsidRPr="00251CD1" w:rsidRDefault="00871B17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251CD1" w:rsidRDefault="00871B17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Граничит:  Узбекистан, Кыргызстан, Афганистан, Китай</w:t>
      </w:r>
    </w:p>
    <w:p w:rsidR="00871B17" w:rsidRPr="00251CD1" w:rsidRDefault="00871B17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Климат: сухой континентальный</w:t>
      </w:r>
    </w:p>
    <w:p w:rsidR="00871B17" w:rsidRPr="00251CD1" w:rsidRDefault="00871B17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 xml:space="preserve">Температура:  в январе от -1 до +3 градусов тепла, в июле до +30 градусов </w:t>
      </w:r>
    </w:p>
    <w:p w:rsidR="00871B17" w:rsidRPr="00251CD1" w:rsidRDefault="00871B17" w:rsidP="006C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Языки: таджикский (государственный), русский, узбекский</w:t>
      </w:r>
    </w:p>
    <w:p w:rsidR="00871B17" w:rsidRPr="00251CD1" w:rsidRDefault="00871B17" w:rsidP="006C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Форма государственного правления – Президентская Республика</w:t>
      </w:r>
    </w:p>
    <w:p w:rsidR="00871B17" w:rsidRPr="00251CD1" w:rsidRDefault="00871B17" w:rsidP="006C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Президент – Эмомали Рахмон</w:t>
      </w:r>
    </w:p>
    <w:p w:rsidR="00871B17" w:rsidRPr="00251CD1" w:rsidRDefault="00871B17" w:rsidP="006C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Денежная единица: сомони</w:t>
      </w:r>
    </w:p>
    <w:p w:rsidR="00871B17" w:rsidRPr="00251CD1" w:rsidRDefault="00871B17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Курс национальной валюты: </w:t>
      </w:r>
      <w:r w:rsidRPr="00251CD1">
        <w:rPr>
          <w:rFonts w:ascii="Times New Roman" w:hAnsi="Times New Roman"/>
          <w:sz w:val="28"/>
          <w:szCs w:val="28"/>
        </w:rPr>
        <w:t>на 31.12.2016г.: 1 $ = 7,9 сомони</w:t>
      </w:r>
    </w:p>
    <w:p w:rsidR="00871B17" w:rsidRPr="00251CD1" w:rsidRDefault="00871B17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Плотность населения: 61,5 чел./км²</w:t>
      </w:r>
    </w:p>
    <w:p w:rsidR="00871B17" w:rsidRPr="00251CD1" w:rsidRDefault="00871B17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Этнический состав: таджики 80%, узбеки 15,3 %, русские 1,1 %, другие национальности 3,6 %</w:t>
      </w:r>
    </w:p>
    <w:p w:rsidR="00871B17" w:rsidRPr="00251CD1" w:rsidRDefault="00871B17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Религия: мусульмане и христиане</w:t>
      </w:r>
    </w:p>
    <w:p w:rsidR="00871B17" w:rsidRPr="00251CD1" w:rsidRDefault="00871B17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251CD1" w:rsidRDefault="00871B17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251CD1" w:rsidRDefault="00871B17" w:rsidP="007E0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251CD1" w:rsidRDefault="00871B17" w:rsidP="007E0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251CD1" w:rsidRDefault="00871B17" w:rsidP="007E0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251CD1" w:rsidRDefault="00871B17" w:rsidP="00B50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2C1">
        <w:rPr>
          <w:rFonts w:ascii="Times New Roman" w:hAnsi="Times New Roman"/>
          <w:sz w:val="28"/>
          <w:szCs w:val="28"/>
        </w:rPr>
        <w:t xml:space="preserve">Республика Таджикистан считается одним из самых древних государств в мире. На территории этой страны некогда находилась небольшая часть известного древневосточного </w:t>
      </w:r>
      <w:r w:rsidRPr="00AF72C1">
        <w:rPr>
          <w:rFonts w:ascii="Times New Roman" w:hAnsi="Times New Roman"/>
          <w:iCs/>
          <w:sz w:val="28"/>
          <w:szCs w:val="28"/>
        </w:rPr>
        <w:t>государства Согдиана</w:t>
      </w:r>
      <w:r w:rsidRPr="00AF72C1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51CD1">
        <w:rPr>
          <w:rFonts w:ascii="Times New Roman" w:hAnsi="Times New Roman"/>
          <w:sz w:val="28"/>
          <w:szCs w:val="28"/>
        </w:rPr>
        <w:t xml:space="preserve">Около 93% территории страны занимают горные хребты со средней высотой более 3 тыс. м. над уровнем моря, относящиеся к Памирской, Гиссаро-Алайской и Тянь-Шаньской горным системам. На юго-востоке страны расположен Памир (в переводе с фарси -«Крыша мира»), на котором расположена одна из самых высших точек земного шара - пик Исмоила Сомони (7 тыс. </w:t>
      </w:r>
      <w:smartTag w:uri="urn:schemas-microsoft-com:office:smarttags" w:element="metricconverter">
        <w:smartTagPr>
          <w:attr w:name="ProductID" w:val="495 метров"/>
        </w:smartTagPr>
        <w:r w:rsidRPr="00251CD1">
          <w:rPr>
            <w:rFonts w:ascii="Times New Roman" w:hAnsi="Times New Roman"/>
            <w:sz w:val="28"/>
            <w:szCs w:val="28"/>
          </w:rPr>
          <w:t>495 метров</w:t>
        </w:r>
      </w:smartTag>
      <w:r w:rsidRPr="00251CD1">
        <w:rPr>
          <w:rFonts w:ascii="Times New Roman" w:hAnsi="Times New Roman"/>
          <w:sz w:val="28"/>
          <w:szCs w:val="28"/>
        </w:rPr>
        <w:t xml:space="preserve">), а также пик Евгении Корженевской (7 тыс. </w:t>
      </w:r>
      <w:smartTag w:uri="urn:schemas-microsoft-com:office:smarttags" w:element="metricconverter">
        <w:smartTagPr>
          <w:attr w:name="ProductID" w:val="105 м"/>
        </w:smartTagPr>
        <w:r w:rsidRPr="00251CD1">
          <w:rPr>
            <w:rFonts w:ascii="Times New Roman" w:hAnsi="Times New Roman"/>
            <w:sz w:val="28"/>
            <w:szCs w:val="28"/>
          </w:rPr>
          <w:t>105 м</w:t>
        </w:r>
      </w:smartTag>
      <w:r w:rsidRPr="00251CD1">
        <w:rPr>
          <w:rFonts w:ascii="Times New Roman" w:hAnsi="Times New Roman"/>
          <w:sz w:val="28"/>
          <w:szCs w:val="28"/>
        </w:rPr>
        <w:t>). Наличие гор затрудняет организацию внутреннего транспорта и связи, но, в тоже время, является фактором, обеспечивающим республику большими запасами полезных ископаемых и богатыми гидроэнергетическими ресурсами.</w:t>
      </w:r>
    </w:p>
    <w:p w:rsidR="00871B17" w:rsidRPr="00251CD1" w:rsidRDefault="00871B17" w:rsidP="00B50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Страна имеет богатые запасы полезных ископаемых и крупных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месторождений золота, серебра, сурьмы, руды, угля, меди, полудрагоценных</w:t>
      </w:r>
    </w:p>
    <w:p w:rsidR="00871B17" w:rsidRPr="00251CD1" w:rsidRDefault="00871B17" w:rsidP="00DA5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камней, а также газ, нефть и уголь, по запасам которого Таджикистан занимает ведущее место в Центральной Азии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1CD1">
        <w:rPr>
          <w:rFonts w:ascii="Times New Roman" w:hAnsi="Times New Roman"/>
          <w:sz w:val="28"/>
          <w:szCs w:val="28"/>
        </w:rPr>
        <w:t>Кроме того, в Таджикистане имеются большие запасы полезных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ископаемых, используемых в качестве строительных и отделочных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материалов, таких, как мрамор, гранит, вулканический туф, известняк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и многие другие. Основные запасы каменной соли сосредоточены в южной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части страны.</w:t>
      </w:r>
    </w:p>
    <w:p w:rsidR="00871B17" w:rsidRPr="00251CD1" w:rsidRDefault="00871B17" w:rsidP="00435A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Таджикистан обладает богатым гидроэнергетическим потенциалом,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занимая второе место среди стран СНГ по водным ресурсам. Более 60% рек региона берут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начало в таджикских горах. Страна активно развивает гидроэнергетику: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последние годы в республике построено несколько новых гидроэлектростанций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общей мощностью около 1 тыс. МВт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1B17" w:rsidRPr="00251CD1" w:rsidRDefault="00871B17" w:rsidP="00435A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На сегодняшний день в республике разведано более 400 месторождений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золота, серебра, драгоценных камней, урана и других полезных ископаемых,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однако на текущий момент из разведанных месторождений эксплуатируется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более 100.</w:t>
      </w:r>
    </w:p>
    <w:p w:rsidR="00871B17" w:rsidRPr="00251CD1" w:rsidRDefault="00871B17" w:rsidP="00B50F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Экономика Таджикистана открыта для иностранных 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практически во всех деловых и промышленных секторах. Никаких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ограничений для иностранных инвесторов и компаний нет, при этом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свой бизнес может каждый желающий, независимо от гражданства или места</w:t>
      </w:r>
    </w:p>
    <w:p w:rsidR="00871B17" w:rsidRPr="00251CD1" w:rsidRDefault="00871B17" w:rsidP="00B50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жительства. Вопросы вложения инвестиций, создания и ведения бизнес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деятельности, в основном, регулируют следующие законы: Гражданский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кодекс Республики Таджикистан, Закон Республики Таджикистан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«О государственной регистрации юридических лиц и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предпринимателей», Закон Республики Таджикистан «О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защите и поддержке предпринимательства», «Закон об инвестициях»,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 xml:space="preserve">«Об инвестиционном соглашении» и другие. </w:t>
      </w:r>
    </w:p>
    <w:p w:rsidR="00871B17" w:rsidRPr="00251CD1" w:rsidRDefault="00871B17" w:rsidP="00AF72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Наибольшего развития в экономике Таджикистана достигли 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отрасли, как гидроэнергетика, горнорудная, алюминиевая, химическая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и текстильная промышленность, сельское хозяйство и производство продуктов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питания, а также переработка хлопка-волокна. Благодаря великолепным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горным пейзажам, рекам, озерам, историческим достопримечательностям,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страна располагает значительными возможностями для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туристического сектора.</w:t>
      </w:r>
    </w:p>
    <w:p w:rsidR="00871B17" w:rsidRPr="00251CD1" w:rsidRDefault="00871B17" w:rsidP="006C5B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Несмотря на рост в 2015 году (по данным таджикской статистики)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основных макроэкономических показателей, ситуация в экономике страны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течение года складывалась сложная. Негативное воздействие на Таджикистан</w:t>
      </w:r>
    </w:p>
    <w:p w:rsidR="00871B17" w:rsidRPr="00251CD1" w:rsidRDefault="00871B17" w:rsidP="00DA5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оказали экономический спад и ужесточение миграционных процедур в 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существенное обесценивание российского рубля по отношению к доллару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США, что привело к сокращению в три раза объемов денежных переводов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таджикских трудовых мигрантов из России.</w:t>
      </w:r>
    </w:p>
    <w:p w:rsidR="00871B17" w:rsidRPr="00251CD1" w:rsidRDefault="00871B17" w:rsidP="00AF72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Приоритетными отраслями экономики республики в 2015 году являлись: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сельское хозяйство, промышленность, включая энергетику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 xml:space="preserve">налоги, </w:t>
      </w:r>
      <w:r w:rsidRPr="00251CD1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, транспорт, связь.</w:t>
      </w:r>
    </w:p>
    <w:p w:rsidR="00871B17" w:rsidRPr="00251CD1" w:rsidRDefault="00871B17" w:rsidP="00AF72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 xml:space="preserve">Основными товарными рынками Таджикистана </w:t>
      </w:r>
      <w:r>
        <w:rPr>
          <w:rFonts w:ascii="Times New Roman" w:hAnsi="Times New Roman"/>
          <w:sz w:val="28"/>
          <w:szCs w:val="28"/>
        </w:rPr>
        <w:t>являются</w:t>
      </w:r>
      <w:r w:rsidRPr="00251C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рынок недрагоценных металлов, продовольственный, рынок ГСМ, химической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продукции, транспортных средств.</w:t>
      </w:r>
    </w:p>
    <w:p w:rsidR="00871B17" w:rsidRPr="00251CD1" w:rsidRDefault="00871B17" w:rsidP="00AF72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В 2015 году Таджикистан, в основном, осуществлял экспорт: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недрагоценных металлов и изделий из них, драгоценных и полудрагоценных</w:t>
      </w:r>
    </w:p>
    <w:p w:rsidR="00871B17" w:rsidRPr="00251CD1" w:rsidRDefault="00871B17" w:rsidP="00DA5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камней и металлов, минеральных продуктов, текстильных материалов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изделий из них, продуктов растительного происхождения, машин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оборудования.</w:t>
      </w:r>
    </w:p>
    <w:p w:rsidR="00871B17" w:rsidRPr="00251CD1" w:rsidRDefault="00871B17" w:rsidP="00AF72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В структуре импортируемых в Таджикистан товаров основное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 xml:space="preserve">заняли минеральные продукты, </w:t>
      </w:r>
      <w:r>
        <w:rPr>
          <w:rFonts w:ascii="Times New Roman" w:hAnsi="Times New Roman"/>
          <w:sz w:val="28"/>
          <w:szCs w:val="28"/>
        </w:rPr>
        <w:t xml:space="preserve">машины и оборудование, продукты </w:t>
      </w:r>
      <w:r w:rsidRPr="00251CD1">
        <w:rPr>
          <w:rFonts w:ascii="Times New Roman" w:hAnsi="Times New Roman"/>
          <w:sz w:val="28"/>
          <w:szCs w:val="28"/>
        </w:rPr>
        <w:t>растительного происхождения, недрагоценные металлы и изделия из 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продукты химической промышленности, готовые пищевые продукты,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транспортные средства, древесина и изделия из нее</w:t>
      </w:r>
      <w:r>
        <w:rPr>
          <w:rFonts w:ascii="Times New Roman" w:hAnsi="Times New Roman"/>
          <w:sz w:val="28"/>
          <w:szCs w:val="28"/>
        </w:rPr>
        <w:t>.</w:t>
      </w:r>
    </w:p>
    <w:p w:rsidR="00871B17" w:rsidRPr="00435A0C" w:rsidRDefault="00871B17" w:rsidP="00AB6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A0C">
        <w:rPr>
          <w:rFonts w:ascii="Times New Roman" w:hAnsi="Times New Roman"/>
          <w:sz w:val="28"/>
          <w:szCs w:val="28"/>
        </w:rPr>
        <w:t>Основные торговые партнеры Таджикистана: Россия с долей 25,6%, на второе место вышел Китай 18,3%, на третьем месте - Казахстан, его доля составила 16,2%.</w:t>
      </w:r>
    </w:p>
    <w:p w:rsidR="00871B17" w:rsidRPr="00435A0C" w:rsidRDefault="00871B17" w:rsidP="00AB6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A0C">
        <w:rPr>
          <w:rFonts w:ascii="Times New Roman" w:hAnsi="Times New Roman"/>
          <w:sz w:val="28"/>
          <w:szCs w:val="28"/>
        </w:rPr>
        <w:t>При этом основными партнерами по экспорту товаров являлись: Турция (28,7%), Швейцария (23,1%) и Казахстан (16,4%), на долю России приходится всего 6,4% от общего объема таджикского экспорта.</w:t>
      </w:r>
    </w:p>
    <w:p w:rsidR="00871B17" w:rsidRPr="00435A0C" w:rsidRDefault="00871B17" w:rsidP="00AB6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A0C">
        <w:rPr>
          <w:rFonts w:ascii="Times New Roman" w:hAnsi="Times New Roman"/>
          <w:sz w:val="28"/>
          <w:szCs w:val="28"/>
        </w:rPr>
        <w:t>В тоже время, 30,5% от общего объема импорта в 2015 году составили</w:t>
      </w:r>
    </w:p>
    <w:p w:rsidR="00871B17" w:rsidRDefault="00871B17" w:rsidP="00DA5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5A0C">
        <w:rPr>
          <w:rFonts w:ascii="Times New Roman" w:hAnsi="Times New Roman"/>
          <w:sz w:val="28"/>
          <w:szCs w:val="28"/>
        </w:rPr>
        <w:t xml:space="preserve">поставки из России, 22,2% - Китая, 16,2% - Казахстана. </w:t>
      </w:r>
    </w:p>
    <w:p w:rsidR="00871B17" w:rsidRPr="00251CD1" w:rsidRDefault="00871B17" w:rsidP="00435A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EB0">
        <w:rPr>
          <w:rFonts w:ascii="Times New Roman" w:hAnsi="Times New Roman"/>
          <w:sz w:val="28"/>
          <w:szCs w:val="28"/>
        </w:rPr>
        <w:t>Ведущее место в промышленности Таджикистана занимают отрасли, перерабатывающие сельскохозяйственное сырье: хлопкоочистительная, хлопчатобумажная, шелковая, маслобойножировая, плодоконсервная и др.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51CD1">
        <w:rPr>
          <w:rFonts w:ascii="Times New Roman" w:hAnsi="Times New Roman"/>
          <w:sz w:val="28"/>
          <w:szCs w:val="28"/>
          <w:lang w:eastAsia="ru-RU"/>
        </w:rPr>
        <w:t>олезные ископаемые, разрабатываемые в разных частях республики (уголь, нефть, газ, редкие и цветные металлы, строительные материалы), служат основой для развития добывающей промышленности. В последние годы созданы новые отрасли специализации - энергоемкие производства цветной металлургии и химической промышленности, что стало возможным благодаря развивающейся энергетике.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CD1">
        <w:rPr>
          <w:rFonts w:ascii="Times New Roman" w:hAnsi="Times New Roman"/>
          <w:sz w:val="28"/>
          <w:szCs w:val="28"/>
          <w:lang w:eastAsia="ru-RU"/>
        </w:rPr>
        <w:t>Республика Таджикистан располагает богатейшими сырьевыми ресурсами, позволяющими развивать цветную металлургию. На территории республики действуют горнорудные предприятия по добыче и обогащению свинцово-цинковых, вольфрамо-молибденовых, сурьмя ртутных и других руд. Получаемые концентраты отправляются на металлургические комбинаты Казахстана, Урала, Сибири.</w:t>
      </w:r>
    </w:p>
    <w:p w:rsidR="00871B17" w:rsidRDefault="00871B17" w:rsidP="00435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В последние годы ускоренно развивается новая отрасль - алюминиевая промышленность. С </w:t>
      </w:r>
      <w:smartTag w:uri="urn:schemas-microsoft-com:office:smarttags" w:element="metricconverter">
        <w:smartTagPr>
          <w:attr w:name="ProductID" w:val="1975 г"/>
        </w:smartTagPr>
        <w:r w:rsidRPr="00251CD1">
          <w:rPr>
            <w:rFonts w:ascii="Times New Roman" w:hAnsi="Times New Roman"/>
            <w:sz w:val="28"/>
            <w:szCs w:val="28"/>
            <w:lang w:eastAsia="ru-RU"/>
          </w:rPr>
          <w:t>1975 г</w:t>
        </w:r>
      </w:smartTag>
      <w:r w:rsidRPr="00251CD1">
        <w:rPr>
          <w:rFonts w:ascii="Times New Roman" w:hAnsi="Times New Roman"/>
          <w:sz w:val="28"/>
          <w:szCs w:val="28"/>
          <w:lang w:eastAsia="ru-RU"/>
        </w:rPr>
        <w:t>. дает "крылатый металл" - алюминий Таджикский алюминиевый завод в Турсунзаде. Завод оснащен современным</w:t>
      </w:r>
      <w:r w:rsidRPr="00435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CD1">
        <w:rPr>
          <w:rFonts w:ascii="Times New Roman" w:hAnsi="Times New Roman"/>
          <w:sz w:val="28"/>
          <w:szCs w:val="28"/>
          <w:lang w:eastAsia="ru-RU"/>
        </w:rPr>
        <w:t>оборудованием, которое обеспечивает производство наиболее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качественного первичного алюминия. Применяются самые современные способы обеспечения охраны природной среды от загрязнения. </w:t>
      </w:r>
    </w:p>
    <w:p w:rsidR="00871B17" w:rsidRDefault="00871B17" w:rsidP="00435A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251CD1">
        <w:rPr>
          <w:rFonts w:ascii="Times New Roman" w:hAnsi="Times New Roman"/>
          <w:sz w:val="28"/>
          <w:szCs w:val="28"/>
          <w:lang w:eastAsia="ru-RU"/>
        </w:rPr>
        <w:t>Химическая промышленность в республике стала интенсивно развиваться с конца 60-х годов, когда был введен в эксплуатацию Вахшский азотно-туковый завод в Калининабаде. Завод обеспечивает азотными удобрениями Таджикистан и соседние республики Средней Азии. Дешевая электроэнергия в сочетании с громадными запасами сырья (в республике сосредоточены крупнейшие в стране месторождения поваренной соли) стали основой для размещения в Яване, на юге республики, электрохимического завода.</w:t>
      </w:r>
    </w:p>
    <w:p w:rsidR="00871B17" w:rsidRDefault="00871B17" w:rsidP="00435A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CD1">
        <w:rPr>
          <w:rFonts w:ascii="Times New Roman" w:hAnsi="Times New Roman"/>
          <w:sz w:val="28"/>
          <w:szCs w:val="28"/>
          <w:lang w:eastAsia="ru-RU"/>
        </w:rPr>
        <w:t xml:space="preserve">Заметное место занимает машиностроительная промышленность, размещенная в крупнейших городах республики: Душанбе, Ленинабаде, Курган-Тюбе и др. Предприятия машиностроения выпускают разнообразную продукцию - от запасных частей к тракторам и автомобилям до крупных, сложных изделий: трансформаторов, ткацких станков, различных агрегатов для электротехнической промышленности и сельского хозяйства. Развитию машиностроения придается большое значение. Это связано в первую очередь с необходимостью более полно и рационально использовать быстро увеличивающиеся трудовые ресурсы. </w:t>
      </w:r>
    </w:p>
    <w:p w:rsidR="00871B17" w:rsidRDefault="00871B17" w:rsidP="00435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CD1">
        <w:rPr>
          <w:rFonts w:ascii="Times New Roman" w:hAnsi="Times New Roman"/>
          <w:sz w:val="28"/>
          <w:szCs w:val="28"/>
          <w:lang w:eastAsia="ru-RU"/>
        </w:rPr>
        <w:t>Основная отрасль топливной промышленности Таджикистана - угольная. На севере республики, в Шурабе, находятся шахты рудоуправления "Таджикуголь". Уголь отгружается в соседние республики Средней Азии, а также используется на местные нужды. Перспективы развития этой отрасли связаны с Фан-Ягнобским месторождением, расположенным в труднодоступном районе Центрального Таджикистана. Это крупнейшее по запасам и лучшее по качеству коксующегося угля</w:t>
      </w:r>
      <w:r w:rsidRPr="00435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месторождение Средней Азии. Однако из-за отсутствия транспортных путей оно пока не эксплуатируется. </w:t>
      </w:r>
    </w:p>
    <w:p w:rsidR="00871B17" w:rsidRDefault="00871B17" w:rsidP="00435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Промышленность строительных материалов представлена крупным цементным заводом, заводами железобетонных и бетонных конструкций, заводами стеновых нерудных материалов, расположенными во всех районах республики. </w:t>
      </w:r>
    </w:p>
    <w:p w:rsidR="00871B17" w:rsidRDefault="00871B17" w:rsidP="00435A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1CD1">
        <w:rPr>
          <w:rFonts w:ascii="Times New Roman" w:hAnsi="Times New Roman"/>
          <w:sz w:val="28"/>
          <w:szCs w:val="28"/>
          <w:lang w:eastAsia="ru-RU"/>
        </w:rPr>
        <w:t>Легкая и пищевая промышленность - основные отрасли промышленной специализации Таджикистана. Среди многочисленных отраслей легкой промышленности самые крупные - хлопкоочистительная, хлопчатобумажная, шелковая, швейная. Они дают примерно 90% продукции отрасли. Хлопкоочистительные заводы перерабатывают весь собираемый в республике хлопок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51CD1">
        <w:rPr>
          <w:rFonts w:ascii="Times New Roman" w:hAnsi="Times New Roman"/>
          <w:sz w:val="28"/>
          <w:szCs w:val="28"/>
          <w:lang w:eastAsia="ru-RU"/>
        </w:rPr>
        <w:t>сырец. Хлопчатобумажные ткани выпускает хлопчатобумажный комбинат в Душанбе. Используют местное сырье - коконы тутового шелкопряда - два шелковых комбината: в Душанбе и Ленинабаде. В Кайраккуме размещен ковровый комбинат, один из крупнейших в Средней Азии. Имеются также швейные, трикотажные, обувные и другие предприятия.</w:t>
      </w:r>
    </w:p>
    <w:p w:rsidR="00871B17" w:rsidRDefault="00871B17" w:rsidP="00435A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CD1">
        <w:rPr>
          <w:rFonts w:ascii="Times New Roman" w:hAnsi="Times New Roman"/>
          <w:sz w:val="28"/>
          <w:szCs w:val="28"/>
          <w:lang w:eastAsia="ru-RU"/>
        </w:rPr>
        <w:t>Таджикистан - горная республика, в ней мало земель, пригодных для возделывания. Сельскохозяйственные угодья занимают только 44,3 % площади республики, а пашня - всего 19% сельскохозяйственных угодий. Тем не менее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 республика не только обеспечивает собственные нужды во многих сельскохозяйственных продуктах, но и поставляет в другие районы страны хлопок-сырец, табак, овощи, бахчевые культуры, фрукты, виноград и др. За годы Советской власти особое развитие получило хлопководство - ведущая отрасль сельского хозяйства Таджикистана. </w:t>
      </w:r>
    </w:p>
    <w:p w:rsidR="00871B17" w:rsidRPr="00251CD1" w:rsidRDefault="00871B17" w:rsidP="00435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CD1">
        <w:rPr>
          <w:rFonts w:ascii="Times New Roman" w:hAnsi="Times New Roman"/>
          <w:sz w:val="28"/>
          <w:szCs w:val="28"/>
          <w:lang w:eastAsia="ru-RU"/>
        </w:rPr>
        <w:t xml:space="preserve">Природные условия Таджикистана благоприятны для развития садоводства и виноградарства. Площади плодово-ягодных насаждений в республике за последние 20 лет увеличились вдвое. Для закладки садов и виноградников в хлопкосеющих районах используют земли, непригодные для посевов хлопчатника, а в предгорных и горных районах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 крутые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склоны. В </w:t>
      </w:r>
      <w:r w:rsidRPr="00251CD1">
        <w:rPr>
          <w:rFonts w:ascii="Times New Roman" w:hAnsi="Times New Roman"/>
          <w:sz w:val="28"/>
          <w:szCs w:val="28"/>
          <w:lang w:eastAsia="ru-RU"/>
        </w:rPr>
        <w:t>республике выращиваются персики, абрикосы, яблоки, груши, сливы, вишня, айва, виноград, а также субтропические культуры, культивируемые с незапамятных времен (гранат, инжир, миндаль) и новые (хурма, пекан и др.). В Вахшской долине созданы крупные хозяйства по выращиванию в траншеях цитрусовых, в основном лимонов. Некоторые сорта фруктов и винограда по красоте плодов, удивительному вкусу и пригодности к длительному хранению превосходят мировые стандарты. Таковы, например, широко известные сорта абрикосов и кишмишные (бескосточковые) сорта винограда.</w:t>
      </w:r>
    </w:p>
    <w:p w:rsidR="00871B17" w:rsidRDefault="00871B17" w:rsidP="00435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Природно-климатические условия республики благоприятны для возделывания теплолюбивых овощных и бахчевых культур, а отдельные районы - и для выращивания картофеля. Некоторые виды овощей дают по два-три урожая в год. В большинстве районов республики в открытом грунте овощи поспевают в более ранние сроки, чем во многих других областях страны. </w:t>
      </w:r>
    </w:p>
    <w:p w:rsidR="00871B17" w:rsidRPr="00251CD1" w:rsidRDefault="00871B17" w:rsidP="00435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51CD1">
        <w:rPr>
          <w:rFonts w:ascii="Times New Roman" w:hAnsi="Times New Roman"/>
          <w:sz w:val="28"/>
          <w:szCs w:val="28"/>
          <w:lang w:eastAsia="ru-RU"/>
        </w:rPr>
        <w:t>Животноводство (его доля в сельскохозяйственном производстве республики составляет более 30%) - вторая по значению отрасль сельского хозяйства Таджикистана. Оно включает в себя молочное и мясное скотоводство, овцеводство, свиноводство, птицеводство и др. Скотоводство дает помимо молока более половины мяса, получаемого во всех животноводчески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 отраслях. Оно использует корма, получаемые в системе хлопково-люцерновых севооборотов, и поэтому хорошо сочетается с хлопководством.</w:t>
      </w:r>
    </w:p>
    <w:p w:rsidR="00871B17" w:rsidRDefault="00871B17" w:rsidP="00435A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CD1">
        <w:rPr>
          <w:rFonts w:ascii="Times New Roman" w:hAnsi="Times New Roman"/>
          <w:sz w:val="28"/>
          <w:szCs w:val="28"/>
          <w:lang w:eastAsia="ru-RU"/>
        </w:rPr>
        <w:t xml:space="preserve">Другая важная отрасль животноводства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 овцеводство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 использует в основном естественные пастбища. Республика славится самыми крупными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овцами</w:t>
      </w:r>
      <w:r w:rsidRPr="00251CD1">
        <w:rPr>
          <w:rFonts w:ascii="Times New Roman" w:hAnsi="Times New Roman"/>
          <w:sz w:val="28"/>
          <w:szCs w:val="28"/>
          <w:lang w:eastAsia="ru-RU"/>
        </w:rPr>
        <w:t xml:space="preserve"> в мире. На Памире разводят яков - незаменимое животное для жителей высокогорных районов. Эти животные прекрасно приспособлены к суровым условиям высокогорья и используются как рабочий и молочный</w:t>
      </w:r>
      <w:r w:rsidRPr="00435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CD1">
        <w:rPr>
          <w:rFonts w:ascii="Times New Roman" w:hAnsi="Times New Roman"/>
          <w:sz w:val="28"/>
          <w:szCs w:val="28"/>
          <w:lang w:eastAsia="ru-RU"/>
        </w:rPr>
        <w:t>скот.</w:t>
      </w:r>
    </w:p>
    <w:p w:rsidR="00871B17" w:rsidRPr="00251CD1" w:rsidRDefault="00871B17" w:rsidP="006466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251CD1">
        <w:rPr>
          <w:rFonts w:ascii="Times New Roman" w:hAnsi="Times New Roman"/>
          <w:sz w:val="28"/>
          <w:szCs w:val="28"/>
          <w:lang w:eastAsia="ru-RU"/>
        </w:rPr>
        <w:t>По всей республике, кроме Восточного Памира, распространена древнейшая отрасль сельского хозяйства - шелководство. Среди союзных республик, занимающихся шелководством, Таджикистан стоит по сбору коконов шелкопряда на одном из первых мест.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1B17" w:rsidRPr="00251CD1" w:rsidRDefault="00871B17" w:rsidP="00DA5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251CD1" w:rsidRDefault="00871B17" w:rsidP="006466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Республика Таджикистан</w:t>
      </w:r>
      <w:r>
        <w:rPr>
          <w:rFonts w:ascii="Times New Roman" w:hAnsi="Times New Roman"/>
          <w:sz w:val="28"/>
          <w:szCs w:val="28"/>
        </w:rPr>
        <w:t xml:space="preserve">, как указывалось выше, </w:t>
      </w:r>
      <w:r w:rsidRPr="00251CD1">
        <w:rPr>
          <w:rFonts w:ascii="Times New Roman" w:hAnsi="Times New Roman"/>
          <w:sz w:val="28"/>
          <w:szCs w:val="28"/>
        </w:rPr>
        <w:t>граничит с Узбекистаном, Киргизией, Китаем и Афганистаном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51CD1">
        <w:rPr>
          <w:rFonts w:ascii="Times New Roman" w:hAnsi="Times New Roman"/>
          <w:sz w:val="28"/>
          <w:szCs w:val="28"/>
        </w:rPr>
        <w:t xml:space="preserve"> 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недалеко от Пакистана и Ирана. В связи с вступлением Кыргызстана в ЕАЭС,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которым Таджикистан имеет общую границу, увеличились объемы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грузоперевозок с государствами-членами ЕАЭС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через территорию соседнего Кыргызстана.</w:t>
      </w:r>
    </w:p>
    <w:p w:rsidR="00871B17" w:rsidRPr="00251CD1" w:rsidRDefault="00871B17" w:rsidP="00C66A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Выстраивая свою политику в отношении Республики Таджикистан,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51CD1">
        <w:rPr>
          <w:rFonts w:ascii="Times New Roman" w:hAnsi="Times New Roman"/>
          <w:sz w:val="28"/>
          <w:szCs w:val="28"/>
        </w:rPr>
        <w:t>траны мирового сообщества исходят из перспективы получения выгод за сч</w:t>
      </w:r>
      <w:r w:rsidRPr="00251CD1">
        <w:rPr>
          <w:rFonts w:ascii="Tahoma" w:hAnsi="Tahoma" w:cs="Tahoma"/>
          <w:sz w:val="28"/>
          <w:szCs w:val="28"/>
        </w:rPr>
        <w:t>ѐ</w:t>
      </w:r>
      <w:r w:rsidRPr="00251CD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вложения капитала в строительство на территории республики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гидроэнергетики, автомобильных и железнодорожных путей сообщения,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разработку недр (золота, серебра, меди, олова, урана и др.).</w:t>
      </w:r>
    </w:p>
    <w:p w:rsidR="00871B17" w:rsidRPr="00251CD1" w:rsidRDefault="00871B17" w:rsidP="00C66A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CD1">
        <w:rPr>
          <w:rFonts w:ascii="Times New Roman" w:hAnsi="Times New Roman"/>
          <w:sz w:val="28"/>
          <w:szCs w:val="28"/>
        </w:rPr>
        <w:t>Необходимо отметить, что Российская Федерация на протяжении 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последних лет остается главным стратегическим партнером Таджикистана.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Двусторонние отношения носят позитивный характер и направлены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наращивание торгово-экономического и инвестиционного сотрудничества.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числу перспективных областей сотрудничества относятся топливно-энергетический комплекс, машиностроительная и аграрная отрасли,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информационно-телекоммуникационная сфера, сотрудничество в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транспортной сети, модернизация действующих и прокладка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железнодорожных и автомобильных магистралей, реализация совместных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D1">
        <w:rPr>
          <w:rFonts w:ascii="Times New Roman" w:hAnsi="Times New Roman"/>
          <w:sz w:val="28"/>
          <w:szCs w:val="28"/>
        </w:rPr>
        <w:t>проектов на территори</w:t>
      </w:r>
      <w:r>
        <w:rPr>
          <w:rFonts w:ascii="Times New Roman" w:hAnsi="Times New Roman"/>
          <w:sz w:val="28"/>
          <w:szCs w:val="28"/>
        </w:rPr>
        <w:t>и свободных экономических зон.</w:t>
      </w:r>
    </w:p>
    <w:p w:rsidR="00871B17" w:rsidRPr="00251CD1" w:rsidRDefault="00871B17" w:rsidP="00DA5474">
      <w:pPr>
        <w:pStyle w:val="NormalWeb"/>
        <w:spacing w:before="0" w:beforeAutospacing="0" w:after="0" w:afterAutospacing="0" w:line="360" w:lineRule="auto"/>
        <w:jc w:val="both"/>
        <w:rPr>
          <w:color w:val="666666"/>
          <w:sz w:val="28"/>
          <w:szCs w:val="28"/>
        </w:rPr>
      </w:pPr>
    </w:p>
    <w:p w:rsidR="00871B17" w:rsidRPr="00251CD1" w:rsidRDefault="00871B17" w:rsidP="00DA547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1CD1">
        <w:rPr>
          <w:sz w:val="28"/>
          <w:szCs w:val="28"/>
        </w:rPr>
        <w:t>Для подготовки информации использовались сайты:</w:t>
      </w:r>
    </w:p>
    <w:p w:rsidR="00871B17" w:rsidRPr="00251CD1" w:rsidRDefault="00871B17" w:rsidP="00D56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251CD1">
          <w:rPr>
            <w:rStyle w:val="Hyperlink"/>
            <w:rFonts w:ascii="Times New Roman" w:hAnsi="Times New Roman"/>
            <w:sz w:val="28"/>
            <w:szCs w:val="28"/>
          </w:rPr>
          <w:t>http://minfin.tj/</w:t>
        </w:r>
      </w:hyperlink>
    </w:p>
    <w:p w:rsidR="00871B17" w:rsidRPr="00251CD1" w:rsidRDefault="00871B17" w:rsidP="00D56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251CD1">
          <w:rPr>
            <w:rStyle w:val="Hyperlink"/>
            <w:rFonts w:ascii="Times New Roman" w:hAnsi="Times New Roman"/>
            <w:sz w:val="28"/>
            <w:szCs w:val="28"/>
          </w:rPr>
          <w:t>http://countrymeters.info/ru/tajikistan/economy</w:t>
        </w:r>
      </w:hyperlink>
    </w:p>
    <w:p w:rsidR="00871B17" w:rsidRPr="00251CD1" w:rsidRDefault="00871B17" w:rsidP="00D563F3">
      <w:pPr>
        <w:spacing w:after="0" w:line="240" w:lineRule="auto"/>
        <w:jc w:val="both"/>
        <w:rPr>
          <w:rStyle w:val="Hyperlink"/>
          <w:rFonts w:ascii="Times New Roman" w:hAnsi="Times New Roman"/>
          <w:b/>
          <w:bCs/>
          <w:sz w:val="28"/>
          <w:szCs w:val="28"/>
        </w:rPr>
      </w:pPr>
      <w:hyperlink r:id="rId8" w:history="1">
        <w:r w:rsidRPr="00251CD1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http://karta-online.com/ru</w:t>
        </w:r>
      </w:hyperlink>
    </w:p>
    <w:p w:rsidR="00871B17" w:rsidRPr="00251CD1" w:rsidRDefault="00871B17" w:rsidP="00D56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251CD1">
          <w:rPr>
            <w:rStyle w:val="Hyperlink"/>
            <w:rFonts w:ascii="Times New Roman" w:hAnsi="Times New Roman"/>
            <w:sz w:val="28"/>
            <w:szCs w:val="28"/>
          </w:rPr>
          <w:t>http://www.mid.ru/ru</w:t>
        </w:r>
      </w:hyperlink>
    </w:p>
    <w:p w:rsidR="00871B17" w:rsidRDefault="00871B17" w:rsidP="00D56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Pr="00251CD1">
          <w:rPr>
            <w:rStyle w:val="Hyperlink"/>
            <w:sz w:val="28"/>
            <w:szCs w:val="28"/>
          </w:rPr>
          <w:t>http://russia-cis.ru/ru/</w:t>
        </w:r>
      </w:hyperlink>
    </w:p>
    <w:p w:rsidR="00871B17" w:rsidRDefault="00871B17" w:rsidP="00D56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Pr="00487A39">
          <w:rPr>
            <w:rStyle w:val="Hyperlink"/>
            <w:sz w:val="28"/>
            <w:szCs w:val="28"/>
          </w:rPr>
          <w:t>http://mfa.tj/ru</w:t>
        </w:r>
      </w:hyperlink>
    </w:p>
    <w:p w:rsidR="00871B17" w:rsidRPr="00251CD1" w:rsidRDefault="00871B17" w:rsidP="00D56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71B17" w:rsidRPr="000769AF" w:rsidRDefault="00871B17" w:rsidP="00D563F3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51CD1">
        <w:br/>
      </w:r>
      <w:r w:rsidRPr="00251CD1">
        <w:rPr>
          <w:sz w:val="28"/>
          <w:szCs w:val="28"/>
        </w:rPr>
        <w:t>Анастасия Денисова</w:t>
      </w:r>
    </w:p>
    <w:p w:rsidR="00871B17" w:rsidRPr="00644988" w:rsidRDefault="00871B17" w:rsidP="00644988">
      <w:pPr>
        <w:pStyle w:val="NormalWeb"/>
        <w:spacing w:before="0" w:beforeAutospacing="0" w:after="0" w:afterAutospacing="0" w:line="360" w:lineRule="auto"/>
        <w:jc w:val="both"/>
        <w:rPr>
          <w:color w:val="666666"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B17" w:rsidRPr="00644988" w:rsidRDefault="00871B17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71B17" w:rsidRPr="00644988" w:rsidSect="0072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77B"/>
    <w:multiLevelType w:val="hybridMultilevel"/>
    <w:tmpl w:val="D984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76985"/>
    <w:multiLevelType w:val="hybridMultilevel"/>
    <w:tmpl w:val="AA8C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BD3E13"/>
    <w:multiLevelType w:val="hybridMultilevel"/>
    <w:tmpl w:val="D4C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C6B"/>
    <w:rsid w:val="00002319"/>
    <w:rsid w:val="00004397"/>
    <w:rsid w:val="00017E6B"/>
    <w:rsid w:val="000769AF"/>
    <w:rsid w:val="00174466"/>
    <w:rsid w:val="001B68A4"/>
    <w:rsid w:val="001F2F9C"/>
    <w:rsid w:val="00251CD1"/>
    <w:rsid w:val="002A0790"/>
    <w:rsid w:val="002A76CA"/>
    <w:rsid w:val="002F1F03"/>
    <w:rsid w:val="00325407"/>
    <w:rsid w:val="003832E2"/>
    <w:rsid w:val="003A6343"/>
    <w:rsid w:val="003B53BE"/>
    <w:rsid w:val="00435A0C"/>
    <w:rsid w:val="00454E16"/>
    <w:rsid w:val="00487A39"/>
    <w:rsid w:val="00575F31"/>
    <w:rsid w:val="005A4424"/>
    <w:rsid w:val="005D042B"/>
    <w:rsid w:val="005D0927"/>
    <w:rsid w:val="00610F56"/>
    <w:rsid w:val="00633DC1"/>
    <w:rsid w:val="00636FE7"/>
    <w:rsid w:val="00644988"/>
    <w:rsid w:val="00646619"/>
    <w:rsid w:val="00685655"/>
    <w:rsid w:val="006C30A8"/>
    <w:rsid w:val="006C5BB0"/>
    <w:rsid w:val="006D2C6B"/>
    <w:rsid w:val="00723F1C"/>
    <w:rsid w:val="00730726"/>
    <w:rsid w:val="007669AC"/>
    <w:rsid w:val="007776C8"/>
    <w:rsid w:val="007D7120"/>
    <w:rsid w:val="007E01D9"/>
    <w:rsid w:val="00806E26"/>
    <w:rsid w:val="0082127D"/>
    <w:rsid w:val="00835536"/>
    <w:rsid w:val="00856B79"/>
    <w:rsid w:val="00871B17"/>
    <w:rsid w:val="008C3DAE"/>
    <w:rsid w:val="008E1C38"/>
    <w:rsid w:val="0091076A"/>
    <w:rsid w:val="009444DC"/>
    <w:rsid w:val="00960E09"/>
    <w:rsid w:val="00987725"/>
    <w:rsid w:val="00993866"/>
    <w:rsid w:val="009E5D05"/>
    <w:rsid w:val="00A4249D"/>
    <w:rsid w:val="00A55F8D"/>
    <w:rsid w:val="00A66EF1"/>
    <w:rsid w:val="00AB4921"/>
    <w:rsid w:val="00AB645D"/>
    <w:rsid w:val="00AE3F81"/>
    <w:rsid w:val="00AF688C"/>
    <w:rsid w:val="00AF72C1"/>
    <w:rsid w:val="00B474A4"/>
    <w:rsid w:val="00B50FFE"/>
    <w:rsid w:val="00B85479"/>
    <w:rsid w:val="00C162D0"/>
    <w:rsid w:val="00C5528F"/>
    <w:rsid w:val="00C66AB1"/>
    <w:rsid w:val="00C72EEE"/>
    <w:rsid w:val="00CB21EA"/>
    <w:rsid w:val="00CC5ADC"/>
    <w:rsid w:val="00CF022A"/>
    <w:rsid w:val="00D563F3"/>
    <w:rsid w:val="00DA5474"/>
    <w:rsid w:val="00DB1B51"/>
    <w:rsid w:val="00E00369"/>
    <w:rsid w:val="00E2646B"/>
    <w:rsid w:val="00E26928"/>
    <w:rsid w:val="00E73EB0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1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60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0E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35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uiPriority w:val="99"/>
    <w:rsid w:val="00960E09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960E09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960E09"/>
    <w:rPr>
      <w:rFonts w:cs="Times New Roman"/>
    </w:rPr>
  </w:style>
  <w:style w:type="character" w:styleId="Hyperlink">
    <w:name w:val="Hyperlink"/>
    <w:basedOn w:val="DefaultParagraphFont"/>
    <w:uiPriority w:val="99"/>
    <w:rsid w:val="00960E09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DefaultParagraphFont"/>
    <w:uiPriority w:val="99"/>
    <w:rsid w:val="00960E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60E09"/>
    <w:rPr>
      <w:rFonts w:cs="Times New Roman"/>
    </w:rPr>
  </w:style>
  <w:style w:type="character" w:customStyle="1" w:styleId="cap">
    <w:name w:val="cap"/>
    <w:basedOn w:val="DefaultParagraphFont"/>
    <w:uiPriority w:val="99"/>
    <w:rsid w:val="00CF022A"/>
    <w:rPr>
      <w:rFonts w:cs="Times New Roman"/>
    </w:rPr>
  </w:style>
  <w:style w:type="character" w:customStyle="1" w:styleId="1">
    <w:name w:val="Дата1"/>
    <w:basedOn w:val="DefaultParagraphFont"/>
    <w:uiPriority w:val="99"/>
    <w:rsid w:val="00CF022A"/>
    <w:rPr>
      <w:rFonts w:cs="Times New Roman"/>
    </w:rPr>
  </w:style>
  <w:style w:type="character" w:styleId="Strong">
    <w:name w:val="Strong"/>
    <w:basedOn w:val="DefaultParagraphFont"/>
    <w:uiPriority w:val="99"/>
    <w:qFormat/>
    <w:rsid w:val="00633DC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10F56"/>
    <w:pPr>
      <w:ind w:left="720"/>
      <w:contextualSpacing/>
    </w:pPr>
  </w:style>
  <w:style w:type="table" w:customStyle="1" w:styleId="41">
    <w:name w:val="Таблица простая 41"/>
    <w:uiPriority w:val="99"/>
    <w:rsid w:val="00D563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3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B53B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92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9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489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91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9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8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-online.com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untrymeters.info/ru/tajikistan/econom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fin.tj/" TargetMode="External"/><Relationship Id="rId11" Type="http://schemas.openxmlformats.org/officeDocument/2006/relationships/hyperlink" Target="http://mfa.tj/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ssia-cis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.ru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10</Pages>
  <Words>2225</Words>
  <Characters>12689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Shcherbanin Yury</cp:lastModifiedBy>
  <cp:revision>5</cp:revision>
  <dcterms:created xsi:type="dcterms:W3CDTF">2017-01-12T11:23:00Z</dcterms:created>
  <dcterms:modified xsi:type="dcterms:W3CDTF">2017-02-07T16:42:00Z</dcterms:modified>
</cp:coreProperties>
</file>