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2D03F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52CBCEE3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6FCCB7AC" w14:textId="77777777" w:rsidR="00125AFE" w:rsidRPr="00A372C0" w:rsidRDefault="00125AFE" w:rsidP="00125AF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F4031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E5146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5AFE" w:rsidRPr="00A372C0" w14:paraId="522AFBA5" w14:textId="77777777" w:rsidTr="00014B14">
        <w:trPr>
          <w:trHeight w:val="1373"/>
        </w:trPr>
        <w:tc>
          <w:tcPr>
            <w:tcW w:w="4644" w:type="dxa"/>
          </w:tcPr>
          <w:p w14:paraId="4AC0AA1E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5C4B29DF" w14:textId="6E98EC85" w:rsidR="00125AFE" w:rsidRPr="00A372C0" w:rsidRDefault="00125AFE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4A923C35" w14:textId="42FA2251" w:rsidR="00125AFE" w:rsidRPr="00A372C0" w:rsidRDefault="003A037F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82603D" wp14:editId="09C74967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AFE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1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5AFE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5AFE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71CA22E" w14:textId="5E284183" w:rsidR="00125AFE" w:rsidRPr="00A372C0" w:rsidRDefault="00125AFE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A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5086B240" w14:textId="77777777" w:rsidR="00125AFE" w:rsidRPr="00A372C0" w:rsidRDefault="00125AFE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11E89" w14:textId="77777777" w:rsidR="00125AFE" w:rsidRPr="00A372C0" w:rsidRDefault="00125AFE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D4D14" w14:textId="77777777" w:rsidR="00125AFE" w:rsidRPr="00A372C0" w:rsidRDefault="00125AFE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2D3E7" w14:textId="77777777" w:rsidR="00125AFE" w:rsidRPr="00A372C0" w:rsidRDefault="00125AFE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77382460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FD86073" w14:textId="36D78895" w:rsidR="00125AFE" w:rsidRPr="00A372C0" w:rsidRDefault="00125AFE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6AF8F311" w14:textId="4D7AAC17" w:rsidR="00125AFE" w:rsidRPr="00A372C0" w:rsidRDefault="003A037F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84F3DF8" wp14:editId="53A29C30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AFE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1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5AFE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5AFE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B91C477" w14:textId="7A7F6841" w:rsidR="00125AFE" w:rsidRPr="00A372C0" w:rsidRDefault="00125AFE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604D0DE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DAC05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CE75A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42FA1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3F55A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84A92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B1AAD0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6BF2DD5A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НАУЧНО-ИССЛЕДОВАТЕЛЬСКОЙ ДЕЯТЕЛЬНОСТИ </w:t>
      </w:r>
    </w:p>
    <w:p w14:paraId="5F22C632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5AFE" w:rsidRPr="002640D6" w14:paraId="26E71727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1A59C9" w14:textId="77777777" w:rsidR="00125AFE" w:rsidRPr="002640D6" w:rsidRDefault="00125AFE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11F343E5" w14:textId="77777777" w:rsidR="00125AFE" w:rsidRDefault="00125AFE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  <w:p w14:paraId="3C8073CB" w14:textId="7628DBF9" w:rsidR="00125AFE" w:rsidRPr="002640D6" w:rsidRDefault="00125AFE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5AFE" w:rsidRPr="002640D6" w14:paraId="6D5C8E2F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A6FF5EF" w14:textId="77777777" w:rsidR="00125AFE" w:rsidRPr="002640D6" w:rsidRDefault="00125AFE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43A7F3C" w14:textId="77777777" w:rsidR="00125AFE" w:rsidRPr="002640D6" w:rsidRDefault="00125AFE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32FD71E" w14:textId="77777777" w:rsidR="00125AFE" w:rsidRPr="002640D6" w:rsidRDefault="00125AFE" w:rsidP="00014B1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AFE" w:rsidRPr="002640D6" w14:paraId="006B9DBE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2C79DAF" w14:textId="77777777" w:rsidR="00125AFE" w:rsidRPr="002640D6" w:rsidRDefault="00125AFE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0EF8F8C0" w14:textId="522583C4" w:rsidR="00125AFE" w:rsidRPr="002640D6" w:rsidRDefault="00125AFE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  <w:r w:rsidR="003A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</w:p>
        </w:tc>
      </w:tr>
      <w:tr w:rsidR="00125AFE" w:rsidRPr="002640D6" w14:paraId="7352BF0E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B8F3A25" w14:textId="77777777" w:rsidR="00125AFE" w:rsidRPr="002640D6" w:rsidRDefault="00125AFE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00B67929" w14:textId="77777777" w:rsidR="00125AFE" w:rsidRPr="002640D6" w:rsidRDefault="00125AFE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25AFE" w:rsidRPr="002640D6" w14:paraId="0C582BAF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787FE3" w14:textId="77777777" w:rsidR="00125AFE" w:rsidRPr="002640D6" w:rsidRDefault="00125AFE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51CEF9F6" w14:textId="77777777" w:rsidR="00125AFE" w:rsidRPr="002640D6" w:rsidRDefault="00125AFE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125AFE" w:rsidRPr="008B2AEE" w14:paraId="4B084F37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D909FD5" w14:textId="77777777" w:rsidR="00125AFE" w:rsidRPr="002640D6" w:rsidRDefault="00125AFE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0507E41" w14:textId="77777777" w:rsidR="00125AFE" w:rsidRPr="008B2AEE" w:rsidRDefault="00125AFE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5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18D3D563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DF9BB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22857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26E4B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E012C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FCB39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44C89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8DCF1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0D3BB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78008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7773E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76C6522C" w14:textId="77777777" w:rsidR="00125AFE" w:rsidRPr="00A372C0" w:rsidRDefault="00125AFE" w:rsidP="00125AFE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br w:type="page"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lastRenderedPageBreak/>
        <w:t xml:space="preserve">ЦЕЛИ И ЗАДАЧИ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НАУЧНО-ИССЛЕДОВАТЕЛЬСКОЙ ДЕЯТЕЛЬНОСТИ</w:t>
      </w:r>
    </w:p>
    <w:p w14:paraId="314B5B38" w14:textId="77777777" w:rsidR="00125AFE" w:rsidRPr="00A372C0" w:rsidRDefault="00125AFE" w:rsidP="00125AFE">
      <w:pPr>
        <w:spacing w:before="240"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</w:p>
    <w:p w14:paraId="32F7494A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1.1.Целями научно-исследовательской деятельности (далее – НИД) обучающихся являются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научно-педагогических </w:t>
      </w:r>
      <w:proofErr w:type="gramStart"/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кадров,  способных</w:t>
      </w:r>
      <w:proofErr w:type="gramEnd"/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творчески  применять  в  образовательной  и  исследовательской деятельности современные научные знания для решения задач инновационного развития и модернизации высшего 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проведения научного исследования, необходимого для подготовки и защиты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C35C78" w14:textId="77777777" w:rsidR="00125AFE" w:rsidRDefault="00125AFE" w:rsidP="00125AF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Задачи НИД: </w:t>
      </w:r>
    </w:p>
    <w:p w14:paraId="08BF5777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способности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совершенствовать  и  развивать  свой интеллектуальный и общекультурный уровень, в том числе путём изучения современных проблем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лингвистики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F8B2AFA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обзора и анализа научной литературы, а также умения обобщать и критически оценивать результаты, полученные отечественными и зарубежными исследователями, выявлять перспективные направления;</w:t>
      </w:r>
    </w:p>
    <w:p w14:paraId="08FC7BE3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направления, сферы научного поиска и темы научного исследования;</w:t>
      </w:r>
    </w:p>
    <w:p w14:paraId="59295661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 с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актуальными  научными  проблемами  в  рамках выбранной темы исследования;</w:t>
      </w:r>
    </w:p>
    <w:p w14:paraId="21E3B9CE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способности   обосновывать   актуальность,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теоретическую  и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практическую  значимость  избранной  темы  научного исследования;</w:t>
      </w:r>
    </w:p>
    <w:p w14:paraId="385BE343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на практике теоретических знаний по организации поиска и первичного анализа информационных материалов, формированию базы исследования;</w:t>
      </w:r>
    </w:p>
    <w:p w14:paraId="382A497F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навыков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научно-исследовательской  работы  и  её планирования;</w:t>
      </w:r>
    </w:p>
    <w:p w14:paraId="495263E7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 способности   проводить   самостоятельные исследования в соответствии с разработанной программой;</w:t>
      </w:r>
    </w:p>
    <w:p w14:paraId="78CF7BCB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выработка умений и навыков сбора эмпирического материала и его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теоретического  обобщения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выдвижения  научных  гипотез,  их  развития  в теоретические системы и обоснования;</w:t>
      </w:r>
    </w:p>
    <w:p w14:paraId="4ACD03A5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навыков исследовательской и аналитической работы над собранным материалом;</w:t>
      </w:r>
    </w:p>
    <w:p w14:paraId="3611B62C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результатов проведённого исследования научному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сообществу  в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виде  статьи  или  доклада  и  публичное  обсуждение промежуточных результатов научных исследований аспирантов;</w:t>
      </w:r>
    </w:p>
    <w:p w14:paraId="608678AB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навыкам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подготовки  аналитических  обзоров,  научных статей и докладов;</w:t>
      </w:r>
    </w:p>
    <w:p w14:paraId="21D02B4A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методике</w:t>
      </w:r>
      <w:proofErr w:type="gramEnd"/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ведения  научных  диспутов,  дискуссий, презентаций и обсуждений научных исследований, подготовки и написания научных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A197054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навыков презентации результатов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CF71411" w14:textId="77777777" w:rsidR="00125AFE" w:rsidRPr="00A372C0" w:rsidRDefault="00125AFE" w:rsidP="00125AFE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МЕСТО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14:paraId="3DC9A9F1" w14:textId="77777777" w:rsidR="00125AFE" w:rsidRPr="00A372C0" w:rsidRDefault="00125AFE" w:rsidP="00125AFE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В СТРУКТУРЕ ОПОП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</w:t>
      </w:r>
    </w:p>
    <w:p w14:paraId="7C894D40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firstLine="96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659420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 Программа НИД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 w14:paraId="65F05D79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 w14:paraId="513EE098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43B07CC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 Для осуществления НИД необходимы следующие знания, умения и навыки, формируемые предшествующими дисциплинами и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855B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17A7227C" w14:textId="77777777" w:rsidR="00125AFE" w:rsidRPr="00A372C0" w:rsidRDefault="00125AFE" w:rsidP="00125AF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и философия науки, Иностранный язык, Общее языкознание, Теоретическая грамматика, Сравнительная типология английского и русского языков, история лингвистических учений, Информационные технологии в научных исследованиях, Теоретические основы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концептологии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Академическое письмо; Педагогическая практика, Практика по получению профессиональных умений и опыта профессиональной деятельности</w:t>
      </w:r>
    </w:p>
    <w:p w14:paraId="01E2AED1" w14:textId="77777777" w:rsidR="00125AFE" w:rsidRPr="00A372C0" w:rsidRDefault="00125AFE" w:rsidP="00125AF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92B24" w14:textId="77777777" w:rsidR="00125AFE" w:rsidRPr="00A372C0" w:rsidRDefault="00125AFE" w:rsidP="00125AF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филологии, лингвистики и в смежных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D8EC28" w14:textId="77777777" w:rsidR="00125AFE" w:rsidRDefault="00125AFE" w:rsidP="00125AF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14097C"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Pr="00156444">
        <w:t xml:space="preserve"> </w:t>
      </w:r>
      <w:proofErr w:type="gramStart"/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</w:t>
      </w:r>
      <w:proofErr w:type="gramEnd"/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знания</w:t>
      </w:r>
    </w:p>
    <w:p w14:paraId="47E89079" w14:textId="77777777" w:rsidR="00125AFE" w:rsidRPr="00A372C0" w:rsidRDefault="00125AFE" w:rsidP="00125AF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proofErr w:type="gramStart"/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средств  получения,  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области филологии, лингвистики и в смежных сферах гуманитарного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 анализа, 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информации,  постановк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  и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путей  ее  достижения в  области  филологии,  лингвистики  и  в  смежных 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FB58E9" w14:textId="77777777" w:rsidR="00125AFE" w:rsidRPr="00A372C0" w:rsidRDefault="00125AFE" w:rsidP="00125AF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последующих учебных дисциплин (модулей),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практик,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которых необходимы знания, умения и навыки, формируемые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НИД:</w:t>
      </w:r>
    </w:p>
    <w:p w14:paraId="288EAC27" w14:textId="77777777" w:rsidR="00125AFE" w:rsidRPr="00A372C0" w:rsidRDefault="00125AFE" w:rsidP="00125AF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</w:t>
      </w:r>
      <w:r w:rsidRPr="00855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 практика, Практика по получению профессиональных умений и опыта профессиональной деятельности</w:t>
      </w:r>
    </w:p>
    <w:p w14:paraId="046F0EEA" w14:textId="77777777" w:rsidR="00125AFE" w:rsidRDefault="00125AFE" w:rsidP="00125AFE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9BEA12" w14:textId="77777777" w:rsidR="00125AFE" w:rsidRPr="00A372C0" w:rsidRDefault="00125AFE" w:rsidP="00125AFE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14:paraId="7F6F7DD1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AAD7D" w14:textId="77777777" w:rsidR="00125AFE" w:rsidRPr="00A372C0" w:rsidRDefault="00125AFE" w:rsidP="00125AF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осуществления НИД направлен на формирование элементов следующих компетенций в соответствии с ФГОС ВО и ОПОП ВО по данному направлению</w:t>
      </w:r>
      <w:r w:rsidRPr="00A37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2D1E8A46" w14:textId="77777777" w:rsidR="00125AFE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 к  критическому  анализу  и  оценке  современных  научных достижений, генерированию новых идей при решении исследовательских и практических задач, в том числе в междисциплинарных облас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(УК-1)</w:t>
      </w:r>
      <w:r w:rsidRPr="00A372C0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7AB6EA2" w14:textId="77777777" w:rsidR="00125AFE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уки (УК-2); </w:t>
      </w:r>
    </w:p>
    <w:p w14:paraId="56BFF01A" w14:textId="77777777" w:rsidR="00125AFE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готовность   участвовать   в   работе   российских   и   международных </w:t>
      </w:r>
      <w:proofErr w:type="gramStart"/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исследовательских  коллективов</w:t>
      </w:r>
      <w:proofErr w:type="gramEnd"/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по  решению  научных  и  научно-образовательных  зада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 (УК-3);</w:t>
      </w:r>
    </w:p>
    <w:p w14:paraId="1C6AF894" w14:textId="77777777" w:rsidR="00125AFE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 использовать</w:t>
      </w:r>
      <w:proofErr w:type="gramEnd"/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современные  методы  и  технологии  научной коммуникации на государственном и иностранном язы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ках (УК-4);</w:t>
      </w:r>
    </w:p>
    <w:p w14:paraId="4ECF0528" w14:textId="77777777" w:rsidR="00125AFE" w:rsidRPr="00A372C0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(УК-5);</w:t>
      </w:r>
    </w:p>
    <w:p w14:paraId="77059CA1" w14:textId="77777777" w:rsidR="00125AFE" w:rsidRPr="00A372C0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  самостоятельно   осуществлять  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D56C92C" w14:textId="77777777" w:rsidR="00125AFE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(ПК-1);</w:t>
      </w:r>
    </w:p>
    <w:p w14:paraId="75705A0C" w14:textId="77777777" w:rsidR="00125AFE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(ПК-2);</w:t>
      </w:r>
    </w:p>
    <w:p w14:paraId="723B7FFC" w14:textId="77777777" w:rsidR="00125AFE" w:rsidRPr="00A372C0" w:rsidRDefault="00125AFE" w:rsidP="0012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представлять результаты научных исследований в виде публикаций и 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(ПК-3).</w:t>
      </w:r>
    </w:p>
    <w:p w14:paraId="6FA9C9AD" w14:textId="77777777" w:rsidR="00125AFE" w:rsidRPr="00A372C0" w:rsidRDefault="00125AFE" w:rsidP="00125AFE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AAD7AC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14:paraId="3820DBFE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5AFE" w:rsidRPr="00A372C0" w14:paraId="688B54A0" w14:textId="77777777" w:rsidTr="00014B14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5FA47870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43AD405F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Планируемые результаты </w:t>
            </w:r>
            <w:r w:rsidRPr="00A372C0">
              <w:rPr>
                <w:rFonts w:ascii="Times New Roman" w:eastAsia="Times New Roman" w:hAnsi="Times New Roman" w:cs="Times New Roman"/>
                <w:lang w:val="x-none" w:eastAsia="ru-RU"/>
              </w:rPr>
              <w:t>осуществления НИД</w:t>
            </w:r>
          </w:p>
        </w:tc>
      </w:tr>
      <w:tr w:rsidR="00125AFE" w:rsidRPr="00A372C0" w14:paraId="03C0FB7B" w14:textId="77777777" w:rsidTr="00014B14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443A6F57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0CE480E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4AF06B2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9A0AAB0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125AFE" w:rsidRPr="00A372C0" w14:paraId="169424B0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1D7C537C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14:paraId="459B7F8F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79795DAC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400B8FB0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125AFE" w:rsidRPr="00A372C0" w14:paraId="00895358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4C502DEE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14:paraId="3AFEF3EE" w14:textId="77777777" w:rsidR="00125AFE" w:rsidRPr="00483C46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14:paraId="61E0BD96" w14:textId="77777777" w:rsidR="00125AFE" w:rsidRPr="00483C46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14:paraId="05D61251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125AFE" w:rsidRPr="00A372C0" w14:paraId="32A17F03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2F4F0700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УК-3</w:t>
            </w:r>
          </w:p>
        </w:tc>
        <w:tc>
          <w:tcPr>
            <w:tcW w:w="2393" w:type="dxa"/>
            <w:shd w:val="clear" w:color="auto" w:fill="auto"/>
          </w:tcPr>
          <w:p w14:paraId="05CC4F0A" w14:textId="77777777" w:rsidR="00125AFE" w:rsidRPr="009D0684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методы,   </w:t>
            </w:r>
            <w:proofErr w:type="gramEnd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393" w:type="dxa"/>
            <w:shd w:val="clear" w:color="auto" w:fill="auto"/>
          </w:tcPr>
          <w:p w14:paraId="0A00EEEB" w14:textId="77777777" w:rsidR="00125AFE" w:rsidRPr="00483C46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14:paraId="60DA52A5" w14:textId="77777777" w:rsidR="00125AFE" w:rsidRPr="00483C46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125AFE" w:rsidRPr="00A372C0" w14:paraId="224E65BF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78926A02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УК-4</w:t>
            </w:r>
          </w:p>
        </w:tc>
        <w:tc>
          <w:tcPr>
            <w:tcW w:w="2393" w:type="dxa"/>
            <w:shd w:val="clear" w:color="auto" w:fill="auto"/>
          </w:tcPr>
          <w:p w14:paraId="23F9B95A" w14:textId="77777777" w:rsidR="00125AFE" w:rsidRPr="009D0684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774" w14:textId="77777777" w:rsidR="00125AFE" w:rsidRPr="009D0684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B19" w14:textId="77777777" w:rsidR="00125AFE" w:rsidRPr="009D0684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125AFE" w:rsidRPr="00A372C0" w14:paraId="302CCEAD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34A20703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14:paraId="46F3C186" w14:textId="77777777" w:rsidR="00125AFE" w:rsidRPr="00CF72EF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2393" w:type="dxa"/>
            <w:shd w:val="clear" w:color="auto" w:fill="auto"/>
          </w:tcPr>
          <w:p w14:paraId="10541DCE" w14:textId="77777777" w:rsidR="00125AFE" w:rsidRPr="005F5FE1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формулировать цели личностного и профессионального развития и условия их достижения, исходя из тенденций развития области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;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</w:p>
          <w:p w14:paraId="06081F70" w14:textId="77777777" w:rsidR="00125AFE" w:rsidRPr="005F5FE1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проявлять  инициативу</w:t>
            </w:r>
            <w:proofErr w:type="gramEnd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  самостоятельность  в  разнообразной деятельности</w:t>
            </w:r>
          </w:p>
        </w:tc>
        <w:tc>
          <w:tcPr>
            <w:tcW w:w="2393" w:type="dxa"/>
            <w:shd w:val="clear" w:color="auto" w:fill="auto"/>
          </w:tcPr>
          <w:p w14:paraId="00AAB6A0" w14:textId="77777777" w:rsidR="00125AFE" w:rsidRPr="005F5FE1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приемами и технологиями целеполагания, </w:t>
            </w:r>
            <w:proofErr w:type="spellStart"/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целереализации</w:t>
            </w:r>
            <w:proofErr w:type="spellEnd"/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и оценки результатов деятельности по решению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задач; 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</w:t>
            </w:r>
            <w:proofErr w:type="gramEnd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модификации  существующих  и  разработки  новых  методов исследования,  исходя  из  задач  научно-исследовательской  и педагогической деятельности</w:t>
            </w:r>
          </w:p>
        </w:tc>
      </w:tr>
      <w:tr w:rsidR="00125AFE" w:rsidRPr="00A372C0" w14:paraId="748523EA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42017F51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lastRenderedPageBreak/>
              <w:t>ОПК-1</w:t>
            </w:r>
          </w:p>
        </w:tc>
        <w:tc>
          <w:tcPr>
            <w:tcW w:w="2393" w:type="dxa"/>
            <w:shd w:val="clear" w:color="auto" w:fill="auto"/>
          </w:tcPr>
          <w:p w14:paraId="4E7E1BCE" w14:textId="77777777" w:rsidR="00125AFE" w:rsidRPr="00483C46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содержание методологии теоретических </w:t>
            </w: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  экспериментальных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14:paraId="56FD9A08" w14:textId="77777777" w:rsidR="00125AFE" w:rsidRPr="009D0684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14:paraId="5A0B09D5" w14:textId="77777777" w:rsidR="00125AFE" w:rsidRPr="009D0684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125AFE" w:rsidRPr="00A372C0" w14:paraId="661A52F7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32BFCBA8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ПК-1</w:t>
            </w:r>
          </w:p>
        </w:tc>
        <w:tc>
          <w:tcPr>
            <w:tcW w:w="2393" w:type="dxa"/>
          </w:tcPr>
          <w:p w14:paraId="02F4CB6B" w14:textId="77777777" w:rsidR="00125AFE" w:rsidRPr="00CF72EF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042C841E" w14:textId="77777777" w:rsidR="00125AFE" w:rsidRPr="00CF72EF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3AD527E0" w14:textId="77777777" w:rsidR="00125AFE" w:rsidRPr="00CF72EF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1E6796F5" w14:textId="77777777" w:rsidR="00125AFE" w:rsidRPr="00CF72EF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14:paraId="0716F05A" w14:textId="77777777" w:rsidR="00125AFE" w:rsidRPr="00CF72EF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60F5AC7" w14:textId="77777777" w:rsidR="00125AFE" w:rsidRPr="00CF72EF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125AFE" w:rsidRPr="00A372C0" w14:paraId="3A7D216C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1AEDC34C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ПК-2</w:t>
            </w:r>
          </w:p>
        </w:tc>
        <w:tc>
          <w:tcPr>
            <w:tcW w:w="2393" w:type="dxa"/>
          </w:tcPr>
          <w:p w14:paraId="2E69EDDD" w14:textId="77777777" w:rsidR="00125AFE" w:rsidRPr="009D0684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393" w:type="dxa"/>
          </w:tcPr>
          <w:p w14:paraId="30D6F40E" w14:textId="77777777" w:rsidR="00125AFE" w:rsidRPr="009D0684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2393" w:type="dxa"/>
          </w:tcPr>
          <w:p w14:paraId="415D7C7A" w14:textId="77777777" w:rsidR="00125AFE" w:rsidRPr="009D0684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125AFE" w:rsidRPr="00A372C0" w14:paraId="1461C8C3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6D78028D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ПК-3</w:t>
            </w:r>
          </w:p>
        </w:tc>
        <w:tc>
          <w:tcPr>
            <w:tcW w:w="2393" w:type="dxa"/>
          </w:tcPr>
          <w:p w14:paraId="3006BEA7" w14:textId="77777777" w:rsidR="00125AFE" w:rsidRPr="009D0684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нормы и правила построения академического текста различных жанровых типов для решения задач научного характера</w:t>
            </w:r>
          </w:p>
        </w:tc>
        <w:tc>
          <w:tcPr>
            <w:tcW w:w="2393" w:type="dxa"/>
          </w:tcPr>
          <w:p w14:paraId="0DCCE802" w14:textId="77777777" w:rsidR="00125AFE" w:rsidRPr="009D0684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корректно использовать языковые, лексические, 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2393" w:type="dxa"/>
          </w:tcPr>
          <w:p w14:paraId="08ED5851" w14:textId="77777777" w:rsidR="00125AFE" w:rsidRPr="009D0684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навыками структурирования научных и учебных исследовательских </w:t>
            </w:r>
            <w:proofErr w:type="gramStart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</w:t>
            </w:r>
            <w:proofErr w:type="gramEnd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14:paraId="065F9033" w14:textId="77777777" w:rsidR="00125AFE" w:rsidRPr="00A372C0" w:rsidRDefault="00125AFE" w:rsidP="00125AF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 И</w:t>
      </w:r>
      <w:proofErr w:type="gramEnd"/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НИД</w:t>
      </w:r>
    </w:p>
    <w:p w14:paraId="1B2BA037" w14:textId="77777777" w:rsidR="00125AFE" w:rsidRPr="00A372C0" w:rsidRDefault="00125AFE" w:rsidP="00125A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НИД обучающихся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единиц, продолжительность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E0D7B" w14:textId="77777777" w:rsidR="00125AFE" w:rsidRPr="00A372C0" w:rsidRDefault="00125AFE" w:rsidP="00125AFE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14:paraId="77482E07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осуществления НИД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417"/>
        <w:gridCol w:w="2552"/>
      </w:tblGrid>
      <w:tr w:rsidR="00125AFE" w:rsidRPr="00A372C0" w14:paraId="4FDDA839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69C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4016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Разделы (этапы) осуществления 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556D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Семестр/</w:t>
            </w:r>
          </w:p>
          <w:p w14:paraId="5140EA5F" w14:textId="77777777" w:rsidR="00125AFE" w:rsidRPr="00A372C0" w:rsidRDefault="00125AFE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2C0F" w14:textId="77777777" w:rsidR="00125AFE" w:rsidRPr="00A372C0" w:rsidRDefault="00125AFE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Трудоем</w:t>
            </w:r>
            <w:proofErr w:type="spell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- кость</w:t>
            </w:r>
            <w:proofErr w:type="gram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AE3045B" w14:textId="77777777" w:rsidR="00125AFE" w:rsidRPr="00A372C0" w:rsidRDefault="00125AFE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E6C9" w14:textId="77777777" w:rsidR="00125AFE" w:rsidRPr="00A372C0" w:rsidRDefault="00125AFE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Код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6AB0" w14:textId="77777777" w:rsidR="00125AFE" w:rsidRPr="00A372C0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125AFE" w:rsidRPr="00A372C0" w14:paraId="1A1110BB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6BBA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69F4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14:paraId="1ADD9600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</w:t>
            </w: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основные научные результаты диссертации на соискание ученой степени кандидата наук; </w:t>
            </w:r>
          </w:p>
          <w:p w14:paraId="41D0481B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14:paraId="6E6AFFEF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62A5" w14:textId="77777777" w:rsidR="00125AFE" w:rsidRPr="00047587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1/4</w:t>
            </w:r>
          </w:p>
          <w:p w14:paraId="297A204C" w14:textId="77777777" w:rsidR="00125AFE" w:rsidRPr="00047587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7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2/8</w:t>
            </w:r>
          </w:p>
          <w:p w14:paraId="4D35BA9B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B297" w14:textId="77777777" w:rsidR="00125AFE" w:rsidRDefault="00125AFE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6</w:t>
            </w:r>
          </w:p>
          <w:p w14:paraId="6383FC02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B88F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УК-1, УК-2, УК-4, УК-5, ОПК-1, ПК-1, ПК-2, ПК-3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2C00" w14:textId="77777777" w:rsidR="00125AFE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1C44E4FA" w14:textId="77777777" w:rsidR="00125AFE" w:rsidRPr="00A372C0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125AFE" w:rsidRPr="00A372C0" w14:paraId="00C20C83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B78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13A7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326A4F6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C937385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FC37C6D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79892388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129E" w14:textId="77777777" w:rsidR="00125AFE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3/4</w:t>
            </w:r>
          </w:p>
          <w:p w14:paraId="3247F4C4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3FB" w14:textId="77777777" w:rsidR="00125AFE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  <w:p w14:paraId="6221F051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2CBD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3C48" w14:textId="77777777" w:rsidR="00125AFE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13676608" w14:textId="77777777" w:rsidR="00125AFE" w:rsidRPr="00A372C0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125AFE" w:rsidRPr="00A372C0" w14:paraId="154F9A0C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BBA2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89E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0BA67E4F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0D4861AD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2CD7D1D3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6E994EAC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A6C1BD4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0744F22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B141" w14:textId="77777777" w:rsidR="00125AFE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5/2</w:t>
            </w:r>
          </w:p>
          <w:p w14:paraId="36F8E5A7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05BF" w14:textId="77777777" w:rsidR="00125AFE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14:paraId="5ADC2E34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551C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  УК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F34E" w14:textId="77777777" w:rsidR="00125AFE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4AC8D2E6" w14:textId="77777777" w:rsidR="00125AFE" w:rsidRPr="00A372C0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125AFE" w:rsidRPr="00A372C0" w14:paraId="1E23CED9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85B1" w14:textId="77777777" w:rsidR="00125AFE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AE24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070388ED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2DA8AAAA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3AA808EF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5B6B961C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  <w:p w14:paraId="496A8F7B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грантах;</w:t>
            </w:r>
          </w:p>
          <w:p w14:paraId="180F3D53" w14:textId="77777777" w:rsidR="00125AFE" w:rsidRPr="009032E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240" w14:textId="77777777" w:rsidR="00125AFE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7/2</w:t>
            </w:r>
          </w:p>
          <w:p w14:paraId="56502476" w14:textId="77777777" w:rsidR="00125AFE" w:rsidRPr="00047587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9A15" w14:textId="77777777" w:rsidR="00125AFE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14:paraId="488B01F4" w14:textId="77777777" w:rsidR="00125AFE" w:rsidRPr="006854F6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BDD1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74D">
              <w:rPr>
                <w:rFonts w:ascii="Times New Roman" w:eastAsia="Times New Roman" w:hAnsi="Times New Roman" w:cs="Times New Roman"/>
              </w:rPr>
              <w:t>УК-1, УК-2, УК-</w:t>
            </w:r>
            <w:proofErr w:type="gramStart"/>
            <w:r w:rsidRPr="00BE674D">
              <w:rPr>
                <w:rFonts w:ascii="Times New Roman" w:eastAsia="Times New Roman" w:hAnsi="Times New Roman" w:cs="Times New Roman"/>
              </w:rPr>
              <w:t>3,  УК</w:t>
            </w:r>
            <w:proofErr w:type="gramEnd"/>
            <w:r w:rsidRPr="00BE674D">
              <w:rPr>
                <w:rFonts w:ascii="Times New Roman" w:eastAsia="Times New Roman" w:hAnsi="Times New Roman" w:cs="Times New Roman"/>
              </w:rPr>
              <w:t>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BC0A" w14:textId="77777777" w:rsidR="00125AFE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49069F8D" w14:textId="77777777" w:rsidR="00125AFE" w:rsidRPr="00A372C0" w:rsidRDefault="00125AFE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</w:tbl>
    <w:p w14:paraId="5EC32084" w14:textId="77777777" w:rsidR="00125AFE" w:rsidRPr="00A372C0" w:rsidRDefault="00125AFE" w:rsidP="00125AFE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EC33EF1" w14:textId="77777777" w:rsidR="00125AFE" w:rsidRPr="00A372C0" w:rsidRDefault="00125AFE" w:rsidP="0012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529F56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75C6B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 </w:t>
      </w:r>
    </w:p>
    <w:p w14:paraId="1C6134DD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И ПРОМЕЖУТОЧНОЙ АТТЕСТАЦИИ ПО </w:t>
      </w:r>
    </w:p>
    <w:p w14:paraId="5835BA68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14:paraId="203D037F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BBDF33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14:paraId="456E8CFB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НИД проверяется </w:t>
      </w:r>
      <w:proofErr w:type="spellStart"/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последовательным достижением результатов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содержательно связанных между собой разделов (этапов).</w:t>
      </w:r>
    </w:p>
    <w:p w14:paraId="3D2350C6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0EDEA2BC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Соответствие разделов/этапов НИД, </w:t>
      </w:r>
    </w:p>
    <w:p w14:paraId="0E15C1DE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125AFE" w:rsidRPr="00A372C0" w14:paraId="5D14D75B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B24A2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94386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14:paraId="60206270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D5F24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E7DCF7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5AFE" w:rsidRPr="00A372C0" w14:paraId="17B46871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69FEB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B664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1" w:name="_Hlk29045196"/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14:paraId="3F3EE0C3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 </w:t>
            </w:r>
          </w:p>
          <w:p w14:paraId="6A4168C9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14:paraId="6A5DDFF4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bookmarkEnd w:id="1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3ED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УК-1, УК-2, УК-4, УК-5, ОПК-1, ПК-1, ПК-2, ПК-3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D0E3D" w14:textId="77777777" w:rsidR="00125AFE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46B7E40C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125AFE" w:rsidRPr="00A372C0" w14:paraId="1E666C4D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86D9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1DD4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29045242"/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2"/>
          <w:p w14:paraId="5A8E368A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CCF34E3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29045257"/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3"/>
          <w:p w14:paraId="542C9964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4E05829F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D9D0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0E86A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78C0FAE7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125AFE" w:rsidRPr="00705241" w14:paraId="4F8045B6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58D87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5FCB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2B1EA9DE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52676930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643B3179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4DE5E365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7517DE0" w14:textId="77777777" w:rsidR="00125AFE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29045286"/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C56A83B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  <w:bookmarkEnd w:id="4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BF92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  УК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1F93C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670371A6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14:paraId="0A2BDB14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</w:p>
        </w:tc>
      </w:tr>
      <w:tr w:rsidR="00125AFE" w:rsidRPr="00A372C0" w14:paraId="41C6B088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40D8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5D43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5D718F0E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688A035F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lastRenderedPageBreak/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11B033F3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2FC59BFD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  <w:p w14:paraId="4AFE00EA" w14:textId="77777777" w:rsidR="00125AFE" w:rsidRPr="00047587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грантах;</w:t>
            </w:r>
          </w:p>
          <w:p w14:paraId="0D760034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93A6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74D">
              <w:rPr>
                <w:rFonts w:ascii="Times New Roman" w:eastAsia="Times New Roman" w:hAnsi="Times New Roman" w:cs="Times New Roman"/>
              </w:rPr>
              <w:lastRenderedPageBreak/>
              <w:t>УК-1, УК-2, УК-</w:t>
            </w:r>
            <w:proofErr w:type="gramStart"/>
            <w:r w:rsidRPr="00BE674D">
              <w:rPr>
                <w:rFonts w:ascii="Times New Roman" w:eastAsia="Times New Roman" w:hAnsi="Times New Roman" w:cs="Times New Roman"/>
              </w:rPr>
              <w:t>3,  УК</w:t>
            </w:r>
            <w:proofErr w:type="gramEnd"/>
            <w:r w:rsidRPr="00BE674D">
              <w:rPr>
                <w:rFonts w:ascii="Times New Roman" w:eastAsia="Times New Roman" w:hAnsi="Times New Roman" w:cs="Times New Roman"/>
              </w:rPr>
              <w:t>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170918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" w:name="_Hlk27995956"/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21C4A3A2" w14:textId="77777777" w:rsidR="00125AFE" w:rsidRPr="00705241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14:paraId="0FC63407" w14:textId="77777777" w:rsidR="00125AFE" w:rsidRPr="00A372C0" w:rsidRDefault="00125AFE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  <w:bookmarkEnd w:id="5"/>
          </w:p>
        </w:tc>
      </w:tr>
    </w:tbl>
    <w:p w14:paraId="7E6F2FE3" w14:textId="77777777" w:rsidR="00125AFE" w:rsidRPr="00A372C0" w:rsidRDefault="00125AFE" w:rsidP="00125AF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8D198B" w14:textId="77777777" w:rsidR="00125AFE" w:rsidRPr="00A372C0" w:rsidRDefault="00125AFE" w:rsidP="00125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14:paraId="6219A98F" w14:textId="77777777" w:rsidR="00125AFE" w:rsidRPr="00705241" w:rsidRDefault="00125AFE" w:rsidP="00125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 по НИД выставляется на основании представленных научному руководителю документов, подтверждающих наличие статей, заявок на получение грантов, участие в конкурсах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конференциях</w:t>
      </w: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</w:t>
      </w:r>
    </w:p>
    <w:p w14:paraId="0D8AB868" w14:textId="77777777" w:rsidR="00125AFE" w:rsidRPr="00705241" w:rsidRDefault="00125AFE" w:rsidP="00125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таблице 4 приводятся примерные критерии оценивания компетенций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DD11F03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</w:p>
    <w:p w14:paraId="7A9F7686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125AFE" w:rsidRPr="00A372C0" w14:paraId="4EDBA662" w14:textId="77777777" w:rsidTr="00014B14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AF9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0BE1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25AFE" w:rsidRPr="00A372C0" w14:paraId="4EE81A67" w14:textId="77777777" w:rsidTr="00014B14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C9F4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300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 выполнены в срок задания (виды работ), определенные научным руководителем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соответствии с планом работы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1FB2AD48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представлены результаты научной деятельности (статьи, тезисы докладов, зарегистрированные заявки на гранты и др.);</w:t>
            </w:r>
          </w:p>
          <w:p w14:paraId="24AE5463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заполнено по результатам выполненных работ</w:t>
            </w:r>
          </w:p>
        </w:tc>
      </w:tr>
      <w:tr w:rsidR="00125AFE" w:rsidRPr="00A372C0" w14:paraId="14F8996F" w14:textId="77777777" w:rsidTr="00014B14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C35A" w14:textId="77777777" w:rsidR="00125AFE" w:rsidRPr="00A372C0" w:rsidRDefault="00125AF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16AE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в срок не выполнены;  </w:t>
            </w:r>
          </w:p>
          <w:p w14:paraId="45EAF9E3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 представлены результаты научной деятельности (статьи, тезисы докладов, заявки на гранты и др.);</w:t>
            </w:r>
          </w:p>
          <w:p w14:paraId="628149C9" w14:textId="77777777" w:rsidR="00125AFE" w:rsidRPr="00A372C0" w:rsidRDefault="00125AFE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не заполнено по результатам выполненных работ</w:t>
            </w:r>
          </w:p>
        </w:tc>
      </w:tr>
    </w:tbl>
    <w:p w14:paraId="20230301" w14:textId="77777777" w:rsidR="00125AFE" w:rsidRPr="00A372C0" w:rsidRDefault="00125AFE" w:rsidP="00125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7025E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2B62DB84" w14:textId="77777777" w:rsidR="00125AFE" w:rsidRPr="00151199" w:rsidRDefault="00125AFE" w:rsidP="00125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средства:</w:t>
      </w:r>
    </w:p>
    <w:p w14:paraId="0A8C2B1A" w14:textId="77777777" w:rsidR="00125AFE" w:rsidRDefault="00125AFE" w:rsidP="00125AF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3E5E373F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журналах из перечня ВАК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Требования:</w:t>
      </w:r>
      <w:r w:rsidRPr="00151199">
        <w:t xml:space="preserve"> </w:t>
      </w: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Элементы издательского оформления статей включают в себя:</w:t>
      </w:r>
    </w:p>
    <w:p w14:paraId="3F7A4B92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об авторе;</w:t>
      </w:r>
    </w:p>
    <w:p w14:paraId="51B1F827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других лицах, участвовавших в подготовке статьи;</w:t>
      </w:r>
    </w:p>
    <w:p w14:paraId="3389E163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заглавие статьи;</w:t>
      </w:r>
    </w:p>
    <w:p w14:paraId="4B98580C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подзаголовочные данные;</w:t>
      </w:r>
    </w:p>
    <w:p w14:paraId="2E76B055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индекс Универсальной десятичной классификации (УДК);</w:t>
      </w:r>
    </w:p>
    <w:p w14:paraId="1A577CE8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</w:t>
      </w:r>
      <w:proofErr w:type="spellEnd"/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списки;</w:t>
      </w:r>
    </w:p>
    <w:p w14:paraId="295F8376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библиографические ссылки;</w:t>
      </w:r>
    </w:p>
    <w:p w14:paraId="5042FBAA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продолжении или окончании статьи;</w:t>
      </w:r>
    </w:p>
    <w:p w14:paraId="34BD92A2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приложение;</w:t>
      </w:r>
    </w:p>
    <w:p w14:paraId="67AF1D93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примечание;</w:t>
      </w:r>
    </w:p>
    <w:p w14:paraId="440E909B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языке текста, с которого переведена статья;</w:t>
      </w:r>
    </w:p>
    <w:p w14:paraId="7DCE5BFA" w14:textId="77777777" w:rsidR="00125AFE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знак охраны авторского права.</w:t>
      </w:r>
    </w:p>
    <w:p w14:paraId="70AB8592" w14:textId="77777777" w:rsidR="00125AFE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приведено резюме.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7F3026B3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включают в себя имя автора (инициалы и фамилию; имя; имя, отчество и фамилию; псевдоним).</w:t>
      </w:r>
    </w:p>
    <w:p w14:paraId="75499A2F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 w14:paraId="23ACF257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соавторов статьи приводят в принятой ими последовательности.</w:t>
      </w:r>
    </w:p>
    <w:p w14:paraId="3CD9B16C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Имя автора выделяют полиграфическими средствами.</w:t>
      </w:r>
    </w:p>
    <w:p w14:paraId="06785075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(кроме автора передовой статьи) помещают перед заглавием статьи.</w:t>
      </w:r>
    </w:p>
    <w:p w14:paraId="50B35246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 w14:paraId="0A6822FF" w14:textId="77777777" w:rsidR="00125AFE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об авторе передовой статьи приводят по усмотрению редакции и помещают после текста статьи справа. </w:t>
      </w:r>
    </w:p>
    <w:p w14:paraId="581342C3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 w14:paraId="75F52088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 w14:paraId="57EDFE9C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материалов конференций, совещаний, съездов и т.п. помещают перед заглавием публикуемого материала.</w:t>
      </w:r>
    </w:p>
    <w:p w14:paraId="604D9497" w14:textId="77777777" w:rsidR="00125AFE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Индекс УДК располагают отдельной строкой слева. </w:t>
      </w:r>
    </w:p>
    <w:p w14:paraId="1B4A509B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списки помещают после основного текста статьи.</w:t>
      </w:r>
    </w:p>
    <w:p w14:paraId="0D03056E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Библиографическую запись для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списков, содержащих сведения об использованных или рекомендуемых документах, составляют по ГОСТ 7.1, 7.80.</w:t>
      </w:r>
    </w:p>
    <w:p w14:paraId="47F40C80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Библиографическую запись для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списков, содержащих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ссылки, составляют по ГОСТ Р 7.0.5.</w:t>
      </w:r>
    </w:p>
    <w:p w14:paraId="78906589" w14:textId="77777777" w:rsidR="00125AFE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Библиографические записи в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библиографических списках должны быть пронумерованы. </w:t>
      </w:r>
    </w:p>
    <w:p w14:paraId="56942D35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14:paraId="0D972E96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 w14:paraId="7BE2EC48" w14:textId="77777777" w:rsidR="00125AFE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наличии двух и более приложений их нумеруют. </w:t>
      </w:r>
    </w:p>
    <w:p w14:paraId="4B8F8469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Примечание, содержащее библиографическую ссылку, оформляют по ГОСТ Р 7.0.5.</w:t>
      </w:r>
    </w:p>
    <w:p w14:paraId="5BD78C88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публикации статей, переведенных с языков народов Российской Федерации и иностранных языков, в примечании указывают сведения об издании, из которого переведена статья.</w:t>
      </w:r>
    </w:p>
    <w:p w14:paraId="773715D2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перепечатке статьи в примечании указывают сведения об издании, из которого она перепечатана.</w:t>
      </w:r>
    </w:p>
    <w:p w14:paraId="174D0005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издании, из которого переведена или перепечатана статья, приводят как подстрочную библиографическую ссылку по ГОСТ Р 7.0.5.</w:t>
      </w:r>
    </w:p>
    <w:p w14:paraId="0006747F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примечания отделяют от текста скобками.</w:t>
      </w:r>
    </w:p>
    <w:p w14:paraId="12AFD3DA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Подстрочные примечания помещают внизу первой полосы статьи.</w:t>
      </w:r>
    </w:p>
    <w:p w14:paraId="7E5F1002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примечания помещают после основного текста статьи.</w:t>
      </w:r>
    </w:p>
    <w:p w14:paraId="1FF624F8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подстрочные примечания связывают с текстом, к которому они относятся, знаками выноски или отсылки.</w:t>
      </w:r>
    </w:p>
    <w:p w14:paraId="40F4F252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 охраны авторского права приводят по ГОСТ Р 7.0.1 и указывают внизу начальной полосы статьи.</w:t>
      </w:r>
    </w:p>
    <w:p w14:paraId="1000FE6C" w14:textId="77777777" w:rsidR="00125AFE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приведена аннотация на статью, которую помещают после индекса УДК слева.</w:t>
      </w:r>
    </w:p>
    <w:p w14:paraId="112D256B" w14:textId="77777777" w:rsidR="00125AFE" w:rsidRPr="00151199" w:rsidRDefault="00125AFE" w:rsidP="00125AF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журнал, входящий в перечень ВАК, устанавливает свои требования к оформлению (шрифт, пробелы и т.д.), к разделам основного текста, к объему публикации.</w:t>
      </w:r>
    </w:p>
    <w:p w14:paraId="0C01257C" w14:textId="77777777" w:rsidR="00125AFE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307AE96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журналах, рецензируемых в базах данных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Scopus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Web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of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Science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Требования:</w:t>
      </w:r>
      <w:r w:rsidRPr="008360A2"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Статья, публикуемая в журнале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рецензируемом в базах данных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Scopus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Web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of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должна иметь четкую структуру, в которой обозначены актуальность, научная значимость, результаты исследования и выводы. Любые материалы, взятые из других источников, обязательно должны быть оформлены ссылкой и указаны в списке литературы. Текст статьи должен быть изложен в научном стиле, который характеризуется относительной однородностью и замкнутостью, что выражается в незначительном использовании синонимов и отсутствии разговорной лексики, а также отличается точностью и логичностью, последовательностью и объективностью изложения. Научная работа имеет рациональный характер и необходима для пояснения мысли автора.</w:t>
      </w:r>
    </w:p>
    <w:p w14:paraId="78C16E3B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Научная публикация является результатом деятельности исследователя, поэтому материалы, предоставляемые для публикации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таких журналах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должны отличаться оригинальностью и не публиковаться ранее в других изданиях. Материалы статьи должны быть основаны преимущественно на современной научной литературе, содержать новизну и определять приоритет в избранной области исследований. Главной целью публикации является ее доступность для других исследователей.</w:t>
      </w:r>
    </w:p>
    <w:p w14:paraId="2FAEC10D" w14:textId="77777777" w:rsidR="00125AFE" w:rsidRPr="008360A2" w:rsidRDefault="00125AFE" w:rsidP="00125AF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Вводная часть статьи должна содержать актуальность и целесообразность исследования поставленной задачи, выделяет наиболее важные и перспективные направления развития науки; основная часть – раскрывает исследуемые проблемы и пути их решения, демонстрирует результаты и их достоверность; заключительная часть – демонстрирует итоги и выводы, а также рекомендации и направления дальнейших исследований в обозначенной области научных изысканий.</w:t>
      </w:r>
    </w:p>
    <w:p w14:paraId="5E30CDB0" w14:textId="77777777" w:rsidR="00125AFE" w:rsidRPr="00151199" w:rsidRDefault="00125AFE" w:rsidP="00125AF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Доклады на конференцию и аспирантский семинар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 w14:paraId="114FBB19" w14:textId="77777777" w:rsidR="00125AFE" w:rsidRPr="001E16E3" w:rsidRDefault="00125AFE" w:rsidP="00125AF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 на участие в конкурсах на получение грантов</w:t>
      </w:r>
    </w:p>
    <w:p w14:paraId="3AC95F9C" w14:textId="77777777" w:rsidR="00125AFE" w:rsidRDefault="00125AFE" w:rsidP="00125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финансирование представляет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просьбу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поддержке (обычно деньгами или оборудованием), с которой обраща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фонд, корпорацию или другое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предлагая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организацию, опыт и профессионализм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для работы по решению проблемы в какой-то специальной области. Обычно заявка состоит из 10 или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хорошо подготовленного и написанного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заявка большая по 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означает, что она качественная. Заявки подаются на финансирование деятельности не 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65BFFB" w14:textId="77777777" w:rsidR="00125AFE" w:rsidRDefault="00125AFE" w:rsidP="00125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выполнять следующие пять функций: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2F7FF" w14:textId="77777777" w:rsidR="00125AFE" w:rsidRDefault="00125AFE" w:rsidP="00125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идеи и пути решения проблем.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70B620" w14:textId="77777777" w:rsidR="00125AFE" w:rsidRDefault="00125AFE" w:rsidP="00125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план.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представлен подробный план действий по осуществлению проекта. План должен отражать тему или область вашей заявки.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079DD9" w14:textId="77777777" w:rsidR="00125AFE" w:rsidRDefault="00125AFE" w:rsidP="00125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просьба.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запрашиваете финансирование, техническую помощь, оборудование,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либо что-нибудь еще. Заявка –это хорошо продуманная просьба.</w:t>
      </w:r>
    </w:p>
    <w:p w14:paraId="713F7ED2" w14:textId="77777777" w:rsidR="00125AFE" w:rsidRDefault="00125AFE" w:rsidP="00125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–орудие убеждения.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–это инструмент, который вы используете для того, чтобы убедить </w:t>
      </w:r>
      <w:proofErr w:type="spellStart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реализации ваших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идей, чтобы </w:t>
      </w:r>
      <w:proofErr w:type="spellStart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с вами и с вашей программой, и, в конечном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итоге, профинансировал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Заявкой вы убеждаете </w:t>
      </w:r>
      <w:proofErr w:type="spellStart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грантодателя</w:t>
      </w:r>
      <w:proofErr w:type="spellEnd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вы абсолютно надежны,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вселяете в него уверенность в вас и вашем проекте.</w:t>
      </w:r>
    </w:p>
    <w:p w14:paraId="2BF13B32" w14:textId="77777777" w:rsidR="00125AFE" w:rsidRPr="00A372C0" w:rsidRDefault="00125AFE" w:rsidP="00125A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Заявка–это обещание и обязательство.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вы обещаете решить определенную проблему. Вы также берете на себя обязательство оставаться в рамках предложенного проекта. Ваше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обещание и обязательство морального плана, однако, если вы получите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обещание и обязательство становятся юридической нормой,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должно быть четко отражено в вашей заявке.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фондах 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требования к написанию заявок, всевозможные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приоритеты, сроки подачи заявок и цели. В каждом случае необходимо </w:t>
      </w:r>
      <w:proofErr w:type="gramStart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о том, что хотят в 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фонде и постараться дать именно ту информацию, которая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буется.</w:t>
      </w:r>
    </w:p>
    <w:p w14:paraId="6078BF35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Методические материалы, определяющие процедуры оценивания знаний, умений, навыков и (или) опыта деятельности</w:t>
      </w:r>
    </w:p>
    <w:p w14:paraId="134C507D" w14:textId="77777777" w:rsidR="00125AFE" w:rsidRPr="00A372C0" w:rsidRDefault="00125AFE" w:rsidP="00125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научно-исследовательской деятельности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отчета на заседании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1B88507" w14:textId="77777777" w:rsidR="00125AFE" w:rsidRPr="00A372C0" w:rsidRDefault="00125AFE" w:rsidP="00125AFE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государственной итоговой аттестации не допускаются.</w:t>
      </w:r>
    </w:p>
    <w:p w14:paraId="4ED45188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4248AF24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73BEA8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</w:p>
    <w:p w14:paraId="68663747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14:paraId="34638F90" w14:textId="77777777" w:rsidR="00125AFE" w:rsidRPr="00A372C0" w:rsidRDefault="00125AFE" w:rsidP="0012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8748F3" w14:textId="77777777" w:rsidR="00125AFE" w:rsidRDefault="00125AFE" w:rsidP="00125AFE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6306709C" w14:textId="77777777" w:rsidR="00125AFE" w:rsidRDefault="00125AFE" w:rsidP="00125AF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защиты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практическое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аспирантов и соискателей ученой степени. - 5-е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изд. ;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>– (2 экз.);</w:t>
      </w:r>
    </w:p>
    <w:p w14:paraId="091B04D0" w14:textId="77777777" w:rsidR="00125AFE" w:rsidRDefault="00125AFE" w:rsidP="00125AF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вузах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- 127 с. </w:t>
      </w:r>
      <w:r>
        <w:rPr>
          <w:rFonts w:ascii="Times New Roman" w:hAnsi="Times New Roman" w:cs="Times New Roman"/>
          <w:sz w:val="24"/>
          <w:szCs w:val="24"/>
        </w:rPr>
        <w:t>– (5 экз.);</w:t>
      </w:r>
    </w:p>
    <w:p w14:paraId="6C9467DE" w14:textId="77777777" w:rsidR="00125AFE" w:rsidRDefault="00125AFE" w:rsidP="00125AF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>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Диссертация и ученая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степень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соискателей. - 2-е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–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461945B" w14:textId="77777777" w:rsidR="00125AFE" w:rsidRDefault="00125AFE" w:rsidP="00125AF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рек. УМК ... в качестве учеб.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подготовки аспирантов и соискателей различных ученых степеней.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Финансы и статистика, 2004. - 272 с. - (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>–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851F54" w14:textId="77777777" w:rsidR="00125AFE" w:rsidRPr="00855B81" w:rsidRDefault="00125AFE" w:rsidP="00125AF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Учебное пособие / Алексеев Ю.В.,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14:paraId="540FC32A" w14:textId="77777777" w:rsidR="00125AFE" w:rsidRPr="00A372C0" w:rsidRDefault="00125AFE" w:rsidP="00125AFE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BBF0097" w14:textId="77777777" w:rsidR="00125AFE" w:rsidRPr="001339FF" w:rsidRDefault="00125AFE" w:rsidP="00125AF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Колесникова Н.И., От конспекта к диссертации [Электронный ресурс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]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ФЛИНТА, 2012. - 288 с. - ISBN 978-5-89349-162-3 - Режим доступа: http://www.studentlibrary.ru/book/ISBN9785893491623.html (ЭБС «Консультант студента»)</w:t>
      </w:r>
    </w:p>
    <w:p w14:paraId="698694FE" w14:textId="77777777" w:rsidR="00125AFE" w:rsidRPr="001339FF" w:rsidRDefault="00125AFE" w:rsidP="00125AF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6B0EC317" w14:textId="77777777" w:rsidR="00125AFE" w:rsidRPr="001339FF" w:rsidRDefault="00125AFE" w:rsidP="00125AF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Дашков и К, 2014. - 488 с. - ISBN 978-5-394-01697-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4 - Режим доступа: http://www.studentlibrary.ru/book/ISBN9785394016974.html (ЭБС «Консультант студента»)</w:t>
      </w:r>
    </w:p>
    <w:p w14:paraId="305F3BFF" w14:textId="77777777" w:rsidR="00125AFE" w:rsidRDefault="00125AFE" w:rsidP="00125AF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8D7C2E" w14:textId="77777777" w:rsidR="00125AFE" w:rsidRDefault="00125AFE" w:rsidP="00125AF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необходимый для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НИД)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125AFE" w:rsidRPr="00D73ED6" w14:paraId="2CF84010" w14:textId="77777777" w:rsidTr="00014B14">
        <w:trPr>
          <w:trHeight w:val="20"/>
        </w:trPr>
        <w:tc>
          <w:tcPr>
            <w:tcW w:w="9952" w:type="dxa"/>
            <w:vAlign w:val="center"/>
          </w:tcPr>
          <w:p w14:paraId="5EE1C2AE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15F6827A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25AFE" w:rsidRPr="00D73ED6" w14:paraId="6209610B" w14:textId="77777777" w:rsidTr="00014B14">
        <w:trPr>
          <w:trHeight w:val="20"/>
        </w:trPr>
        <w:tc>
          <w:tcPr>
            <w:tcW w:w="9952" w:type="dxa"/>
          </w:tcPr>
          <w:p w14:paraId="4ABE7310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7511112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4C08945D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308FCD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FE" w:rsidRPr="00D73ED6" w14:paraId="2258C848" w14:textId="77777777" w:rsidTr="00014B14">
        <w:trPr>
          <w:trHeight w:val="20"/>
        </w:trPr>
        <w:tc>
          <w:tcPr>
            <w:tcW w:w="9952" w:type="dxa"/>
          </w:tcPr>
          <w:p w14:paraId="1CDCDE55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604A23FD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17539B32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75916C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AFE" w:rsidRPr="00D73ED6" w14:paraId="55971712" w14:textId="77777777" w:rsidTr="00014B14">
        <w:trPr>
          <w:trHeight w:val="20"/>
        </w:trPr>
        <w:tc>
          <w:tcPr>
            <w:tcW w:w="9952" w:type="dxa"/>
          </w:tcPr>
          <w:p w14:paraId="75F86712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8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205CFF5B" w14:textId="77777777" w:rsidR="00125AFE" w:rsidRPr="00A372C0" w:rsidRDefault="00125AFE" w:rsidP="00125AF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BD1C87" w14:textId="77777777" w:rsidR="00125AFE" w:rsidRPr="00A372C0" w:rsidRDefault="00125AFE" w:rsidP="00125AF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г)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33FC320C" w14:textId="77777777" w:rsidR="00125AFE" w:rsidRPr="004F7308" w:rsidRDefault="00125AFE" w:rsidP="00125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08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6D18C961" w14:textId="77777777" w:rsidR="00125AFE" w:rsidRPr="004F7308" w:rsidRDefault="00125AFE" w:rsidP="00125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271F7" w14:textId="77777777" w:rsidR="00125AFE" w:rsidRPr="004F7308" w:rsidRDefault="00125AFE" w:rsidP="00125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604"/>
        <w:gridCol w:w="6307"/>
      </w:tblGrid>
      <w:tr w:rsidR="00125AFE" w:rsidRPr="004F7308" w14:paraId="28578898" w14:textId="77777777" w:rsidTr="00014B14">
        <w:tc>
          <w:tcPr>
            <w:tcW w:w="1818" w:type="pct"/>
            <w:vAlign w:val="center"/>
            <w:hideMark/>
          </w:tcPr>
          <w:p w14:paraId="720B07F0" w14:textId="77777777" w:rsidR="00125AFE" w:rsidRPr="004F7308" w:rsidRDefault="00125AFE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C3C8217" w14:textId="77777777" w:rsidR="00125AFE" w:rsidRPr="004F7308" w:rsidRDefault="00125AFE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125AFE" w:rsidRPr="004F7308" w14:paraId="5D79F110" w14:textId="77777777" w:rsidTr="00014B14">
        <w:tc>
          <w:tcPr>
            <w:tcW w:w="1818" w:type="pct"/>
            <w:hideMark/>
          </w:tcPr>
          <w:p w14:paraId="411FF9B3" w14:textId="77777777" w:rsidR="00125AFE" w:rsidRPr="004F7308" w:rsidRDefault="00125AFE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02BB10A3" w14:textId="77777777" w:rsidR="00125AFE" w:rsidRPr="004F7308" w:rsidRDefault="00125AFE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25AFE" w:rsidRPr="004F7308" w14:paraId="2F6C405F" w14:textId="77777777" w:rsidTr="00014B14">
        <w:tc>
          <w:tcPr>
            <w:tcW w:w="1818" w:type="pct"/>
            <w:hideMark/>
          </w:tcPr>
          <w:p w14:paraId="2A21E754" w14:textId="77777777" w:rsidR="00125AFE" w:rsidRPr="004F7308" w:rsidRDefault="00125AFE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71B45D4D" w14:textId="77777777" w:rsidR="00125AFE" w:rsidRPr="004F7308" w:rsidRDefault="00125AFE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25AFE" w:rsidRPr="004F7308" w14:paraId="21A827D2" w14:textId="77777777" w:rsidTr="00014B14">
        <w:tc>
          <w:tcPr>
            <w:tcW w:w="1818" w:type="pct"/>
          </w:tcPr>
          <w:p w14:paraId="66EE377A" w14:textId="77777777" w:rsidR="00125AFE" w:rsidRPr="004F7308" w:rsidRDefault="00125AFE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5BD341A6" w14:textId="77777777" w:rsidR="00125AFE" w:rsidRPr="004F7308" w:rsidRDefault="00125AFE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528A6095" w14:textId="77777777" w:rsidR="00125AFE" w:rsidRPr="004F7308" w:rsidRDefault="00125AFE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125AFE" w:rsidRPr="004F7308" w14:paraId="5E9F5766" w14:textId="77777777" w:rsidTr="00014B14">
        <w:tc>
          <w:tcPr>
            <w:tcW w:w="1818" w:type="pct"/>
          </w:tcPr>
          <w:p w14:paraId="4B0C6826" w14:textId="77777777" w:rsidR="00125AFE" w:rsidRPr="004F7308" w:rsidRDefault="00125AFE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360450DF" w14:textId="77777777" w:rsidR="00125AFE" w:rsidRPr="004F7308" w:rsidRDefault="00125AFE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25AFE" w:rsidRPr="004F7308" w14:paraId="4164DAC1" w14:textId="77777777" w:rsidTr="00014B14">
        <w:tc>
          <w:tcPr>
            <w:tcW w:w="1818" w:type="pct"/>
          </w:tcPr>
          <w:p w14:paraId="21E8BC79" w14:textId="77777777" w:rsidR="00125AFE" w:rsidRPr="004F7308" w:rsidRDefault="00125AFE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8932E51" w14:textId="77777777" w:rsidR="00125AFE" w:rsidRPr="004F7308" w:rsidRDefault="00125AFE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25AFE" w:rsidRPr="004F7308" w14:paraId="60E3CA91" w14:textId="77777777" w:rsidTr="00014B14">
        <w:tc>
          <w:tcPr>
            <w:tcW w:w="1818" w:type="pct"/>
          </w:tcPr>
          <w:p w14:paraId="5528E55E" w14:textId="77777777" w:rsidR="00125AFE" w:rsidRPr="004F7308" w:rsidRDefault="00125AFE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1CF43D63" w14:textId="77777777" w:rsidR="00125AFE" w:rsidRPr="004F7308" w:rsidRDefault="00125AFE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1DDF0115" w14:textId="77777777" w:rsidR="00125AFE" w:rsidRPr="00256B60" w:rsidRDefault="00125AFE" w:rsidP="00125AF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F394565" w14:textId="77777777" w:rsidR="00125AFE" w:rsidRPr="00D73ED6" w:rsidRDefault="00125AFE" w:rsidP="00125AFE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125AFE" w:rsidRPr="00D73ED6" w14:paraId="4BF358C5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11A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5AFE" w:rsidRPr="00D73ED6" w14:paraId="58EF6064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B7E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33D9F704" w14:textId="77777777" w:rsidR="00125AFE" w:rsidRPr="00D73ED6" w:rsidRDefault="000905A8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9" w:history="1"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BE630EA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5AFE" w:rsidRPr="00D73ED6" w14:paraId="4516B229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EEE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10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5AFE" w:rsidRPr="00D73ED6" w14:paraId="2DFE2CDE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8EC" w14:textId="77777777" w:rsidR="00125AFE" w:rsidRPr="00D73ED6" w:rsidRDefault="000905A8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25AFE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5AFE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="00125AFE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5AFE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6BEA0A" w14:textId="77777777" w:rsidR="00125AFE" w:rsidRPr="00D73ED6" w:rsidRDefault="00125AFE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5AFE" w:rsidRPr="00D73ED6" w14:paraId="39CAF038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ED9" w14:textId="77777777" w:rsidR="00125AFE" w:rsidRPr="00D73ED6" w:rsidRDefault="00125AFE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C9F63F7" w14:textId="77777777" w:rsidR="00125AFE" w:rsidRPr="00D73ED6" w:rsidRDefault="000905A8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3" w:history="1"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5AFE" w:rsidRPr="00D73ED6" w14:paraId="7F714646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288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D2C8B3E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0E6C070" w14:textId="77777777" w:rsidR="00125AFE" w:rsidRPr="00D73ED6" w:rsidRDefault="000905A8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5AFE" w:rsidRPr="00D73ED6" w14:paraId="41251876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779" w14:textId="77777777" w:rsidR="00125AFE" w:rsidRPr="00D73ED6" w:rsidRDefault="00125AFE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5B9FA32A" w14:textId="77777777" w:rsidR="00125AFE" w:rsidRPr="00D73ED6" w:rsidRDefault="00125AFE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64363AB" w14:textId="77777777" w:rsidR="00125AFE" w:rsidRPr="00D73ED6" w:rsidRDefault="00125AFE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2534FB1" w14:textId="77777777" w:rsidR="00125AFE" w:rsidRPr="00D73ED6" w:rsidRDefault="000905A8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125AF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7283491" w14:textId="77777777" w:rsidR="00125AFE" w:rsidRDefault="00125AFE" w:rsidP="00125AFE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6C758660" w14:textId="77777777" w:rsidR="00125AFE" w:rsidRDefault="00125AFE" w:rsidP="00125AFE">
      <w:pPr>
        <w:shd w:val="clear" w:color="auto" w:fill="FFFFFF"/>
        <w:spacing w:after="0" w:line="240" w:lineRule="atLeast"/>
        <w:rPr>
          <w:strike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25AFE" w14:paraId="6768265C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F9B2" w14:textId="77777777" w:rsidR="00125AFE" w:rsidRDefault="00125AFE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5AFE" w14:paraId="5ABDBB7D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8BA3" w14:textId="77777777" w:rsidR="00125AFE" w:rsidRDefault="00125AFE" w:rsidP="00014B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3BCE8AFE" w14:textId="77777777" w:rsidR="00125AFE" w:rsidRPr="00A372C0" w:rsidRDefault="00125AFE" w:rsidP="00125AF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НИД</w:t>
      </w:r>
    </w:p>
    <w:p w14:paraId="7DB71147" w14:textId="77777777" w:rsidR="00125AFE" w:rsidRPr="004F7308" w:rsidRDefault="00125AFE" w:rsidP="00125A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Оборудование включает:</w:t>
      </w:r>
    </w:p>
    <w:p w14:paraId="731EDD48" w14:textId="77777777" w:rsidR="00125AFE" w:rsidRPr="004F7308" w:rsidRDefault="00125AFE" w:rsidP="00125A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5, 31, 49а, оснащённые мультимедийными средствами;</w:t>
      </w:r>
    </w:p>
    <w:p w14:paraId="021C032E" w14:textId="77777777" w:rsidR="00125AFE" w:rsidRPr="004F7308" w:rsidRDefault="00125AFE" w:rsidP="00125A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 xml:space="preserve"> компьютерные классы (аудитории 26, 33, 35) с выходом в Интернет;</w:t>
      </w:r>
    </w:p>
    <w:p w14:paraId="07B29E1B" w14:textId="77777777" w:rsidR="00125AFE" w:rsidRPr="004F7308" w:rsidRDefault="00125AFE" w:rsidP="00125A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класс для проведения он-</w:t>
      </w:r>
      <w:proofErr w:type="spellStart"/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лайн</w:t>
      </w:r>
      <w:proofErr w:type="spellEnd"/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 xml:space="preserve"> и видеоконференций (аудитория 40);</w:t>
      </w:r>
    </w:p>
    <w:p w14:paraId="6A683399" w14:textId="77777777" w:rsidR="00125AFE" w:rsidRPr="004F7308" w:rsidRDefault="00125AFE" w:rsidP="00125A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14:paraId="3A90517C" w14:textId="77777777" w:rsidR="00125AFE" w:rsidRPr="004F7308" w:rsidRDefault="00125AFE" w:rsidP="00125A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библиотека;</w:t>
      </w:r>
    </w:p>
    <w:p w14:paraId="4D92D597" w14:textId="77777777" w:rsidR="00125AFE" w:rsidRPr="004F7308" w:rsidRDefault="00125AFE" w:rsidP="00125A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читальный зал с копировальной техникой.</w:t>
      </w:r>
    </w:p>
    <w:p w14:paraId="1518F001" w14:textId="77777777" w:rsidR="00125AFE" w:rsidRPr="00A372C0" w:rsidRDefault="00125AFE" w:rsidP="00125A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Всё оборудование находится в здании факультета иностранных языков по адресу ул. Ахматовская, 11.</w:t>
      </w:r>
    </w:p>
    <w:p w14:paraId="78BC0A49" w14:textId="77777777" w:rsidR="00125AFE" w:rsidRDefault="00125AFE" w:rsidP="00125AF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38E00" w14:textId="77777777" w:rsidR="00125AFE" w:rsidRPr="00A372C0" w:rsidRDefault="00125AFE" w:rsidP="00125AF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14CB7D08" w14:textId="77777777" w:rsidR="00125AFE" w:rsidRDefault="00125AFE" w:rsidP="00125AFE"/>
    <w:p w14:paraId="5D884604" w14:textId="77777777" w:rsidR="00125AFE" w:rsidRDefault="00125AFE" w:rsidP="00125AFE"/>
    <w:p w14:paraId="469C1D85" w14:textId="77777777" w:rsidR="003F4FC5" w:rsidRDefault="003F4FC5"/>
    <w:sectPr w:rsidR="003F4FC5" w:rsidSect="008360A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E4A06"/>
    <w:multiLevelType w:val="hybridMultilevel"/>
    <w:tmpl w:val="330CE08A"/>
    <w:lvl w:ilvl="0" w:tplc="BA66684A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238B"/>
    <w:multiLevelType w:val="hybridMultilevel"/>
    <w:tmpl w:val="7B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FE"/>
    <w:rsid w:val="000905A8"/>
    <w:rsid w:val="00125AFE"/>
    <w:rsid w:val="001D539B"/>
    <w:rsid w:val="003A037F"/>
    <w:rsid w:val="003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15C7"/>
  <w15:chartTrackingRefBased/>
  <w15:docId w15:val="{96D13EB9-1353-4667-BAD4-4EE6777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5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125A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AFE"/>
    <w:pPr>
      <w:ind w:left="720"/>
      <w:contextualSpacing/>
    </w:pPr>
  </w:style>
  <w:style w:type="table" w:styleId="a3">
    <w:name w:val="Table Grid"/>
    <w:basedOn w:val="a1"/>
    <w:uiPriority w:val="39"/>
    <w:rsid w:val="0012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lib.ru" TargetMode="External"/><Relationship Id="rId13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dlib.eastvie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rant-astrakhan.ru/" TargetMode="External"/><Relationship Id="rId10" Type="http://schemas.openxmlformats.org/officeDocument/2006/relationships/hyperlink" Target="http://journal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2020-10-16T12:54:00Z</dcterms:created>
  <dcterms:modified xsi:type="dcterms:W3CDTF">2020-10-16T12:54:00Z</dcterms:modified>
</cp:coreProperties>
</file>