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F4CA" w14:textId="7AC6FD45" w:rsidR="003D2751" w:rsidRPr="003D2751" w:rsidRDefault="00E24019" w:rsidP="009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D2751"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3C6AE4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BDDB92E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60C6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8F08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71326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6929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D2751" w:rsidRPr="003D2751" w14:paraId="7F02B1F5" w14:textId="77777777" w:rsidTr="004D595D">
        <w:trPr>
          <w:trHeight w:val="1373"/>
        </w:trPr>
        <w:tc>
          <w:tcPr>
            <w:tcW w:w="4644" w:type="dxa"/>
          </w:tcPr>
          <w:p w14:paraId="07417E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69F96D8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636AD733" w14:textId="3A7E1FDC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EADC0" w14:textId="70DE5512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F75C7F" wp14:editId="2E453F7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57EC59A4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7DFF1" w14:textId="50D5819D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7796E196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92ACE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C0FA7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16C61" w14:textId="77777777" w:rsidR="003D2751" w:rsidRPr="003D2751" w:rsidRDefault="003D2751" w:rsidP="003D2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C27C8F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D556BCB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31153033" w14:textId="1FA09BDB" w:rsidR="003D2751" w:rsidRPr="003D2751" w:rsidRDefault="004868C2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9559CC" wp14:editId="78755D5A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4E6EC1F" w14:textId="77777777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D21B2" w14:textId="7A7B7DF3" w:rsidR="003D2751" w:rsidRPr="003D2751" w:rsidRDefault="003D2751" w:rsidP="003D27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571ED6E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5E5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1C99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E4E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7A0F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829E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ПЕДАГОГИЧЕСКОЙ ПРАКТИКИ</w:t>
      </w:r>
    </w:p>
    <w:p w14:paraId="02AB9560" w14:textId="77777777" w:rsidR="003D2751" w:rsidRPr="003D2751" w:rsidRDefault="003D2751" w:rsidP="003D2751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0B8E484A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77EC2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B06D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3D2751" w:rsidRPr="003D2751" w14:paraId="3B6B6CA1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6F318A9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5A9FB18E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</w:p>
        </w:tc>
      </w:tr>
      <w:tr w:rsidR="003D2751" w:rsidRPr="003D2751" w14:paraId="79831FD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23332060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7B6DCC14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  <w:p w14:paraId="3E3B06DD" w14:textId="6E9BCA30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2751" w:rsidRPr="003D2751" w14:paraId="02E168F0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668F629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73B85D55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3D2751" w:rsidRPr="003D2751" w14:paraId="6E3B4DEA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1C8377C3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7A962CA2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3D2751" w:rsidRPr="003D2751" w14:paraId="147EC839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4290F01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66318316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3D2751" w:rsidRPr="003D2751" w14:paraId="550BF29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ED3F564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0479F07F" w14:textId="77777777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3D2751" w:rsidRPr="003D2751" w14:paraId="109BA087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6660BAE" w14:textId="77777777" w:rsidR="003D2751" w:rsidRPr="003D2751" w:rsidRDefault="003D2751" w:rsidP="003D27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53DAEBF9" w14:textId="1E0753E3" w:rsidR="003D2751" w:rsidRPr="003D2751" w:rsidRDefault="003D2751" w:rsidP="003D27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3D6A123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AFA7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768F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C622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E55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E0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4AC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E82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31A3C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266C9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DF194" w14:textId="56FB0B73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7E299C5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1D5EE2A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C2A44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педагога высшей школы при обеспечении педагогического сопровождения образования; формирование у аспирантов профессиональных компетенций, направленных на закрепление и углубление теоретической подготовки обучающихся, 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деятельности.</w:t>
      </w:r>
    </w:p>
    <w:p w14:paraId="5C8E5F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педагогической практики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EE0F23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формирование целостного представления о педагогической деятельности, педагогических системах и структуре высшей школы; </w:t>
      </w:r>
    </w:p>
    <w:p w14:paraId="33C7981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выработка устойчивых навыков практического применения профессионально- педагогических знаний, полученных в процессе теоретической подготовки; </w:t>
      </w:r>
    </w:p>
    <w:p w14:paraId="0B21A2AA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развитие профессионально-педагогической ориентации; </w:t>
      </w:r>
    </w:p>
    <w:p w14:paraId="246A091C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приобщение к реальным проблемам и задачам, решаемым в образовательном процессе учреждения высшего образования; </w:t>
      </w:r>
    </w:p>
    <w:p w14:paraId="12EC373D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изучение методов, приемов, технологий педагогической деятельности в высшей школе; </w:t>
      </w:r>
    </w:p>
    <w:p w14:paraId="0B0FDE41" w14:textId="77777777" w:rsidR="003D2751" w:rsidRPr="003D2751" w:rsidRDefault="003D2751" w:rsidP="003D275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овладение необходимыми профессиональными компетенциями по направлению подготовки 45.06.01 «Языкознание и литературоведение» (профиль – Теория языка). </w:t>
      </w:r>
    </w:p>
    <w:p w14:paraId="7ACE14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262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940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774140F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662C6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практика.</w:t>
      </w:r>
    </w:p>
    <w:p w14:paraId="73C2622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 и/или выездная.</w:t>
      </w:r>
    </w:p>
    <w:p w14:paraId="033D54BC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62E8517D" w14:textId="77777777" w:rsidR="003D2751" w:rsidRPr="003D2751" w:rsidRDefault="003D2751" w:rsidP="003D2751">
      <w:pPr>
        <w:ind w:firstLine="567"/>
        <w:jc w:val="both"/>
        <w:rPr>
          <w:rFonts w:eastAsia="Calibri"/>
          <w:i/>
          <w:iCs/>
          <w:color w:val="FF0000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Астраханский государственный университет. Возможно прохождение практики в иных организациях с последующим заключением договора. </w:t>
      </w:r>
      <w:r w:rsidRPr="003D2751">
        <w:rPr>
          <w:rFonts w:ascii="Times New Roman" w:hAnsi="Times New Roman" w:cs="Times New Roman"/>
          <w:i/>
          <w:color w:val="FF0000"/>
        </w:rPr>
        <w:t xml:space="preserve"> </w:t>
      </w:r>
      <w:r w:rsidRPr="003D27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данных организаций и предприятий должна соответствовать профессиональным компетенциям, осваиваемым в рамках ОПОП ВО (далее - профильная организация)</w:t>
      </w:r>
      <w:r w:rsidRPr="003D2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2751">
        <w:rPr>
          <w:i/>
          <w:color w:val="FF0000"/>
        </w:rPr>
        <w:t xml:space="preserve"> </w:t>
      </w:r>
    </w:p>
    <w:p w14:paraId="058B142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13B0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E54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391623BF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развития»;</w:t>
      </w:r>
    </w:p>
    <w:p w14:paraId="21662464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</w:t>
      </w:r>
      <w:r w:rsidRPr="003D2751">
        <w:t xml:space="preserve"> «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образования»;</w:t>
      </w:r>
    </w:p>
    <w:p w14:paraId="668EC72C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ПК-4</w:t>
      </w:r>
      <w:r w:rsidRPr="003D2751">
        <w:t xml:space="preserve"> «</w:t>
      </w:r>
      <w:r w:rsidRPr="003D2751">
        <w:rPr>
          <w:rFonts w:ascii="Times New Roman" w:hAnsi="Times New Roman" w:cs="Times New Roman"/>
          <w:i/>
          <w:iCs/>
          <w:sz w:val="24"/>
          <w:szCs w:val="24"/>
        </w:rPr>
        <w:t>способность  самостоятельно  планировать  и  организовывать  учебный  процесс подготовки специалистов в области преподавания языков и перевода, а также готовить авторские учебные курсы на родном   и иностранном  языке с  использованием  современных  информационно-коммуникационных  технологий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E7BE1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DFCB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F2417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3D2751" w:rsidRPr="003D2751" w14:paraId="33874E50" w14:textId="77777777" w:rsidTr="004D595D">
        <w:trPr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26AFE7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14:paraId="4550458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3D2751" w:rsidRPr="003D2751" w14:paraId="0A97158E" w14:textId="77777777" w:rsidTr="004D595D">
        <w:trPr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68D434D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FFC1DE2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61331A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964C99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3D2751" w:rsidRPr="003D2751" w14:paraId="4C5D99C0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1229EA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02" w:type="dxa"/>
            <w:shd w:val="clear" w:color="auto" w:fill="auto"/>
          </w:tcPr>
          <w:p w14:paraId="082E7EF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новые   педагогические 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технологии   воспитания   и обучения в вузе (в том числе информационные);   принципы формирования вторичной языковой личности</w:t>
            </w:r>
          </w:p>
        </w:tc>
        <w:tc>
          <w:tcPr>
            <w:tcW w:w="2462" w:type="dxa"/>
            <w:shd w:val="clear" w:color="auto" w:fill="auto"/>
          </w:tcPr>
          <w:p w14:paraId="7AC95F9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анализировать  новые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педагогические  технологии  с точки зрения их эффективности;   строить профессиональное общение с соблюдением делового этикета; устанавливать педагогически целесообразные взаимоотношения с обучающимися</w:t>
            </w:r>
          </w:p>
        </w:tc>
        <w:tc>
          <w:tcPr>
            <w:tcW w:w="3112" w:type="dxa"/>
            <w:shd w:val="clear" w:color="auto" w:fill="auto"/>
          </w:tcPr>
          <w:p w14:paraId="1A65BF0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средствами  построения  адекватных 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взаимоотношений  с обучающимися и с коллегами;   навыками   составления   аннотаций   на   письменные работы обучающихся; навыками работы с учебно-методической литературой;   новыми  педагогическими  технологиями  обучения  и воспитания (в том числе информационными)</w:t>
            </w:r>
          </w:p>
        </w:tc>
      </w:tr>
      <w:tr w:rsidR="003D2751" w:rsidRPr="003D2751" w14:paraId="610073A2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3DE0356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502" w:type="dxa"/>
            <w:shd w:val="clear" w:color="auto" w:fill="auto"/>
          </w:tcPr>
          <w:p w14:paraId="5D6DF51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структуру  организации высшего образования,  нормативно­правовые  документы,  регламентирующие   ее деятельность;    учебный  план, программу   и   учебно-методические  материалы по дисциплинам профиля аспиранта;</w:t>
            </w:r>
          </w:p>
          <w:p w14:paraId="5E60DF3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содержание   и   основные   требования   ФГОС   по направлениям подготовки вуза;   требования  к  структуре  и  содержанию  ОПОП, реализуемых в вузе;   структуру  и  принципы  формирования компетенций в рамках реализуемых ОПОП;   специфику профессиональной деятельности преподавателя вуза</w:t>
            </w:r>
          </w:p>
        </w:tc>
        <w:tc>
          <w:tcPr>
            <w:tcW w:w="2462" w:type="dxa"/>
            <w:shd w:val="clear" w:color="auto" w:fill="auto"/>
          </w:tcPr>
          <w:p w14:paraId="4560ACC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планировать и   осуществлять   образовательную деятельность  в  соответствии  с  требованиями  ФГОС  и разработанных на его основе ОПОП;   отбирать   и   применять   средства   формирования компетенций в рамках реализуемых ОПОП</w:t>
            </w:r>
          </w:p>
          <w:p w14:paraId="28D14009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7E9268C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навыками  создания  и  оценки  компонентов  ОПОП, разработанными на основе ФГОС;   </w:t>
            </w:r>
          </w:p>
          <w:p w14:paraId="51CA1CB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приемами    создания    учебных    материалов    по формированию компетенций в рамках реализуемых  ОПОП; </w:t>
            </w:r>
          </w:p>
          <w:p w14:paraId="51BB84F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приемами  организации  контроля  результатов  обучения основе отечественного и зарубежного научного опыта;</w:t>
            </w:r>
          </w:p>
          <w:p w14:paraId="21E81F2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УМК по дисциплинам выпускающей кафедры,  контрольных  материалов  и  тестовых  заданий для  контроля  контактной  и  самостоятельной  работы обучающихся,    в    том    числе    в    электронной образовательной среде вуза.</w:t>
            </w:r>
          </w:p>
        </w:tc>
      </w:tr>
      <w:tr w:rsidR="003D2751" w:rsidRPr="003D2751" w14:paraId="1A76B1F4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696104D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02" w:type="dxa"/>
            <w:shd w:val="clear" w:color="auto" w:fill="auto"/>
          </w:tcPr>
          <w:p w14:paraId="4A0370A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современные     средства   обучения   и   образовательные технологии;   основные  принципы  организации  учебного  занятия  в вузе;   </w:t>
            </w:r>
          </w:p>
          <w:p w14:paraId="01060B52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основные  формы  взаимодействия   преподавателя   и обучающихся, а также обучающихся между собой;   приемы,  способы,  средства  и  формы  организации контроля в обучении в вузе;   </w:t>
            </w:r>
          </w:p>
          <w:p w14:paraId="5FECE8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объекты  контроля  языковой  и  речевой  подготовки обучающихся;</w:t>
            </w:r>
          </w:p>
        </w:tc>
        <w:tc>
          <w:tcPr>
            <w:tcW w:w="2462" w:type="dxa"/>
            <w:shd w:val="clear" w:color="auto" w:fill="auto"/>
          </w:tcPr>
          <w:p w14:paraId="1EB0EFB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проектировать  содержание  и  технологическое обеспечение  программы учебой дисциплины, видов практик в вузе на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основе компетентностно-ориентированного обучения; организовать учебное занятие по определенной теме;   организовать   учебную   дискуссию   по   избранной проблеме;   демонстрировать     в     дискуссии     личную     и профессиональную культуру;  планировать    и    осуществлять    контролирующую</w:t>
            </w:r>
          </w:p>
          <w:p w14:paraId="04EA25F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деятельность на занятии в вузе;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эффективно  строить  учебный  процесс  </w:t>
            </w:r>
          </w:p>
          <w:p w14:paraId="25BE40D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лингвистического   образования;   использовать современные информационные технологии в педагогической деятельности. </w:t>
            </w:r>
          </w:p>
        </w:tc>
        <w:tc>
          <w:tcPr>
            <w:tcW w:w="3112" w:type="dxa"/>
            <w:shd w:val="clear" w:color="auto" w:fill="auto"/>
          </w:tcPr>
          <w:p w14:paraId="0EC9DA4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разработки планов семинарских, практических занятий, лабораторных работ следуя установленным   методологическим   и   методическим   подходам;   </w:t>
            </w:r>
          </w:p>
          <w:p w14:paraId="70C7F1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навыками использования   педагогически   обоснованных   форм,   методов   и   приемов   организации деятельности   обучающихся   на   учебных   занятиях   и   их   самостоятельной   работы;</w:t>
            </w:r>
          </w:p>
          <w:p w14:paraId="4179FA7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применения   современных     средств   обучения   и   образовательных технологий   (в   т.ч.      информационно-коммуникационных технологий (ИКТ), электронных образовательных ресурсы (ЭОР);</w:t>
            </w:r>
          </w:p>
          <w:p w14:paraId="7F8B918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  на   занятиях     образовательной   среды, обеспечивающей   формирование   у   обучающихся   компетенций,   предусмотренных ФГОС;</w:t>
            </w:r>
          </w:p>
          <w:p w14:paraId="285A0AF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педагогически   обоснованными   формами,   методами,   способами   и   приемами организации контроля и оценки освоения учебного курса, дисциплины, применяя современные оценочные средства. </w:t>
            </w:r>
          </w:p>
          <w:p w14:paraId="2164289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695A9D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A192E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3F8D235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91E4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 относится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1" w:name="_Hlk31115819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3D27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1"/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0BE879F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09B94E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языков,  Педагогика и психология высшей школы</w:t>
      </w:r>
    </w:p>
    <w:p w14:paraId="1BAC4726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14:paraId="3B323F9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концептуальных основ учебной дисциплины, ее место в общей системе знаний и ценностей и в учебном плане; </w:t>
      </w:r>
    </w:p>
    <w:p w14:paraId="11BD71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преподаваемой дисциплины в объеме, достаточном для аналитической оценки, выбора и 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  модуля   учебной   дисциплины   с   учетом   уровня   подготовленности студентов, их потребностей, а также требований ФГОС ВО; </w:t>
      </w:r>
    </w:p>
    <w:p w14:paraId="2BB5FF1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минимуму содержания и уровню подготовки студентов по учебной дисциплине, устанавливаемые ФГОС ВО;</w:t>
      </w:r>
    </w:p>
    <w:p w14:paraId="0008566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технологии обучения; </w:t>
      </w:r>
    </w:p>
    <w:p w14:paraId="5AE650C1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оценивания учебных достижений студентов.</w:t>
      </w:r>
    </w:p>
    <w:p w14:paraId="50B4D89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44E56C6C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свою педагогическую деятельность;</w:t>
      </w:r>
    </w:p>
    <w:p w14:paraId="307D501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изучения учебной дисциплины, требования к знаниям, умениям, компетенциям студентов;</w:t>
      </w:r>
    </w:p>
    <w:p w14:paraId="52764890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тематическое планирование изучения учебной дисциплины, определять содержание аудиторной и самостоятельной работы обучающихся;</w:t>
      </w:r>
    </w:p>
    <w:p w14:paraId="1ECA9DB9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учебную и учебно-методическую литературу и использовать  ее для построения собственного изложения программного материала;</w:t>
      </w:r>
    </w:p>
    <w:p w14:paraId="5E117AC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контрольно-измерительные материалы для контроля качества изучения учебной дисциплины;</w:t>
      </w:r>
    </w:p>
    <w:p w14:paraId="5FA00373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благоприятную учебную среду, способствующую достижению целей обучения;</w:t>
      </w:r>
    </w:p>
    <w:p w14:paraId="18B146D8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студентов и мотивацию обучения, формировать и поддерживать обратную связь. </w:t>
      </w:r>
    </w:p>
    <w:p w14:paraId="63F78DCE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2B0800AA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сервисных программ, пакетов прикладных программ и инструментальных средств для подготовки учебно-методических материалов, </w:t>
      </w:r>
    </w:p>
    <w:p w14:paraId="6D0E31A7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методикой проведения занятий с применением информационно-коммуникационных технологий.</w:t>
      </w:r>
    </w:p>
    <w:p w14:paraId="5493C0D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C49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D8599B" w14:textId="77777777" w:rsidR="003D2751" w:rsidRPr="003D2751" w:rsidRDefault="003D2751" w:rsidP="003D27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bookmarkStart w:id="2" w:name="_Hlk31115996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 государственная итоговая аттестация</w:t>
      </w:r>
      <w:bookmarkEnd w:id="2"/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7F26D5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59A13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0B8B539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284B2" w14:textId="77777777" w:rsidR="003D2751" w:rsidRPr="003D2751" w:rsidRDefault="003D2751" w:rsidP="003D27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10798D6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2231D80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3D2751" w:rsidRPr="003D2751" w14:paraId="4CC960E6" w14:textId="77777777" w:rsidTr="004D595D">
        <w:tc>
          <w:tcPr>
            <w:tcW w:w="392" w:type="dxa"/>
            <w:shd w:val="clear" w:color="auto" w:fill="auto"/>
            <w:vAlign w:val="center"/>
          </w:tcPr>
          <w:p w14:paraId="6D391579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F9C51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60B8A4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AE18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A290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451F7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3D2751" w:rsidRPr="003D2751" w14:paraId="518306EB" w14:textId="77777777" w:rsidTr="004D595D">
        <w:tc>
          <w:tcPr>
            <w:tcW w:w="392" w:type="dxa"/>
            <w:shd w:val="clear" w:color="auto" w:fill="auto"/>
          </w:tcPr>
          <w:p w14:paraId="64972E3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16D606C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2BCF86C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3" w:name="_Hlk26731742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5371F20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индивидуального плана прохождения практики.</w:t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555FEFA8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701" w:type="dxa"/>
            <w:shd w:val="clear" w:color="auto" w:fill="auto"/>
          </w:tcPr>
          <w:p w14:paraId="5C79E1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ACA649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3D2751" w:rsidRPr="003D2751" w14:paraId="20BB4534" w14:textId="77777777" w:rsidTr="004D595D">
        <w:tc>
          <w:tcPr>
            <w:tcW w:w="392" w:type="dxa"/>
            <w:shd w:val="clear" w:color="auto" w:fill="auto"/>
          </w:tcPr>
          <w:p w14:paraId="2AAD597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14:paraId="574CDF0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3B14D20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1776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коллективом,  организация рабочего места, инструктаж по технике безопасности, по пожарной безопасности.</w:t>
            </w:r>
          </w:p>
          <w:p w14:paraId="28C94E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структуры  организации,  нормативно-правовых  документов,  регламентирующих   ее деятельность;  ознакомление  с  учебным  планом, ОПОП   и   учебными   материалами по дисциплинам, которые аспирант планирует проводить.</w:t>
            </w:r>
          </w:p>
          <w:p w14:paraId="4DDA16EF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  анализ  занятий  преподавателя,  к которому прикреплен аспирант.</w:t>
            </w:r>
          </w:p>
          <w:p w14:paraId="42AE9B4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проведение собственных лекций, семинаров, практических занятий.</w:t>
            </w:r>
          </w:p>
          <w:p w14:paraId="3F86CA94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5.Самоанализ собственных занятий. </w:t>
            </w:r>
            <w:bookmarkEnd w:id="4"/>
          </w:p>
        </w:tc>
        <w:tc>
          <w:tcPr>
            <w:tcW w:w="1559" w:type="dxa"/>
            <w:shd w:val="clear" w:color="auto" w:fill="auto"/>
          </w:tcPr>
          <w:p w14:paraId="311671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ПК-4</w:t>
            </w:r>
          </w:p>
        </w:tc>
        <w:tc>
          <w:tcPr>
            <w:tcW w:w="1701" w:type="dxa"/>
            <w:shd w:val="clear" w:color="auto" w:fill="auto"/>
          </w:tcPr>
          <w:p w14:paraId="451D42A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0E91D071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</w:t>
            </w:r>
          </w:p>
          <w:p w14:paraId="0AF62A2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374C52CC" w14:textId="77777777" w:rsidTr="004D595D">
        <w:tc>
          <w:tcPr>
            <w:tcW w:w="392" w:type="dxa"/>
            <w:shd w:val="clear" w:color="auto" w:fill="auto"/>
          </w:tcPr>
          <w:p w14:paraId="4B5A901E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C579986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77A9A695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5" w:name="_Hlk26731810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</w:t>
            </w:r>
            <w:bookmarkEnd w:id="5"/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689A8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D2751"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41FD7613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33A79DDB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14:paraId="405FA41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025DAEC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06112565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D43987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AFE5D5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10E48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481C328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B98A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29ABDAD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40F74F5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B58E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F6F4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15DC3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9055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55F4DD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9625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практике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D27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3D27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487F1A9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2B20E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44999A1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53B9B8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16D5C38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3D2751" w:rsidRPr="003D2751" w14:paraId="45393647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BDE5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4DEC4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2182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B08372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D2751" w:rsidRPr="003D2751" w14:paraId="470C6475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40A79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A52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36201C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9755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3D2751" w:rsidRPr="003D2751" w14:paraId="3BC02848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76A868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77B3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27C04F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УК-5, ОПК-2, ПК-4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59B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 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3D2751" w:rsidRPr="003D2751" w14:paraId="65746CEF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D6251A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3336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6B4D27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7CED" w14:textId="77777777" w:rsidR="003D2751" w:rsidRPr="003D2751" w:rsidRDefault="003D2751" w:rsidP="003D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3E83E8B0" w14:textId="77777777" w:rsidR="003D2751" w:rsidRPr="003D2751" w:rsidRDefault="003D2751" w:rsidP="003D2751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8275F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8F355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20026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0908BC7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2F3266D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3BA0F30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2897CC4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D2751" w:rsidRPr="003D2751" w14:paraId="520AA7BA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28481E1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10777686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D2751" w:rsidRPr="003D2751" w14:paraId="081777D9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DD17B7C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687B39FB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высоком или среднем уровне, обнаруживает понимание проблемы, задач и методов, свободно оперирует методическими категориями, применяет их в  решении конкретной педагогической задачи.</w:t>
            </w:r>
          </w:p>
          <w:p w14:paraId="5A6C4ECA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выполнены все поставленные задачи практики, проведены все мероприятия и зачетные уроки, вовремя сданы практические задания, проведенные уроки полностью реализует запланированные практические задачи обучения, отвечают общедидактическим закономерностям учебно-познавательной деятельности, построены с учетом основных закономерностей формирования речевых навыков и умений.</w:t>
            </w:r>
          </w:p>
        </w:tc>
      </w:tr>
      <w:tr w:rsidR="003D2751" w:rsidRPr="003D2751" w14:paraId="2F426326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75D78DB" w14:textId="77777777" w:rsidR="003D2751" w:rsidRPr="003D2751" w:rsidRDefault="003D2751" w:rsidP="003D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27F225CE" w14:textId="77777777" w:rsidR="003D2751" w:rsidRPr="003D2751" w:rsidRDefault="003D2751" w:rsidP="003D2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  <w:p w14:paraId="0FA104D0" w14:textId="77777777" w:rsidR="003D2751" w:rsidRPr="003D2751" w:rsidRDefault="003D2751" w:rsidP="003D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не сдана, а проведенные уроки не реализует практические, воспитательные, развивающие, общеобразовательные цели обучения. Имеются грубые нарушения общих дидактических, общих и частных методических закономерностей овладения иностранным языком. Способы и приемы работы в значительной степени не соответствуют целям и содержанию запланированной учебной работы.</w:t>
            </w:r>
          </w:p>
        </w:tc>
      </w:tr>
    </w:tbl>
    <w:p w14:paraId="20E27C8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103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41AE066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C38003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педагогической практики, утвержденный руководителем практики (Приложение 1); 2) отчет по практике, подписанный аспирантом и содержащий анализ проделанной работы, выводы и предложения по совершенствованию организации практики (Приложение 2); 3)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4) характеристику руководителя практики (Приложение 3).</w:t>
      </w:r>
    </w:p>
    <w:p w14:paraId="1B6C5E2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защиты отчета о практике аспиранту могут быть заданы следующие вопросы: </w:t>
      </w:r>
    </w:p>
    <w:p w14:paraId="2764A56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1.Охарактеризуйте учебную группу, в которой вы проводили занятия: уровень владения иностранным языком, уровень мотивации обучающихся, психологический портрет, возраст.</w:t>
      </w:r>
    </w:p>
    <w:p w14:paraId="5B2B4DB1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методы преподавания иностранных языков Вы знаете? Как Вы можете оценить УМК? Обоснуйте свой ответ.</w:t>
      </w:r>
    </w:p>
    <w:p w14:paraId="27506C40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планируется занятие, из каких частей оно состоит? </w:t>
      </w:r>
    </w:p>
    <w:p w14:paraId="53558AC5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Вы определяли цель своего занятия? Как зависели структура и содержание занятия от цели? </w:t>
      </w:r>
    </w:p>
    <w:p w14:paraId="13B99843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отбираются средства обучения? </w:t>
      </w:r>
    </w:p>
    <w:p w14:paraId="5212FD02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дополнительными учебными пособиями, интернет-ресурсами Вы пользовались? 7.Какими приемами и способами повышения интереса обучающихся Вы пользовались? Почему?</w:t>
      </w:r>
    </w:p>
    <w:p w14:paraId="3D81182F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средства обучения Вы использовали на занятиях? </w:t>
      </w:r>
    </w:p>
    <w:p w14:paraId="1C89907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9.Какие формы контроля Вы использовали на занятиях?</w:t>
      </w:r>
    </w:p>
    <w:p w14:paraId="64786425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10.Какими качествами должен обладать современный преподаватель вуза?</w:t>
      </w:r>
    </w:p>
    <w:p w14:paraId="79A6D8B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11.Охарактеризуйте тип  образовательного учреждения, где вы проходили педагогическую практику.</w:t>
      </w:r>
    </w:p>
    <w:p w14:paraId="10D61A84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Какова  ОПОП  по  направлению  Педагогическое образование,  принятая  в данном вузе? Оцените ее особенности. </w:t>
      </w:r>
    </w:p>
    <w:p w14:paraId="00C3E8A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13.Какие  функции  Вы  в  основном  выполняли  в  период прохождения практики?</w:t>
      </w:r>
    </w:p>
    <w:p w14:paraId="76C06EE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14.Какие  теоретические  и  методологические  знания  из области    лингвистики    Вы    использовали    при прохождении практики?</w:t>
      </w:r>
    </w:p>
    <w:p w14:paraId="4F6BB53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15.Какими  методами  и  методиками  Вы  в  основном пользовались  на  занятиях  по  учебному  предмету. Обоснуйте их эффективность.</w:t>
      </w:r>
    </w:p>
    <w:p w14:paraId="7214C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81BD8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EF0EF0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2C0EDD46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по результатам проверки отчетной документации, в состав которой входят: план педагогической практики, утвержденный руководителем практики; отчет по практике, подписанный аспирантом и содержащий анализ проделанной работы, выводы и предложения по совершенствованию организации практики;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отзыв-характеристика руководителя практики.</w:t>
      </w:r>
    </w:p>
    <w:p w14:paraId="514B987A" w14:textId="77777777" w:rsidR="003D2751" w:rsidRPr="003D2751" w:rsidRDefault="003D2751" w:rsidP="003D275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C25563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84F6C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ПРАКТИКИ </w:t>
      </w:r>
    </w:p>
    <w:p w14:paraId="7FBBAFD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66BA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46CD2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B8E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Гальскова, Н.Д.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Теория обучения иностранным языкам. Лингводидактика и методика : рек. УМО по образованию в области лингвистики М-ва образования РФ в качестве учеб. пособ. для студ. вузов. М. : Академия, 2004. 334 с. (64 экз.). </w:t>
      </w:r>
    </w:p>
    <w:p w14:paraId="7B01C7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Зубов, А.В.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применения информационных технологий в обучении иностранным языкам : учеб. пособие. М. : Академия, 2009. – 140 с.  (3 экз.).</w:t>
      </w:r>
      <w:r w:rsidRPr="003D2751">
        <w:t xml:space="preserve"> </w:t>
      </w:r>
    </w:p>
    <w:p w14:paraId="0E60BD0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</w:t>
      </w: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/ под ред. Е.С. Полат. - 4-е изд. ; стер. - М. : Академия, 2009. – 268 с. (3 экз.)</w:t>
      </w:r>
    </w:p>
    <w:p w14:paraId="3041544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П.В.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Методика обучения иностранному языку с использованием новых информационно-коммуникационных Интернет-технологий : учебно-методическое пособие для учителей, аспирантов и студентов. - М. ; Ростов н/Д : Феникс : Глосса-Пресс, 2010. - 182 с. (25 экз.)</w:t>
      </w:r>
    </w:p>
    <w:p w14:paraId="554BA06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Колкер, Я.М.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методика обучения иностранному языку : учеб. пособ. для студ. филолог. спец. высш. пед. учеб. завед. - М. : Академия, 2000. - 264 с.  (38 экз.)</w:t>
      </w:r>
    </w:p>
    <w:p w14:paraId="5155837B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Современная методика соизучения иностранных языков и культур: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пособие / Под общ. ред. М.К. Колковой. - СПб. : КАРО, 2011. - 200с.  (5 экз.)</w:t>
      </w:r>
    </w:p>
    <w:p w14:paraId="58A1ED62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Языкова, Н.В.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методике обучения иностранным языкам: учеб. пособие для вузов. - М.: Просвещение, 2012. - 240 с. (30 экз.)</w:t>
      </w:r>
    </w:p>
    <w:p w14:paraId="571CB16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разработки педагогических технологий и </w:t>
      </w: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инноваций : моногр. / Л.Н. Давыдова [и др.]; Под ред. В.А. Пятина. - Астрахань : АГПУ, 1998. - 380 с.  (8 экз.)</w:t>
      </w:r>
    </w:p>
    <w:p w14:paraId="02CF80DD" w14:textId="77777777" w:rsidR="003D2751" w:rsidRPr="003D2751" w:rsidRDefault="003D2751" w:rsidP="003D2751">
      <w:pPr>
        <w:spacing w:after="0" w:line="240" w:lineRule="auto"/>
        <w:ind w:firstLine="708"/>
        <w:jc w:val="both"/>
      </w:pPr>
      <w:r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 </w:t>
      </w:r>
      <w:r w:rsidRPr="003D2751">
        <w:rPr>
          <w:rFonts w:ascii="Times New Roman" w:hAnsi="Times New Roman" w:cs="Times New Roman"/>
          <w:b/>
          <w:bCs/>
          <w:sz w:val="24"/>
          <w:szCs w:val="24"/>
        </w:rPr>
        <w:t>Лапчик, М.П.</w:t>
      </w:r>
      <w:r w:rsidRPr="003D2751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в условиях информатизации образования / Лапчик М.П. - М. : БИНОМ, 2013. - URL: </w:t>
      </w:r>
      <w:hyperlink r:id="rId8" w:history="1">
        <w:r w:rsidRPr="003D27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http://www.studentlibrary.ru/book/ISBN9785996321001.html</w:t>
        </w:r>
      </w:hyperlink>
      <w:r w:rsidRPr="003D2751">
        <w:rPr>
          <w:rFonts w:ascii="Times New Roman" w:hAnsi="Times New Roman" w:cs="Times New Roman"/>
          <w:sz w:val="24"/>
          <w:szCs w:val="24"/>
        </w:rPr>
        <w:t xml:space="preserve">  (ЭБС "Консультант студента" )</w:t>
      </w:r>
    </w:p>
    <w:p w14:paraId="6D8F3EB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eastAsia="Times New Roman"/>
          <w:b/>
          <w:bCs/>
          <w:lang w:eastAsia="ru-RU"/>
        </w:rPr>
      </w:pPr>
    </w:p>
    <w:p w14:paraId="2B66585D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5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14:paraId="1058BCD5" w14:textId="77777777" w:rsidR="003D2751" w:rsidRPr="003D2751" w:rsidRDefault="003D2751" w:rsidP="003D2751">
      <w:pPr>
        <w:spacing w:after="0" w:line="240" w:lineRule="auto"/>
        <w:jc w:val="both"/>
        <w:rPr>
          <w:i/>
          <w:iCs/>
          <w:color w:val="FF0000"/>
        </w:rPr>
      </w:pPr>
      <w:r w:rsidRPr="003D2751">
        <w:rPr>
          <w:rFonts w:ascii="Times New Roman" w:hAnsi="Times New Roman" w:cs="Times New Roman"/>
          <w:sz w:val="24"/>
          <w:szCs w:val="24"/>
        </w:rPr>
        <w:t>1)</w:t>
      </w:r>
      <w:r w:rsidRPr="003D2751">
        <w:rPr>
          <w:i/>
          <w:iCs/>
          <w:color w:val="FF0000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Евстафиади, О.В. Актуальные проблемы филологии в университетском компетентностно-ориентированном образовании .Оренбург: ОГУ, 2017.</w:t>
      </w:r>
    </w:p>
    <w:p w14:paraId="3750F113" w14:textId="77777777" w:rsidR="003D2751" w:rsidRPr="003D2751" w:rsidRDefault="003D2751" w:rsidP="003D2751">
      <w:pPr>
        <w:spacing w:after="0" w:line="240" w:lineRule="auto"/>
        <w:jc w:val="both"/>
      </w:pPr>
      <w:bookmarkStart w:id="6" w:name="_Hlk31116290"/>
      <w:r w:rsidRPr="003D2751">
        <w:rPr>
          <w:rFonts w:ascii="Times New Roman" w:hAnsi="Times New Roman" w:cs="Times New Roman"/>
          <w:sz w:val="24"/>
          <w:szCs w:val="24"/>
        </w:rPr>
        <w:t xml:space="preserve"> URL :</w:t>
      </w:r>
      <w:bookmarkEnd w:id="6"/>
      <w:r w:rsidRPr="003D2751">
        <w:rPr>
          <w:rFonts w:ascii="Times New Roman" w:hAnsi="Times New Roman" w:cs="Times New Roman"/>
          <w:sz w:val="24"/>
          <w:szCs w:val="24"/>
        </w:rPr>
        <w:t>http://www.studentlibrary.ru/book/ISBN9785741019726.html  (ЭБС</w:t>
      </w:r>
      <w:r w:rsidRPr="003D2751">
        <w:t xml:space="preserve"> </w:t>
      </w:r>
      <w:bookmarkStart w:id="7" w:name="_Hlk31116349"/>
      <w:r w:rsidRPr="003D2751"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 xml:space="preserve">"Консультант студента"). </w:t>
      </w:r>
    </w:p>
    <w:bookmarkEnd w:id="7"/>
    <w:p w14:paraId="106F5B2C" w14:textId="77777777" w:rsidR="003D2751" w:rsidRPr="00E24019" w:rsidRDefault="003D2751" w:rsidP="003D27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B09735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549A879A" w14:textId="77777777" w:rsidR="003D2751" w:rsidRPr="003D2751" w:rsidRDefault="003D2751" w:rsidP="003D27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3D2751" w:rsidRPr="003D2751" w14:paraId="28B3F18B" w14:textId="77777777" w:rsidTr="004D595D">
        <w:trPr>
          <w:trHeight w:val="20"/>
        </w:trPr>
        <w:tc>
          <w:tcPr>
            <w:tcW w:w="9527" w:type="dxa"/>
            <w:vAlign w:val="center"/>
          </w:tcPr>
          <w:p w14:paraId="47510539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0A42333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2751" w:rsidRPr="003D2751" w14:paraId="7204BE34" w14:textId="77777777" w:rsidTr="004D595D">
        <w:trPr>
          <w:trHeight w:val="20"/>
        </w:trPr>
        <w:tc>
          <w:tcPr>
            <w:tcW w:w="9527" w:type="dxa"/>
          </w:tcPr>
          <w:p w14:paraId="1A462130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3D27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F73F10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3D27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3D27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3D27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DF3458E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C03D84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F5E73E" w14:textId="77777777" w:rsidR="003D2751" w:rsidRPr="003D2751" w:rsidRDefault="003D2751" w:rsidP="003D2751">
      <w:pPr>
        <w:tabs>
          <w:tab w:val="left" w:pos="15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DB50937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2F7F1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A5ADD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65EC7FCA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3CEF485E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42B80BC6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29A88BA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4202BF57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7E734A7D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14:paraId="27FD8E1B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др.)).</w:t>
      </w:r>
    </w:p>
    <w:p w14:paraId="45415C7A" w14:textId="77777777" w:rsidR="003D2751" w:rsidRPr="003D2751" w:rsidRDefault="003D2751" w:rsidP="003D275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778596C6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F61DB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2EDE0191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EF198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0AB7068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3D2751" w:rsidRPr="003D2751" w14:paraId="04B46ED6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0B68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6362" w14:textId="77777777" w:rsidR="003D2751" w:rsidRPr="003D2751" w:rsidRDefault="003D2751" w:rsidP="003D27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3D2751" w:rsidRPr="003D2751" w14:paraId="14216629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BF1E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9E4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3D2751" w:rsidRPr="003D2751" w14:paraId="1477FE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EE3C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6E9B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3D2751" w:rsidRPr="003D2751" w14:paraId="3E5A7021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8BF" w14:textId="679A1DEC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101" w14:textId="782776AC" w:rsidR="003D2751" w:rsidRPr="003D2751" w:rsidRDefault="00385AF2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5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3D2751" w:rsidRPr="003D2751" w14:paraId="0BCB16FC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87BE" w14:textId="77777777" w:rsidR="003D2751" w:rsidRPr="003D2751" w:rsidRDefault="003D2751" w:rsidP="003D27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6040511F" w14:textId="77777777" w:rsidR="003D2751" w:rsidRPr="003D2751" w:rsidRDefault="003D2751" w:rsidP="003D27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EF2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3D2751" w:rsidRPr="003D2751" w14:paraId="132EB883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7673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D666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3D2751" w:rsidRPr="003D2751" w14:paraId="7CDCAAC8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2893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3E9C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3D2751" w:rsidRPr="003D2751" w14:paraId="0EDD57AA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0AFC5" w14:textId="77777777" w:rsidR="003D2751" w:rsidRPr="003D2751" w:rsidRDefault="003D2751" w:rsidP="003D27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EED0" w14:textId="77777777" w:rsidR="003D2751" w:rsidRPr="003D2751" w:rsidRDefault="003D2751" w:rsidP="003D27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D27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5F04444A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1BCBD7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3D2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00BCB435" w14:textId="77777777" w:rsidR="003D2751" w:rsidRPr="003D2751" w:rsidRDefault="003D2751" w:rsidP="003D2751">
      <w:pPr>
        <w:jc w:val="center"/>
        <w:rPr>
          <w:rFonts w:ascii="Calibri" w:eastAsia="Calibri" w:hAnsi="Calibri" w:cs="Times New Roman"/>
        </w:rPr>
      </w:pPr>
      <w:r w:rsidRPr="003D27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D2751" w:rsidRPr="003D2751" w14:paraId="30675E2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70B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D27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2D8F9F3B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3F8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6405B9E" w14:textId="77777777" w:rsidR="003D2751" w:rsidRPr="003D2751" w:rsidRDefault="002C2B7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E076A8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D2751" w:rsidRPr="003D2751" w14:paraId="17320C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595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3D2751" w:rsidRPr="003D2751" w14:paraId="553F5574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369" w14:textId="77777777" w:rsidR="003D2751" w:rsidRPr="003D2751" w:rsidRDefault="002C2B7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D2751" w:rsidRPr="003D27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3D2751" w:rsidRPr="003D27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3D2751"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9C88F8" w14:textId="77777777" w:rsidR="003D2751" w:rsidRPr="003D2751" w:rsidRDefault="003D2751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3D27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D2751" w:rsidRPr="003D2751" w14:paraId="7E38673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283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66F12FD" w14:textId="77777777" w:rsidR="003D2751" w:rsidRPr="003D2751" w:rsidRDefault="002C2B77" w:rsidP="003D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3D2751" w:rsidRPr="003D2751" w14:paraId="15BEE5B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473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3934FB9A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0A50508" w14:textId="77777777" w:rsidR="003D2751" w:rsidRPr="003D2751" w:rsidRDefault="002C2B7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3D2751" w:rsidRPr="003D2751" w14:paraId="5B1136FC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C59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Информационно-правовое обеспечение «Система ГАРАНТ». </w:t>
            </w:r>
          </w:p>
          <w:p w14:paraId="280F8340" w14:textId="77777777" w:rsidR="003D2751" w:rsidRPr="003D2751" w:rsidRDefault="003D2751" w:rsidP="003D27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62AFDD2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A585DBE" w14:textId="77777777" w:rsidR="003D2751" w:rsidRPr="003D2751" w:rsidRDefault="002C2B77" w:rsidP="003D27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3D2751" w:rsidRPr="003D27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3E77502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4A52D1" w14:textId="77777777" w:rsidR="003D2751" w:rsidRPr="003D2751" w:rsidRDefault="003D2751" w:rsidP="003D2751">
      <w:pPr>
        <w:rPr>
          <w:rFonts w:ascii="Times New Roman" w:hAnsi="Times New Roman" w:cs="Times New Roman"/>
          <w:b/>
          <w:bCs/>
          <w:sz w:val="24"/>
        </w:rPr>
      </w:pPr>
    </w:p>
    <w:p w14:paraId="7857D851" w14:textId="77777777" w:rsidR="003D2751" w:rsidRPr="003D2751" w:rsidRDefault="003D2751" w:rsidP="003D2751">
      <w:pPr>
        <w:jc w:val="center"/>
      </w:pPr>
      <w:r w:rsidRPr="003D2751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5D1284B3" w14:textId="77777777" w:rsidR="003D2751" w:rsidRPr="003D2751" w:rsidRDefault="003D2751" w:rsidP="003D2751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751" w:rsidRPr="003D2751" w14:paraId="1BBD810A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FBD" w14:textId="77777777" w:rsidR="003D2751" w:rsidRPr="003D2751" w:rsidRDefault="003D2751" w:rsidP="003D27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3D27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D2751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751" w:rsidRPr="003D2751" w14:paraId="7E05E379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C22" w14:textId="77777777" w:rsidR="003D2751" w:rsidRPr="003D2751" w:rsidRDefault="003D2751" w:rsidP="003D275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D275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42F491F7" w14:textId="77777777" w:rsidR="003D2751" w:rsidRPr="003D2751" w:rsidRDefault="003D2751" w:rsidP="003D27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B90980F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35263D6F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3D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170F97D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4C4064F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5D6D9C50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фонотека с необходимыми дисками и видеоматериалами;</w:t>
      </w:r>
    </w:p>
    <w:p w14:paraId="51128154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он-лайн и видеоконференций;</w:t>
      </w:r>
    </w:p>
    <w:p w14:paraId="4DF84C4E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9942F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54F0ADD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304A738A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333F4BD3" w14:textId="77777777" w:rsidR="003D2751" w:rsidRPr="003D2751" w:rsidRDefault="003D2751" w:rsidP="003D2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педагогическую практику, находится библиотечный фонд вуза с информационным центром и все оборудованные классы и кабинеты для проведения практических, семинарских и лекционных занятий</w:t>
      </w:r>
      <w:r w:rsidRPr="003D2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1E4CBD90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03F9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4D225F3" w14:textId="77777777" w:rsidR="003D2751" w:rsidRPr="003D2751" w:rsidRDefault="003D2751" w:rsidP="003D27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A17D" w14:textId="77777777" w:rsidR="003D2751" w:rsidRPr="003D2751" w:rsidRDefault="003D2751" w:rsidP="003D2751"/>
    <w:p w14:paraId="6D8FA5AD" w14:textId="77777777" w:rsidR="003D2751" w:rsidRPr="003D2751" w:rsidRDefault="003D2751" w:rsidP="009A1B47">
      <w:pPr>
        <w:rPr>
          <w:rFonts w:ascii="Times New Roman" w:hAnsi="Times New Roman" w:cs="Times New Roman"/>
          <w:sz w:val="24"/>
          <w:szCs w:val="24"/>
        </w:rPr>
      </w:pPr>
    </w:p>
    <w:p w14:paraId="3AD3CEFD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B8A489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8D19CC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394E1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813598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595F3995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0EE48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3132223D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6B584F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35DEB910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3C6E6BF6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14:paraId="73308B57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</w:t>
      </w:r>
    </w:p>
    <w:p w14:paraId="285E73AE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4A88A36A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</w:t>
      </w:r>
    </w:p>
    <w:p w14:paraId="76F2051A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«___» __________________ 20___г.</w:t>
      </w:r>
    </w:p>
    <w:p w14:paraId="3DBAB05B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E0C5AEA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Факультет ________________________________________________________</w:t>
      </w:r>
    </w:p>
    <w:p w14:paraId="7B08A443" w14:textId="77777777" w:rsidR="003D2751" w:rsidRPr="003D2751" w:rsidRDefault="003D2751" w:rsidP="003D2751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Кафедра __________________________________________________________</w:t>
      </w:r>
    </w:p>
    <w:p w14:paraId="159295B4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85DB8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14:paraId="3142B7C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14:paraId="67915E4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EDAB5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(20__ –  20__ учебный год)</w:t>
      </w:r>
    </w:p>
    <w:p w14:paraId="377ED019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02248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483F1F0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3896829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011DEC4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73FD08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14:paraId="4D3FBC0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211C89C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DF0E41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14:paraId="2E32C7D4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D2751" w:rsidRPr="003D2751" w14:paraId="5FB9F61E" w14:textId="77777777" w:rsidTr="004D595D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14:paraId="6D28DF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14:paraId="540AFA7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14:paraId="4437865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212898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2D62225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14:paraId="28CCBF26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51CDD03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D2751" w:rsidRPr="003D2751" w14:paraId="57B60D91" w14:textId="77777777" w:rsidTr="004D595D">
        <w:trPr>
          <w:trHeight w:val="393"/>
        </w:trPr>
        <w:tc>
          <w:tcPr>
            <w:tcW w:w="545" w:type="dxa"/>
            <w:shd w:val="clear" w:color="auto" w:fill="FFFFFF"/>
          </w:tcPr>
          <w:p w14:paraId="7C23CDD0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049B9A8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6082F6BE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B40B37D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1C327B6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21582BE" w14:textId="77777777" w:rsidTr="004D595D">
        <w:trPr>
          <w:trHeight w:val="452"/>
        </w:trPr>
        <w:tc>
          <w:tcPr>
            <w:tcW w:w="545" w:type="dxa"/>
            <w:shd w:val="clear" w:color="auto" w:fill="FFFFFF"/>
          </w:tcPr>
          <w:p w14:paraId="7E334F03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116B100B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535323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3784E2F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00045AA1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458BF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D175B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641920C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14:paraId="330B6742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851735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27D829FE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14:paraId="2ACFB1AB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CDFB007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2C71049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06CACF7C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14:paraId="2D86705C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</w:p>
    <w:p w14:paraId="199148A0" w14:textId="77777777" w:rsidR="003D2751" w:rsidRPr="003D2751" w:rsidRDefault="003D2751" w:rsidP="003D2751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2 </w:t>
      </w:r>
    </w:p>
    <w:p w14:paraId="759BD55F" w14:textId="77777777" w:rsidR="003D2751" w:rsidRPr="003D2751" w:rsidRDefault="003D2751" w:rsidP="003D2751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655A701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4EF4B731" w14:textId="77777777" w:rsidR="003D2751" w:rsidRPr="003D2751" w:rsidRDefault="003D2751" w:rsidP="003D2751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4A6F3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22256B1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1089BDF4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0F48EB65" w14:textId="77777777" w:rsidR="003D2751" w:rsidRPr="003D2751" w:rsidRDefault="003D2751" w:rsidP="003D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7B7B4C8B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45BF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7B818AD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5C975C71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   </w:t>
      </w:r>
    </w:p>
    <w:p w14:paraId="35C252B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протокол № ____</w:t>
      </w:r>
    </w:p>
    <w:p w14:paraId="7AEBED06" w14:textId="77777777" w:rsidR="003D2751" w:rsidRPr="003D2751" w:rsidRDefault="003D2751" w:rsidP="003D27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20__г.  </w:t>
      </w:r>
    </w:p>
    <w:p w14:paraId="47F1086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4DB14D5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63BAED91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14:paraId="1538CAB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3EC68030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(20__ –  20__ учебный год)</w:t>
      </w:r>
    </w:p>
    <w:p w14:paraId="60308EDF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41E5EE4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2CF22D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61C375B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2287F660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5503953E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14:paraId="05815999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3D275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4E56EF8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305A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D2751" w:rsidRPr="003D2751" w14:paraId="19BB4F46" w14:textId="77777777" w:rsidTr="004D595D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7D52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806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C8A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BB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9FC92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D2751" w:rsidRPr="003D2751" w14:paraId="50ACD584" w14:textId="77777777" w:rsidTr="004D595D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E8ED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E0A44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B7CB5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BECB7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514D4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50636402" w14:textId="77777777" w:rsidTr="004D595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1441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7DB94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9FDC8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9E0CF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2487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2751" w:rsidRPr="003D2751" w14:paraId="4621337C" w14:textId="77777777" w:rsidTr="004D595D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8BF4" w14:textId="77777777" w:rsidR="003D2751" w:rsidRPr="003D2751" w:rsidRDefault="003D2751" w:rsidP="003D2751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C05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75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CC5A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C9779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F1A0" w14:textId="77777777" w:rsidR="003D2751" w:rsidRPr="003D2751" w:rsidRDefault="003D2751" w:rsidP="003D275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C0E3E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практики*</w:t>
      </w: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________________________________________</w:t>
      </w:r>
    </w:p>
    <w:p w14:paraId="3CF3F62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D27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637ED5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D2751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14:paraId="5A99475F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4553F1D6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40716EE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14:paraId="5AB8EE7C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03A1DEF8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14:paraId="73F3945A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3D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751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628F2CBD" w14:textId="77777777" w:rsidR="003D2751" w:rsidRPr="003D2751" w:rsidRDefault="003D2751" w:rsidP="003D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29B44C2B" w14:textId="77777777" w:rsidR="003D2751" w:rsidRPr="003D2751" w:rsidRDefault="003D2751" w:rsidP="003D2751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14:paraId="04DACA9E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89BBD54" w14:textId="77777777" w:rsidR="003D2751" w:rsidRPr="003D2751" w:rsidRDefault="003D2751" w:rsidP="003D2751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275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3.</w:t>
      </w:r>
    </w:p>
    <w:p w14:paraId="69BB269D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hAnsi="Times New Roman" w:cs="Times New Roman"/>
          <w:b/>
          <w:sz w:val="32"/>
          <w:szCs w:val="32"/>
        </w:rPr>
        <w:t>ОТЗЫВ</w:t>
      </w:r>
      <w:r w:rsidRPr="003D2751">
        <w:rPr>
          <w:sz w:val="32"/>
          <w:szCs w:val="32"/>
        </w:rPr>
        <w:t xml:space="preserve"> </w:t>
      </w:r>
      <w:r w:rsidRPr="003D2751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3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4BC552D7" w14:textId="77777777" w:rsidR="003D2751" w:rsidRPr="003D2751" w:rsidRDefault="003D2751" w:rsidP="003D2751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6C07DAF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684645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5C876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 __________________________________________________________</w:t>
      </w:r>
    </w:p>
    <w:p w14:paraId="0BC2649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 __________________________________________________</w:t>
      </w:r>
    </w:p>
    <w:p w14:paraId="3B98B75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 ___________________________________________</w:t>
      </w:r>
    </w:p>
    <w:p w14:paraId="6CBF3676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 (профиль) _________________________________________</w:t>
      </w:r>
    </w:p>
    <w:p w14:paraId="7E99383C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14:paraId="570F613D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«____» _________________20___г. по «____» _________________20__г.</w:t>
      </w:r>
    </w:p>
    <w:p w14:paraId="04123C5A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A1F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751E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FE0641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75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практики от кафедры (университета) </w:t>
      </w:r>
    </w:p>
    <w:p w14:paraId="20429E58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6C14852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3D27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______________    ______________________________________________ </w:t>
      </w: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14:paraId="30004E07" w14:textId="77777777" w:rsidR="003D2751" w:rsidRPr="003D2751" w:rsidRDefault="003D2751" w:rsidP="003D2751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(подпись)                                                (Ф.И.О., должность, ученая степень, ученое звание</w:t>
      </w:r>
    </w:p>
    <w:p w14:paraId="16BE2D06" w14:textId="77777777" w:rsidR="003D2751" w:rsidRPr="003D2751" w:rsidRDefault="003D2751" w:rsidP="003D2751">
      <w:pPr>
        <w:shd w:val="clear" w:color="auto" w:fill="FFFFFF"/>
        <w:tabs>
          <w:tab w:val="left" w:pos="90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lastRenderedPageBreak/>
        <w:tab/>
      </w:r>
      <w:r w:rsidRPr="003D2751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</w:p>
    <w:p w14:paraId="18D207CA" w14:textId="77777777" w:rsidR="003D2751" w:rsidRPr="003D2751" w:rsidRDefault="003D2751" w:rsidP="003D275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81843C" w14:textId="77777777" w:rsidR="000B3E0E" w:rsidRDefault="000B3E0E"/>
    <w:sectPr w:rsidR="000B3E0E" w:rsidSect="00606450">
      <w:footerReference w:type="even" r:id="rId17"/>
      <w:footerReference w:type="default" r:id="rId1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937F" w14:textId="77777777" w:rsidR="002C2B77" w:rsidRDefault="002C2B77">
      <w:pPr>
        <w:spacing w:after="0" w:line="240" w:lineRule="auto"/>
      </w:pPr>
      <w:r>
        <w:separator/>
      </w:r>
    </w:p>
  </w:endnote>
  <w:endnote w:type="continuationSeparator" w:id="0">
    <w:p w14:paraId="4B468E7F" w14:textId="77777777" w:rsidR="002C2B77" w:rsidRDefault="002C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CE0E" w14:textId="77777777" w:rsidR="0095483E" w:rsidRDefault="003D2751" w:rsidP="00606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93C6F9" w14:textId="77777777" w:rsidR="0095483E" w:rsidRDefault="002C2B77" w:rsidP="006064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086CD" w14:textId="77777777" w:rsidR="0095483E" w:rsidRPr="0027631C" w:rsidRDefault="003D2751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AC205A">
      <w:rPr>
        <w:noProof/>
      </w:rPr>
      <w:t>13</w:t>
    </w:r>
    <w:r w:rsidRPr="0027631C">
      <w:fldChar w:fldCharType="end"/>
    </w:r>
  </w:p>
  <w:p w14:paraId="46A02AF5" w14:textId="77777777" w:rsidR="0095483E" w:rsidRDefault="002C2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E918" w14:textId="77777777" w:rsidR="002C2B77" w:rsidRDefault="002C2B77">
      <w:pPr>
        <w:spacing w:after="0" w:line="240" w:lineRule="auto"/>
      </w:pPr>
      <w:r>
        <w:separator/>
      </w:r>
    </w:p>
  </w:footnote>
  <w:footnote w:type="continuationSeparator" w:id="0">
    <w:p w14:paraId="53B82896" w14:textId="77777777" w:rsidR="002C2B77" w:rsidRDefault="002C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957F1"/>
    <w:multiLevelType w:val="hybridMultilevel"/>
    <w:tmpl w:val="B14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569"/>
    <w:multiLevelType w:val="hybridMultilevel"/>
    <w:tmpl w:val="C4D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60611E"/>
    <w:multiLevelType w:val="hybridMultilevel"/>
    <w:tmpl w:val="071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51"/>
    <w:rsid w:val="000B3E0E"/>
    <w:rsid w:val="001469DD"/>
    <w:rsid w:val="002C2B77"/>
    <w:rsid w:val="00385AF2"/>
    <w:rsid w:val="003D2751"/>
    <w:rsid w:val="004868C2"/>
    <w:rsid w:val="009A1B47"/>
    <w:rsid w:val="00AC205A"/>
    <w:rsid w:val="00E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3BD9"/>
  <w15:chartTrackingRefBased/>
  <w15:docId w15:val="{E026FF21-AACB-418E-AB79-39C7845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751"/>
  </w:style>
  <w:style w:type="paragraph" w:styleId="a6">
    <w:name w:val="header"/>
    <w:basedOn w:val="a"/>
    <w:link w:val="a7"/>
    <w:uiPriority w:val="99"/>
    <w:unhideWhenUsed/>
    <w:rsid w:val="003D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51"/>
  </w:style>
  <w:style w:type="paragraph" w:styleId="a8">
    <w:name w:val="List Paragraph"/>
    <w:basedOn w:val="a"/>
    <w:uiPriority w:val="34"/>
    <w:qFormat/>
    <w:rsid w:val="003D27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D27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3D2751"/>
    <w:rPr>
      <w:color w:val="0563C1" w:themeColor="hyperlink"/>
      <w:u w:val="single"/>
    </w:rPr>
  </w:style>
  <w:style w:type="paragraph" w:styleId="aa">
    <w:name w:val="No Spacing"/>
    <w:uiPriority w:val="1"/>
    <w:qFormat/>
    <w:rsid w:val="003D2751"/>
    <w:pPr>
      <w:spacing w:after="0" w:line="240" w:lineRule="auto"/>
    </w:pPr>
  </w:style>
  <w:style w:type="character" w:customStyle="1" w:styleId="value">
    <w:name w:val="value"/>
    <w:basedOn w:val="a0"/>
    <w:rsid w:val="003D2751"/>
  </w:style>
  <w:style w:type="character" w:customStyle="1" w:styleId="hilight">
    <w:name w:val="hilight"/>
    <w:basedOn w:val="a0"/>
    <w:rsid w:val="003D2751"/>
  </w:style>
  <w:style w:type="paragraph" w:styleId="ab">
    <w:name w:val="Body Text"/>
    <w:basedOn w:val="a"/>
    <w:link w:val="ac"/>
    <w:uiPriority w:val="99"/>
    <w:rsid w:val="003D2751"/>
    <w:pPr>
      <w:shd w:val="clear" w:color="auto" w:fill="FFFFFF"/>
      <w:spacing w:after="0" w:line="321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D275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D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1001.html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2020-10-16T12:33:00Z</dcterms:created>
  <dcterms:modified xsi:type="dcterms:W3CDTF">2020-10-16T12:33:00Z</dcterms:modified>
</cp:coreProperties>
</file>