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3A" w:rsidRDefault="003B3B21">
      <w:pPr>
        <w:jc w:val="center"/>
      </w:pPr>
      <w:r>
        <w:t>МИНОБРНАУКИ РОССИИ</w:t>
      </w:r>
    </w:p>
    <w:p w:rsidR="00413D3A" w:rsidRDefault="003B3B21">
      <w:pPr>
        <w:jc w:val="center"/>
      </w:pPr>
      <w:r>
        <w:t>АСТРАХАНСКИЙ ГОСУДАРСТВЕННЫЙ УНИВЕРСИТЕТ</w:t>
      </w:r>
    </w:p>
    <w:p w:rsidR="00413D3A" w:rsidRDefault="00413D3A">
      <w:pPr>
        <w:jc w:val="center"/>
      </w:pPr>
    </w:p>
    <w:p w:rsidR="00413D3A" w:rsidRDefault="00413D3A">
      <w:pPr>
        <w:jc w:val="center"/>
      </w:pPr>
    </w:p>
    <w:p w:rsidR="00413D3A" w:rsidRDefault="00413D3A">
      <w:pPr>
        <w:jc w:val="both"/>
      </w:pPr>
    </w:p>
    <w:p w:rsidR="00413D3A" w:rsidRDefault="00413D3A">
      <w:pPr>
        <w:jc w:val="both"/>
      </w:pPr>
    </w:p>
    <w:tbl>
      <w:tblPr>
        <w:tblW w:w="9714" w:type="dxa"/>
        <w:tblInd w:w="-108" w:type="dxa"/>
        <w:tblLook w:val="04A0"/>
      </w:tblPr>
      <w:tblGrid>
        <w:gridCol w:w="4644"/>
        <w:gridCol w:w="425"/>
        <w:gridCol w:w="4645"/>
      </w:tblGrid>
      <w:tr w:rsidR="00B703A2" w:rsidRPr="00B703A2" w:rsidTr="006077D7">
        <w:trPr>
          <w:trHeight w:val="1373"/>
        </w:trPr>
        <w:tc>
          <w:tcPr>
            <w:tcW w:w="4644" w:type="dxa"/>
          </w:tcPr>
          <w:p w:rsidR="00B703A2" w:rsidRPr="00B703A2" w:rsidRDefault="00B703A2" w:rsidP="00B703A2">
            <w:pPr>
              <w:jc w:val="center"/>
              <w:rPr>
                <w:rFonts w:eastAsia="Noto Sans CJK SC"/>
                <w:kern w:val="2"/>
                <w:lang w:bidi="hi-IN"/>
              </w:rPr>
            </w:pPr>
            <w:r w:rsidRPr="00B703A2">
              <w:rPr>
                <w:rFonts w:eastAsia="Noto Sans CJK SC"/>
                <w:kern w:val="2"/>
                <w:lang w:bidi="hi-IN"/>
              </w:rPr>
              <w:t>СОГЛАСОВАНО</w:t>
            </w:r>
          </w:p>
          <w:p w:rsidR="00B703A2" w:rsidRDefault="00B703A2" w:rsidP="00266E60">
            <w:pPr>
              <w:spacing w:before="120"/>
              <w:rPr>
                <w:rFonts w:eastAsia="Noto Sans CJK SC"/>
                <w:kern w:val="2"/>
                <w:lang w:bidi="hi-IN"/>
              </w:rPr>
            </w:pPr>
            <w:r w:rsidRPr="00B703A2">
              <w:rPr>
                <w:rFonts w:eastAsia="Noto Sans CJK SC"/>
                <w:kern w:val="2"/>
                <w:lang w:bidi="hi-IN"/>
              </w:rPr>
              <w:t>Руководитель ОПОП</w:t>
            </w:r>
          </w:p>
          <w:p w:rsidR="00266E60" w:rsidRPr="00B703A2" w:rsidRDefault="00266E60" w:rsidP="00266E60">
            <w:pPr>
              <w:spacing w:before="120"/>
              <w:rPr>
                <w:rFonts w:eastAsia="Noto Sans CJK SC"/>
                <w:kern w:val="2"/>
                <w:lang w:bidi="hi-IN"/>
              </w:rPr>
            </w:pPr>
          </w:p>
          <w:p w:rsidR="00B703A2" w:rsidRPr="00B703A2" w:rsidRDefault="00B703A2" w:rsidP="00B703A2">
            <w:pPr>
              <w:spacing w:before="120"/>
              <w:jc w:val="center"/>
              <w:rPr>
                <w:rFonts w:eastAsia="Noto Sans CJK SC"/>
                <w:kern w:val="2"/>
                <w:lang w:bidi="hi-IN"/>
              </w:rPr>
            </w:pPr>
            <w:r w:rsidRPr="00B703A2">
              <w:rPr>
                <w:rFonts w:eastAsia="Noto Sans CJK SC"/>
                <w:kern w:val="2"/>
                <w:lang w:bidi="hi-IN"/>
              </w:rPr>
              <w:t>__________________ А.Н. Бармин</w:t>
            </w:r>
          </w:p>
          <w:p w:rsidR="00B703A2" w:rsidRPr="00B703A2" w:rsidRDefault="00B703A2" w:rsidP="00B703A2">
            <w:pPr>
              <w:jc w:val="center"/>
              <w:rPr>
                <w:rFonts w:eastAsia="Noto Sans CJK SC"/>
                <w:kern w:val="2"/>
                <w:lang w:bidi="hi-IN"/>
              </w:rPr>
            </w:pPr>
            <w:r w:rsidRPr="00B703A2">
              <w:rPr>
                <w:rFonts w:eastAsia="Noto Sans CJK SC"/>
                <w:kern w:val="2"/>
                <w:lang w:bidi="hi-IN"/>
              </w:rPr>
              <w:t xml:space="preserve">«31» </w:t>
            </w:r>
            <w:r w:rsidR="00266E60">
              <w:rPr>
                <w:rFonts w:eastAsia="Noto Sans CJK SC"/>
                <w:kern w:val="2"/>
                <w:lang w:bidi="hi-IN"/>
              </w:rPr>
              <w:t>августа</w:t>
            </w:r>
            <w:r w:rsidRPr="00B703A2">
              <w:rPr>
                <w:rFonts w:eastAsia="Noto Sans CJK SC"/>
                <w:kern w:val="2"/>
                <w:lang w:bidi="hi-IN"/>
              </w:rPr>
              <w:t xml:space="preserve"> 2020 г.</w:t>
            </w:r>
          </w:p>
          <w:p w:rsidR="00B703A2" w:rsidRPr="00B703A2" w:rsidRDefault="00B703A2" w:rsidP="00B703A2">
            <w:pPr>
              <w:spacing w:before="120"/>
              <w:jc w:val="center"/>
              <w:rPr>
                <w:rFonts w:eastAsia="Noto Sans CJK SC"/>
                <w:kern w:val="2"/>
                <w:lang w:bidi="hi-IN"/>
              </w:rPr>
            </w:pPr>
          </w:p>
        </w:tc>
        <w:tc>
          <w:tcPr>
            <w:tcW w:w="425" w:type="dxa"/>
          </w:tcPr>
          <w:p w:rsidR="00B703A2" w:rsidRPr="00B703A2" w:rsidRDefault="00B703A2" w:rsidP="00B703A2">
            <w:pPr>
              <w:snapToGrid w:val="0"/>
              <w:jc w:val="right"/>
              <w:rPr>
                <w:rFonts w:eastAsia="Noto Sans CJK SC"/>
                <w:kern w:val="2"/>
                <w:lang w:bidi="hi-IN"/>
              </w:rPr>
            </w:pPr>
          </w:p>
          <w:p w:rsidR="00B703A2" w:rsidRPr="00B703A2" w:rsidRDefault="00B703A2" w:rsidP="00B703A2">
            <w:pPr>
              <w:jc w:val="right"/>
              <w:rPr>
                <w:rFonts w:eastAsia="Noto Sans CJK SC"/>
                <w:kern w:val="2"/>
                <w:lang w:bidi="hi-IN"/>
              </w:rPr>
            </w:pPr>
          </w:p>
          <w:p w:rsidR="00B703A2" w:rsidRPr="00B703A2" w:rsidRDefault="00B703A2" w:rsidP="00B703A2">
            <w:pPr>
              <w:jc w:val="right"/>
              <w:rPr>
                <w:rFonts w:eastAsia="Noto Sans CJK SC"/>
                <w:kern w:val="2"/>
                <w:lang w:bidi="hi-IN"/>
              </w:rPr>
            </w:pPr>
          </w:p>
          <w:p w:rsidR="00B703A2" w:rsidRPr="00B703A2" w:rsidRDefault="00B703A2" w:rsidP="00B703A2">
            <w:pPr>
              <w:jc w:val="right"/>
              <w:rPr>
                <w:rFonts w:eastAsia="Noto Sans CJK SC"/>
                <w:kern w:val="2"/>
                <w:lang w:bidi="hi-IN"/>
              </w:rPr>
            </w:pPr>
          </w:p>
        </w:tc>
        <w:tc>
          <w:tcPr>
            <w:tcW w:w="4645" w:type="dxa"/>
          </w:tcPr>
          <w:p w:rsidR="00B703A2" w:rsidRPr="00B703A2" w:rsidRDefault="00B703A2" w:rsidP="00B703A2">
            <w:pPr>
              <w:jc w:val="center"/>
              <w:rPr>
                <w:rFonts w:eastAsia="Noto Sans CJK SC"/>
                <w:kern w:val="2"/>
                <w:lang w:bidi="hi-IN"/>
              </w:rPr>
            </w:pPr>
            <w:r w:rsidRPr="00B703A2">
              <w:rPr>
                <w:rFonts w:eastAsia="Noto Sans CJK SC"/>
                <w:kern w:val="2"/>
                <w:lang w:bidi="hi-IN"/>
              </w:rPr>
              <w:t>УТВЕРЖДАЮ</w:t>
            </w:r>
          </w:p>
          <w:p w:rsidR="00B703A2" w:rsidRPr="00B703A2" w:rsidRDefault="00B703A2" w:rsidP="00B703A2">
            <w:pPr>
              <w:rPr>
                <w:rFonts w:eastAsia="Noto Sans CJK SC"/>
                <w:kern w:val="2"/>
                <w:lang w:bidi="hi-IN"/>
              </w:rPr>
            </w:pPr>
            <w:r w:rsidRPr="00B703A2">
              <w:rPr>
                <w:rFonts w:eastAsia="Noto Sans CJK SC"/>
                <w:kern w:val="2"/>
                <w:lang w:bidi="hi-IN"/>
              </w:rPr>
              <w:t>Заведующий кафедрой экологии, природопользования, землеустройства и БЖД</w:t>
            </w:r>
          </w:p>
          <w:p w:rsidR="00B703A2" w:rsidRPr="00B703A2" w:rsidRDefault="00266E60" w:rsidP="00266E60">
            <w:pPr>
              <w:rPr>
                <w:rFonts w:eastAsia="Noto Sans CJK SC"/>
                <w:kern w:val="2"/>
                <w:lang w:bidi="hi-IN"/>
              </w:rPr>
            </w:pPr>
            <w:r>
              <w:rPr>
                <w:rFonts w:eastAsia="Noto Sans CJK SC"/>
                <w:kern w:val="2"/>
                <w:lang w:bidi="hi-IN"/>
              </w:rPr>
              <w:t xml:space="preserve">_____________________ </w:t>
            </w:r>
            <w:r w:rsidR="00B703A2" w:rsidRPr="00B703A2">
              <w:rPr>
                <w:rFonts w:eastAsia="Noto Sans CJK SC"/>
                <w:kern w:val="2"/>
                <w:lang w:bidi="hi-IN"/>
              </w:rPr>
              <w:t>Н.С.Шуваев</w:t>
            </w:r>
          </w:p>
          <w:p w:rsidR="00B703A2" w:rsidRPr="00B703A2" w:rsidRDefault="00B703A2" w:rsidP="00B703A2">
            <w:pPr>
              <w:jc w:val="center"/>
              <w:rPr>
                <w:rFonts w:eastAsia="Noto Sans CJK SC"/>
                <w:kern w:val="2"/>
                <w:lang w:bidi="hi-IN"/>
              </w:rPr>
            </w:pPr>
            <w:r w:rsidRPr="00B703A2">
              <w:rPr>
                <w:rFonts w:eastAsia="Noto Sans CJK SC"/>
                <w:kern w:val="2"/>
                <w:lang w:bidi="hi-IN"/>
              </w:rPr>
              <w:t>«01» сентября 2020 г.</w:t>
            </w:r>
          </w:p>
          <w:p w:rsidR="00B703A2" w:rsidRPr="00B703A2" w:rsidRDefault="00B703A2" w:rsidP="00B703A2">
            <w:pPr>
              <w:spacing w:before="120"/>
              <w:jc w:val="center"/>
              <w:rPr>
                <w:rFonts w:eastAsia="Noto Sans CJK SC"/>
                <w:kern w:val="2"/>
                <w:lang w:bidi="hi-IN"/>
              </w:rPr>
            </w:pPr>
          </w:p>
        </w:tc>
      </w:tr>
    </w:tbl>
    <w:p w:rsidR="00413D3A" w:rsidRDefault="00413D3A">
      <w:pPr>
        <w:jc w:val="both"/>
      </w:pPr>
    </w:p>
    <w:p w:rsidR="00413D3A" w:rsidRDefault="00413D3A">
      <w:pPr>
        <w:jc w:val="both"/>
      </w:pPr>
    </w:p>
    <w:p w:rsidR="00413D3A" w:rsidRDefault="00413D3A">
      <w:pPr>
        <w:jc w:val="both"/>
      </w:pPr>
    </w:p>
    <w:p w:rsidR="00413D3A" w:rsidRDefault="00413D3A">
      <w:pPr>
        <w:jc w:val="both"/>
      </w:pPr>
    </w:p>
    <w:p w:rsidR="00413D3A" w:rsidRDefault="00413D3A">
      <w:pPr>
        <w:jc w:val="both"/>
      </w:pPr>
    </w:p>
    <w:p w:rsidR="00413D3A" w:rsidRDefault="00413D3A">
      <w:pPr>
        <w:jc w:val="both"/>
      </w:pPr>
    </w:p>
    <w:p w:rsidR="00413D3A" w:rsidRDefault="003B3B21">
      <w:pPr>
        <w:jc w:val="center"/>
      </w:pPr>
      <w:r>
        <w:rPr>
          <w:b/>
        </w:rPr>
        <w:t>ПРОГРАММА ПРАКТИКИ</w:t>
      </w:r>
    </w:p>
    <w:p w:rsidR="00413D3A" w:rsidRDefault="003B3B21">
      <w:pPr>
        <w:ind w:firstLine="567"/>
        <w:jc w:val="center"/>
        <w:rPr>
          <w:b/>
        </w:rPr>
      </w:pPr>
      <w:r>
        <w:rPr>
          <w:b/>
        </w:rPr>
        <w:t xml:space="preserve">ПО ПОЛУЧЕНИЮ ПРОФЕССИОНАЛЬНЫХ УМЕНИЙ </w:t>
      </w:r>
    </w:p>
    <w:p w:rsidR="00413D3A" w:rsidRDefault="003B3B21">
      <w:pPr>
        <w:ind w:firstLine="567"/>
        <w:jc w:val="center"/>
        <w:rPr>
          <w:b/>
        </w:rPr>
      </w:pPr>
      <w:r>
        <w:rPr>
          <w:b/>
        </w:rPr>
        <w:t>И ОПЫТА ПРОФЕССИОНАЛЬНОЙ ДЕЯТЕЛЬНОСТИ</w:t>
      </w:r>
    </w:p>
    <w:p w:rsidR="00413D3A" w:rsidRDefault="00413D3A">
      <w:pPr>
        <w:jc w:val="center"/>
        <w:rPr>
          <w:b/>
          <w:bCs/>
        </w:rPr>
      </w:pPr>
    </w:p>
    <w:p w:rsidR="00413D3A" w:rsidRDefault="00413D3A">
      <w:pPr>
        <w:jc w:val="center"/>
        <w:rPr>
          <w:b/>
          <w:bCs/>
        </w:rPr>
      </w:pPr>
    </w:p>
    <w:p w:rsidR="00413D3A" w:rsidRDefault="00413D3A">
      <w:pPr>
        <w:jc w:val="center"/>
        <w:rPr>
          <w:b/>
          <w:bCs/>
        </w:rPr>
      </w:pPr>
    </w:p>
    <w:tbl>
      <w:tblPr>
        <w:tblW w:w="9831" w:type="dxa"/>
        <w:jc w:val="center"/>
        <w:tblLook w:val="04A0"/>
      </w:tblPr>
      <w:tblGrid>
        <w:gridCol w:w="4075"/>
        <w:gridCol w:w="5756"/>
      </w:tblGrid>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Составитель(-и)</w:t>
            </w:r>
          </w:p>
        </w:tc>
        <w:tc>
          <w:tcPr>
            <w:tcW w:w="5755" w:type="dxa"/>
            <w:hideMark/>
          </w:tcPr>
          <w:p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 xml:space="preserve">Бармин А.Н., д.г.н., декан геолого-географического факультета, профессор кафедры экологии, природопользования, землеустройства и БЖД </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Направление подготовки</w:t>
            </w:r>
          </w:p>
        </w:tc>
        <w:tc>
          <w:tcPr>
            <w:tcW w:w="5755" w:type="dxa"/>
            <w:hideMark/>
          </w:tcPr>
          <w:p w:rsidR="003B3B21" w:rsidRDefault="003B3B21" w:rsidP="003B3B21">
            <w:pPr>
              <w:jc w:val="right"/>
              <w:rPr>
                <w:rFonts w:ascii="Liberation Serif" w:eastAsia="Noto Sans CJK SC" w:hAnsi="Liberation Serif" w:cs="Lohit Devanagari"/>
                <w:b/>
                <w:kern w:val="2"/>
                <w:lang w:bidi="hi-IN"/>
              </w:rPr>
            </w:pPr>
            <w:r>
              <w:rPr>
                <w:b/>
              </w:rPr>
              <w:t>05.06.01 Науки о Земле</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 xml:space="preserve">Направленность (профиль) ОПОП </w:t>
            </w:r>
          </w:p>
        </w:tc>
        <w:tc>
          <w:tcPr>
            <w:tcW w:w="5755" w:type="dxa"/>
            <w:hideMark/>
          </w:tcPr>
          <w:p w:rsidR="003B3B21" w:rsidRDefault="003B3B21">
            <w:pPr>
              <w:jc w:val="right"/>
              <w:rPr>
                <w:rFonts w:ascii="Liberation Serif" w:eastAsia="Noto Sans CJK SC" w:hAnsi="Liberation Serif" w:cs="Lohit Devanagari"/>
                <w:b/>
                <w:kern w:val="2"/>
                <w:lang w:bidi="hi-IN"/>
              </w:rPr>
            </w:pPr>
            <w:r>
              <w:rPr>
                <w:b/>
              </w:rPr>
              <w:t>Землеустройство, кадастр и мониторинг земель</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Квалификация (степень)</w:t>
            </w:r>
          </w:p>
        </w:tc>
        <w:tc>
          <w:tcPr>
            <w:tcW w:w="5755" w:type="dxa"/>
            <w:hideMark/>
          </w:tcPr>
          <w:p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«Исследователь. Преподаватель-исследователь»</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Форма обучения</w:t>
            </w:r>
          </w:p>
        </w:tc>
        <w:tc>
          <w:tcPr>
            <w:tcW w:w="5755" w:type="dxa"/>
            <w:hideMark/>
          </w:tcPr>
          <w:p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 xml:space="preserve">очная </w:t>
            </w:r>
          </w:p>
        </w:tc>
      </w:tr>
      <w:tr w:rsidR="003B3B21" w:rsidTr="003B3B21">
        <w:trPr>
          <w:trHeight w:val="353"/>
          <w:jc w:val="center"/>
        </w:trPr>
        <w:tc>
          <w:tcPr>
            <w:tcW w:w="4075" w:type="dxa"/>
            <w:hideMark/>
          </w:tcPr>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 xml:space="preserve">Год приема </w:t>
            </w:r>
          </w:p>
          <w:p w:rsidR="003B3B21" w:rsidRDefault="003B3B21">
            <w:pPr>
              <w:spacing w:before="120"/>
              <w:rPr>
                <w:rFonts w:ascii="Liberation Serif" w:eastAsia="Noto Sans CJK SC" w:hAnsi="Liberation Serif" w:cs="Lohit Devanagari"/>
                <w:b/>
                <w:kern w:val="2"/>
                <w:lang w:bidi="hi-IN"/>
              </w:rPr>
            </w:pPr>
            <w:r>
              <w:rPr>
                <w:rFonts w:ascii="Liberation Serif" w:eastAsia="Noto Sans CJK SC" w:hAnsi="Liberation Serif" w:cs="Lohit Devanagari"/>
                <w:b/>
                <w:kern w:val="2"/>
                <w:lang w:bidi="hi-IN"/>
              </w:rPr>
              <w:t>курс</w:t>
            </w:r>
          </w:p>
        </w:tc>
        <w:tc>
          <w:tcPr>
            <w:tcW w:w="5755" w:type="dxa"/>
            <w:hideMark/>
          </w:tcPr>
          <w:p w:rsidR="003B3B21" w:rsidRDefault="003B3B21">
            <w:pPr>
              <w:spacing w:before="120"/>
              <w:jc w:val="right"/>
              <w:rPr>
                <w:rFonts w:ascii="Liberation Serif" w:eastAsia="Noto Sans CJK SC" w:hAnsi="Liberation Serif" w:cs="Lohit Devanagari"/>
                <w:b/>
                <w:kern w:val="2"/>
                <w:lang w:bidi="hi-IN"/>
              </w:rPr>
            </w:pPr>
            <w:r>
              <w:rPr>
                <w:rFonts w:ascii="Liberation Serif" w:eastAsia="Noto Sans CJK SC" w:hAnsi="Liberation Serif" w:cs="Lohit Devanagari"/>
                <w:b/>
                <w:bCs/>
                <w:kern w:val="2"/>
                <w:lang w:bidi="hi-IN"/>
              </w:rPr>
              <w:t>2020</w:t>
            </w:r>
          </w:p>
        </w:tc>
      </w:tr>
    </w:tbl>
    <w:p w:rsidR="00413D3A" w:rsidRDefault="00413D3A">
      <w:pPr>
        <w:jc w:val="center"/>
      </w:pPr>
    </w:p>
    <w:p w:rsidR="00413D3A" w:rsidRDefault="00413D3A">
      <w:pPr>
        <w:jc w:val="center"/>
      </w:pPr>
    </w:p>
    <w:p w:rsidR="00413D3A" w:rsidRDefault="00413D3A">
      <w:pPr>
        <w:jc w:val="center"/>
      </w:pPr>
    </w:p>
    <w:p w:rsidR="00413D3A" w:rsidRDefault="00413D3A">
      <w:pPr>
        <w:jc w:val="center"/>
      </w:pPr>
    </w:p>
    <w:p w:rsidR="00413D3A" w:rsidRDefault="00413D3A">
      <w:pPr>
        <w:jc w:val="center"/>
      </w:pPr>
    </w:p>
    <w:p w:rsidR="00413D3A" w:rsidRDefault="00413D3A"/>
    <w:p w:rsidR="00413D3A" w:rsidRDefault="00413D3A">
      <w:pPr>
        <w:jc w:val="center"/>
      </w:pPr>
    </w:p>
    <w:p w:rsidR="00413D3A" w:rsidRDefault="00413D3A">
      <w:pPr>
        <w:jc w:val="center"/>
      </w:pPr>
    </w:p>
    <w:p w:rsidR="00413D3A" w:rsidRDefault="003B3B21">
      <w:pPr>
        <w:jc w:val="center"/>
      </w:pPr>
      <w:r>
        <w:t>Астрахань – 2020</w:t>
      </w:r>
      <w:r>
        <w:br w:type="page"/>
      </w:r>
    </w:p>
    <w:p w:rsidR="00413D3A" w:rsidRDefault="003B3B21">
      <w:pPr>
        <w:jc w:val="center"/>
        <w:rPr>
          <w:b/>
          <w:bCs/>
        </w:rPr>
      </w:pPr>
      <w:r>
        <w:rPr>
          <w:b/>
          <w:bCs/>
        </w:rPr>
        <w:lastRenderedPageBreak/>
        <w:t>1. ЦЕЛИ И ЗАДАЧИ ПРАКТИКИ</w:t>
      </w:r>
    </w:p>
    <w:p w:rsidR="00266E60" w:rsidRDefault="003B3B21" w:rsidP="00266E60">
      <w:pPr>
        <w:ind w:firstLine="567"/>
        <w:jc w:val="both"/>
        <w:rPr>
          <w:bCs/>
        </w:rPr>
      </w:pPr>
      <w:r w:rsidRPr="00266E60">
        <w:rPr>
          <w:b/>
        </w:rPr>
        <w:t>1.1.</w:t>
      </w:r>
      <w:r>
        <w:rPr>
          <w:b/>
        </w:rPr>
        <w:t>Целями прохождения являются</w:t>
      </w:r>
      <w:r w:rsidRPr="00957C94">
        <w:rPr>
          <w:bCs/>
        </w:rPr>
        <w:t>закрепление теоретических знаний, полученных в результате освоения теоретических курсов и самостоятельных научных исследований, а также получение навыков производственно-инновационной деятельности и организации научно-производственной деятельности в ведущих научно-исследовательских институтах;формирование навыков проведения научно-практической и научно-исследовательской деятельности на базе производственных предприятий и научно-исследовательских лабораторий.</w:t>
      </w:r>
    </w:p>
    <w:p w:rsidR="003B3B21" w:rsidRPr="00266E60" w:rsidRDefault="003B3B21" w:rsidP="00266E60">
      <w:pPr>
        <w:ind w:firstLine="567"/>
        <w:jc w:val="both"/>
        <w:rPr>
          <w:bCs/>
        </w:rPr>
      </w:pPr>
      <w:r w:rsidRPr="00266E60">
        <w:rPr>
          <w:b/>
        </w:rPr>
        <w:t>1.2.</w:t>
      </w:r>
      <w:r>
        <w:rPr>
          <w:b/>
        </w:rPr>
        <w:t>Задачи прохождения</w:t>
      </w:r>
      <w:r w:rsidRPr="00957C94">
        <w:t>закрепление, углубление и расширение теоретических знаний, умений и навыков, полученных аспирантами в процессе теоретического обучения; овладение профессионально-практическими умениями, производственными навыками и передовыми методами труда; самостоятельный анализ научно-технической информации, отечественного и зарубежного опыта по теме диссертации; постановка научно-технической задачи, выбор методических способов и средств ее решения; постановка и проведение экспериментов, сбор, обработка и анализ результатов, идентификация теории и эксперимента; использование информационных технологий для решения научно-технических задач; расширение и закрепление теоретических знаний и практических навыков научно-исследовательской деятельности и экспериментальных исследований; приобретение навыков постановки цели и задач эксперимента и проведения экспериментальных исследований.</w:t>
      </w:r>
    </w:p>
    <w:p w:rsidR="00413D3A" w:rsidRDefault="00413D3A" w:rsidP="003B3B21">
      <w:pPr>
        <w:tabs>
          <w:tab w:val="right" w:leader="underscore" w:pos="9639"/>
        </w:tabs>
        <w:ind w:firstLine="567"/>
        <w:jc w:val="both"/>
        <w:outlineLvl w:val="1"/>
        <w:rPr>
          <w:b/>
          <w:bCs/>
        </w:rPr>
      </w:pPr>
    </w:p>
    <w:p w:rsidR="00413D3A" w:rsidRDefault="003B3B21">
      <w:pPr>
        <w:tabs>
          <w:tab w:val="right" w:leader="underscore" w:pos="9639"/>
        </w:tabs>
        <w:jc w:val="center"/>
        <w:outlineLvl w:val="0"/>
        <w:rPr>
          <w:b/>
          <w:bCs/>
        </w:rPr>
      </w:pPr>
      <w:r>
        <w:rPr>
          <w:b/>
          <w:bCs/>
        </w:rPr>
        <w:t>2. ВИД ПРАКТИКИ, СПОСОБ, ФОРМЫ И МЕСТА ЕЕ ПРОВЕДЕНИЯ</w:t>
      </w:r>
    </w:p>
    <w:p w:rsidR="00413D3A" w:rsidRDefault="00413D3A">
      <w:pPr>
        <w:tabs>
          <w:tab w:val="right" w:leader="underscore" w:pos="9639"/>
        </w:tabs>
        <w:jc w:val="center"/>
        <w:outlineLvl w:val="0"/>
        <w:rPr>
          <w:b/>
          <w:bCs/>
        </w:rPr>
      </w:pPr>
    </w:p>
    <w:p w:rsidR="00413D3A" w:rsidRDefault="003B3B21">
      <w:pPr>
        <w:tabs>
          <w:tab w:val="right" w:leader="underscore" w:pos="9639"/>
        </w:tabs>
        <w:ind w:firstLine="567"/>
        <w:jc w:val="both"/>
        <w:outlineLvl w:val="1"/>
        <w:rPr>
          <w:bCs/>
        </w:rPr>
      </w:pPr>
      <w:r>
        <w:rPr>
          <w:b/>
          <w:bCs/>
        </w:rPr>
        <w:t xml:space="preserve">2.1.Вид практики – </w:t>
      </w:r>
      <w:r>
        <w:rPr>
          <w:bCs/>
        </w:rPr>
        <w:t>практика по получению профессиональных умений и опыта профессиональной деятельности.</w:t>
      </w:r>
    </w:p>
    <w:p w:rsidR="00413D3A" w:rsidRDefault="003B3B21">
      <w:pPr>
        <w:tabs>
          <w:tab w:val="right" w:leader="underscore" w:pos="9639"/>
        </w:tabs>
        <w:ind w:firstLine="567"/>
        <w:jc w:val="both"/>
        <w:outlineLvl w:val="1"/>
        <w:rPr>
          <w:bCs/>
        </w:rPr>
      </w:pPr>
      <w:r>
        <w:rPr>
          <w:b/>
          <w:bCs/>
        </w:rPr>
        <w:t>2.2.Способ проведения практики</w:t>
      </w:r>
      <w:r>
        <w:rPr>
          <w:bCs/>
        </w:rPr>
        <w:t xml:space="preserve"> – стационарная, выездная</w:t>
      </w:r>
    </w:p>
    <w:p w:rsidR="00413D3A" w:rsidRDefault="003B3B21">
      <w:pPr>
        <w:tabs>
          <w:tab w:val="right" w:leader="underscore" w:pos="9639"/>
        </w:tabs>
        <w:ind w:firstLine="567"/>
        <w:jc w:val="both"/>
        <w:outlineLvl w:val="1"/>
        <w:rPr>
          <w:bCs/>
        </w:rPr>
      </w:pPr>
      <w:r>
        <w:rPr>
          <w:bCs/>
        </w:rPr>
        <w:t xml:space="preserve">Стационарная практика проводится в организации либо в профильной организации, расположенной на территории населенного пункта, в котором находится организация. </w:t>
      </w:r>
    </w:p>
    <w:p w:rsidR="00413D3A" w:rsidRDefault="003B3B21">
      <w:pPr>
        <w:tabs>
          <w:tab w:val="right" w:leader="underscore" w:pos="9639"/>
        </w:tabs>
        <w:ind w:firstLine="567"/>
        <w:jc w:val="both"/>
        <w:outlineLvl w:val="1"/>
        <w:rPr>
          <w:bCs/>
        </w:rPr>
      </w:pPr>
      <w:r>
        <w:rPr>
          <w:bCs/>
        </w:rPr>
        <w:t>Выездная практика проводится вне населенного пункта, в котором расположена организация. Выездная практика может проводиться в полевой форме в случае необходимости создания специальных условий для ее проведения.</w:t>
      </w:r>
    </w:p>
    <w:p w:rsidR="00413D3A" w:rsidRDefault="003B3B21">
      <w:pPr>
        <w:tabs>
          <w:tab w:val="right" w:leader="underscore" w:pos="9639"/>
        </w:tabs>
        <w:ind w:firstLine="567"/>
        <w:jc w:val="both"/>
        <w:outlineLvl w:val="1"/>
      </w:pPr>
      <w:r>
        <w:rPr>
          <w:b/>
          <w:bCs/>
        </w:rPr>
        <w:t>2.3.Форма проведения практики</w:t>
      </w:r>
      <w:r>
        <w:rPr>
          <w:bCs/>
        </w:rPr>
        <w:t xml:space="preserve"> – дискретно.</w:t>
      </w:r>
    </w:p>
    <w:p w:rsidR="00413D3A" w:rsidRDefault="003B3B21">
      <w:pPr>
        <w:ind w:firstLine="567"/>
        <w:jc w:val="both"/>
        <w:rPr>
          <w:bCs/>
          <w:iCs/>
          <w:color w:val="FFFFFF"/>
        </w:rPr>
      </w:pPr>
      <w:r>
        <w:rPr>
          <w:bCs/>
        </w:rPr>
        <w:t>Организация проведения практики осуществляется:</w:t>
      </w:r>
    </w:p>
    <w:p w:rsidR="00413D3A" w:rsidRDefault="003B3B21">
      <w:pPr>
        <w:numPr>
          <w:ilvl w:val="0"/>
          <w:numId w:val="2"/>
        </w:numPr>
        <w:tabs>
          <w:tab w:val="left" w:pos="993"/>
        </w:tabs>
        <w:spacing w:line="276" w:lineRule="auto"/>
        <w:ind w:left="0" w:firstLine="567"/>
        <w:jc w:val="both"/>
      </w:pPr>
      <w:r>
        <w:t>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266E60" w:rsidRDefault="003B3B21" w:rsidP="00266E60">
      <w:pPr>
        <w:numPr>
          <w:ilvl w:val="0"/>
          <w:numId w:val="2"/>
        </w:numPr>
        <w:tabs>
          <w:tab w:val="left" w:pos="993"/>
        </w:tabs>
        <w:spacing w:after="240" w:line="276" w:lineRule="auto"/>
        <w:ind w:left="0" w:firstLine="567"/>
        <w:jc w:val="both"/>
        <w:outlineLvl w:val="1"/>
      </w:pPr>
      <w:r>
        <w:t>по видам практик - путем выделения в календарном учебном графике непрерывного периода учебного времени для проведения каждого вида (совокупности видов) практики.</w:t>
      </w:r>
    </w:p>
    <w:p w:rsidR="0096019E" w:rsidRPr="006A222E" w:rsidRDefault="003B3B21" w:rsidP="0096019E">
      <w:pPr>
        <w:tabs>
          <w:tab w:val="left" w:pos="993"/>
        </w:tabs>
        <w:spacing w:after="240" w:line="276" w:lineRule="auto"/>
        <w:ind w:firstLine="567"/>
        <w:jc w:val="both"/>
        <w:outlineLvl w:val="1"/>
        <w:rPr>
          <w:bCs/>
          <w:color w:val="000000" w:themeColor="text1"/>
        </w:rPr>
      </w:pPr>
      <w:r w:rsidRPr="00266E60">
        <w:rPr>
          <w:b/>
          <w:bCs/>
        </w:rPr>
        <w:t>2.4.Места проведения практики</w:t>
      </w:r>
      <w:r w:rsidRPr="00266E60">
        <w:rPr>
          <w:bCs/>
        </w:rPr>
        <w:t xml:space="preserve"> –</w:t>
      </w:r>
      <w:r w:rsidR="006A222E">
        <w:rPr>
          <w:bCs/>
        </w:rPr>
        <w:t xml:space="preserve"> </w:t>
      </w:r>
      <w:r w:rsidR="0096019E" w:rsidRPr="006A222E">
        <w:rPr>
          <w:bCs/>
          <w:color w:val="000000" w:themeColor="text1"/>
        </w:rPr>
        <w:t>практика проводится в структурных подразделениях Астраханского государственного университета,  либо в иных образовательных учреждениях (на основании заключения договоров с данными учреждениями)</w:t>
      </w:r>
    </w:p>
    <w:p w:rsidR="00413D3A" w:rsidRDefault="00413D3A" w:rsidP="00266E60">
      <w:pPr>
        <w:tabs>
          <w:tab w:val="left" w:pos="993"/>
        </w:tabs>
        <w:spacing w:after="240" w:line="276" w:lineRule="auto"/>
        <w:ind w:firstLine="567"/>
        <w:jc w:val="both"/>
        <w:outlineLvl w:val="1"/>
        <w:rPr>
          <w:b/>
          <w:bCs/>
        </w:rPr>
      </w:pPr>
    </w:p>
    <w:p w:rsidR="00413D3A" w:rsidRDefault="003B3B21">
      <w:pPr>
        <w:tabs>
          <w:tab w:val="right" w:leader="underscore" w:pos="9639"/>
        </w:tabs>
        <w:jc w:val="center"/>
        <w:outlineLvl w:val="0"/>
      </w:pPr>
      <w:r>
        <w:rPr>
          <w:b/>
          <w:bCs/>
        </w:rPr>
        <w:t xml:space="preserve">3. </w:t>
      </w:r>
      <w:r>
        <w:rPr>
          <w:b/>
        </w:rPr>
        <w:t>ПЕРЕЧЕНЬ ПЛАНИРУЕМЫХ РЕЗУЛЬТАТОВ ОБУЧЕНИЯ ПО ПРАКТИКЕ</w:t>
      </w:r>
    </w:p>
    <w:p w:rsidR="00413D3A" w:rsidRDefault="00413D3A">
      <w:pPr>
        <w:tabs>
          <w:tab w:val="right" w:leader="underscore" w:pos="9639"/>
        </w:tabs>
        <w:jc w:val="center"/>
        <w:outlineLvl w:val="0"/>
      </w:pPr>
    </w:p>
    <w:p w:rsidR="00413D3A" w:rsidRDefault="003B3B21">
      <w:pPr>
        <w:tabs>
          <w:tab w:val="right" w:leader="underscore" w:pos="9639"/>
        </w:tabs>
        <w:jc w:val="center"/>
        <w:outlineLvl w:val="0"/>
        <w:rPr>
          <w:b/>
        </w:rPr>
      </w:pPr>
      <w:r>
        <w:t>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w:t>
      </w:r>
    </w:p>
    <w:p w:rsidR="003B3B21" w:rsidRDefault="003B3B21">
      <w:pPr>
        <w:widowControl w:val="0"/>
        <w:ind w:firstLine="567"/>
        <w:rPr>
          <w:bCs/>
          <w:iCs/>
        </w:rPr>
      </w:pPr>
      <w:r w:rsidRPr="003B3B21">
        <w:rPr>
          <w:bCs/>
          <w:iCs/>
        </w:rPr>
        <w:lastRenderedPageBreak/>
        <w:t>УК-5; ПК-1; ПК-2.</w:t>
      </w:r>
    </w:p>
    <w:p w:rsidR="003B3B21" w:rsidRDefault="003B3B21" w:rsidP="003B3B21">
      <w:pPr>
        <w:widowControl w:val="0"/>
        <w:ind w:firstLine="567"/>
        <w:rPr>
          <w:bCs/>
          <w:iCs/>
        </w:rPr>
      </w:pPr>
      <w:r w:rsidRPr="003B3B21">
        <w:rPr>
          <w:bCs/>
          <w:iCs/>
        </w:rPr>
        <w:t>способностью планировать и решать задачи собственного профессионального и личностного развития (УК-5).</w:t>
      </w:r>
    </w:p>
    <w:p w:rsidR="003B3B21" w:rsidRPr="00957C94" w:rsidRDefault="003B3B21" w:rsidP="003B3B21">
      <w:pPr>
        <w:ind w:firstLine="708"/>
        <w:jc w:val="both"/>
      </w:pPr>
      <w:r w:rsidRPr="00957C94">
        <w:t>мониторинга земель, основанных на современных информационных и геоинформационных технологиях (ПК-1);</w:t>
      </w:r>
    </w:p>
    <w:p w:rsidR="00413D3A" w:rsidRPr="003B3B21" w:rsidRDefault="003B3B21" w:rsidP="003B3B21">
      <w:pPr>
        <w:ind w:firstLine="708"/>
        <w:jc w:val="both"/>
      </w:pPr>
      <w:r w:rsidRPr="00957C94">
        <w:t>готовностью к организации экспериментальных работ по владению методами географической науки, теорией управления и использования земельных ресурсов</w:t>
      </w:r>
      <w:r>
        <w:t xml:space="preserve"> (ПК-2);</w:t>
      </w:r>
    </w:p>
    <w:p w:rsidR="00413D3A" w:rsidRDefault="003B3B21">
      <w:pPr>
        <w:widowControl w:val="0"/>
        <w:ind w:firstLine="567"/>
        <w:jc w:val="right"/>
      </w:pPr>
      <w:r>
        <w:rPr>
          <w:b/>
        </w:rPr>
        <w:t xml:space="preserve">Таблица 1. </w:t>
      </w:r>
    </w:p>
    <w:p w:rsidR="00413D3A" w:rsidRDefault="003B3B21">
      <w:pPr>
        <w:tabs>
          <w:tab w:val="right" w:leader="underscore" w:pos="9639"/>
        </w:tabs>
        <w:jc w:val="right"/>
        <w:rPr>
          <w:b/>
          <w:i/>
        </w:rPr>
      </w:pPr>
      <w:r>
        <w:rPr>
          <w:b/>
          <w:i/>
        </w:rPr>
        <w:t>Декомпозиция результатов обучения</w:t>
      </w:r>
    </w:p>
    <w:tbl>
      <w:tblPr>
        <w:tblW w:w="98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2463"/>
        <w:gridCol w:w="2462"/>
        <w:gridCol w:w="2462"/>
        <w:gridCol w:w="2462"/>
      </w:tblGrid>
      <w:tr w:rsidR="00413D3A" w:rsidTr="003B3B21">
        <w:trPr>
          <w:jc w:val="center"/>
        </w:trPr>
        <w:tc>
          <w:tcPr>
            <w:tcW w:w="2463" w:type="dxa"/>
            <w:vMerge w:val="restart"/>
            <w:tcBorders>
              <w:top w:val="single" w:sz="4" w:space="0" w:color="000000"/>
              <w:left w:val="single" w:sz="4" w:space="0" w:color="000000"/>
              <w:bottom w:val="single" w:sz="4" w:space="0" w:color="000000"/>
            </w:tcBorders>
            <w:shd w:val="clear" w:color="auto" w:fill="auto"/>
            <w:vAlign w:val="center"/>
          </w:tcPr>
          <w:p w:rsidR="00413D3A" w:rsidRDefault="003B3B21">
            <w:pPr>
              <w:jc w:val="center"/>
              <w:rPr>
                <w:spacing w:val="2"/>
              </w:rPr>
            </w:pPr>
            <w:r>
              <w:rPr>
                <w:spacing w:val="2"/>
              </w:rPr>
              <w:t>Код компетенции</w:t>
            </w:r>
          </w:p>
        </w:tc>
        <w:tc>
          <w:tcPr>
            <w:tcW w:w="7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3D3A" w:rsidRDefault="003B3B21">
            <w:pPr>
              <w:jc w:val="center"/>
              <w:rPr>
                <w:spacing w:val="2"/>
              </w:rPr>
            </w:pPr>
            <w:r>
              <w:rPr>
                <w:spacing w:val="2"/>
              </w:rPr>
              <w:t>Планируемые результаты обучения по практике</w:t>
            </w:r>
          </w:p>
        </w:tc>
      </w:tr>
      <w:tr w:rsidR="00413D3A" w:rsidTr="003B3B21">
        <w:trPr>
          <w:jc w:val="center"/>
        </w:trPr>
        <w:tc>
          <w:tcPr>
            <w:tcW w:w="2463" w:type="dxa"/>
            <w:vMerge/>
            <w:tcBorders>
              <w:top w:val="single" w:sz="4" w:space="0" w:color="000000"/>
              <w:left w:val="single" w:sz="4" w:space="0" w:color="000000"/>
              <w:bottom w:val="single" w:sz="4" w:space="0" w:color="000000"/>
            </w:tcBorders>
            <w:shd w:val="clear" w:color="auto" w:fill="auto"/>
            <w:vAlign w:val="center"/>
          </w:tcPr>
          <w:p w:rsidR="00413D3A" w:rsidRDefault="00413D3A">
            <w:pPr>
              <w:snapToGrid w:val="0"/>
              <w:jc w:val="center"/>
              <w:rPr>
                <w:spacing w:val="2"/>
              </w:rPr>
            </w:pPr>
          </w:p>
        </w:tc>
        <w:tc>
          <w:tcPr>
            <w:tcW w:w="2462" w:type="dxa"/>
            <w:tcBorders>
              <w:top w:val="single" w:sz="4" w:space="0" w:color="000000"/>
              <w:left w:val="single" w:sz="4" w:space="0" w:color="000000"/>
              <w:bottom w:val="single" w:sz="4" w:space="0" w:color="000000"/>
            </w:tcBorders>
            <w:shd w:val="clear" w:color="auto" w:fill="auto"/>
            <w:vAlign w:val="center"/>
          </w:tcPr>
          <w:p w:rsidR="00413D3A" w:rsidRDefault="003B3B21">
            <w:pPr>
              <w:jc w:val="center"/>
              <w:rPr>
                <w:spacing w:val="2"/>
              </w:rPr>
            </w:pPr>
            <w:r>
              <w:rPr>
                <w:spacing w:val="2"/>
              </w:rPr>
              <w:t>Знать</w:t>
            </w:r>
          </w:p>
        </w:tc>
        <w:tc>
          <w:tcPr>
            <w:tcW w:w="2462" w:type="dxa"/>
            <w:tcBorders>
              <w:top w:val="single" w:sz="4" w:space="0" w:color="000000"/>
              <w:left w:val="single" w:sz="4" w:space="0" w:color="000000"/>
              <w:bottom w:val="single" w:sz="4" w:space="0" w:color="000000"/>
            </w:tcBorders>
            <w:shd w:val="clear" w:color="auto" w:fill="auto"/>
            <w:vAlign w:val="center"/>
          </w:tcPr>
          <w:p w:rsidR="00413D3A" w:rsidRDefault="003B3B21">
            <w:pPr>
              <w:jc w:val="center"/>
              <w:rPr>
                <w:spacing w:val="2"/>
              </w:rPr>
            </w:pPr>
            <w:r>
              <w:rPr>
                <w:spacing w:val="2"/>
              </w:rPr>
              <w:t>Уметь</w:t>
            </w:r>
          </w:p>
        </w:tc>
        <w:tc>
          <w:tcPr>
            <w:tcW w:w="2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3A" w:rsidRDefault="003B3B21">
            <w:pPr>
              <w:jc w:val="center"/>
              <w:rPr>
                <w:spacing w:val="2"/>
              </w:rPr>
            </w:pPr>
            <w:r>
              <w:rPr>
                <w:spacing w:val="2"/>
              </w:rPr>
              <w:t>Владеть</w:t>
            </w:r>
          </w:p>
        </w:tc>
      </w:tr>
      <w:tr w:rsidR="00413D3A" w:rsidTr="00266E60">
        <w:trPr>
          <w:jc w:val="center"/>
        </w:trPr>
        <w:tc>
          <w:tcPr>
            <w:tcW w:w="2463" w:type="dxa"/>
            <w:tcBorders>
              <w:top w:val="single" w:sz="4" w:space="0" w:color="000000"/>
              <w:left w:val="single" w:sz="4" w:space="0" w:color="000000"/>
              <w:bottom w:val="single" w:sz="4" w:space="0" w:color="000000"/>
            </w:tcBorders>
            <w:shd w:val="clear" w:color="auto" w:fill="auto"/>
          </w:tcPr>
          <w:p w:rsidR="003B3B21" w:rsidRDefault="003B3B21" w:rsidP="003B3B21">
            <w:pPr>
              <w:ind w:firstLine="708"/>
              <w:jc w:val="both"/>
            </w:pPr>
            <w:r>
              <w:rPr>
                <w:spacing w:val="2"/>
                <w:sz w:val="20"/>
                <w:szCs w:val="20"/>
              </w:rPr>
              <w:t xml:space="preserve">УК-5 </w:t>
            </w:r>
            <w:r>
              <w:t>способностью планировать и решать задачи собственного профессионального и личностного развития (УК-5).</w:t>
            </w:r>
          </w:p>
          <w:p w:rsidR="00413D3A" w:rsidRDefault="00413D3A">
            <w:pPr>
              <w:jc w:val="both"/>
            </w:pPr>
          </w:p>
        </w:tc>
        <w:tc>
          <w:tcPr>
            <w:tcW w:w="2462" w:type="dxa"/>
            <w:tcBorders>
              <w:top w:val="single" w:sz="4" w:space="0" w:color="000000"/>
              <w:left w:val="single" w:sz="4" w:space="0" w:color="000000"/>
              <w:bottom w:val="single" w:sz="4" w:space="0" w:color="000000"/>
            </w:tcBorders>
            <w:shd w:val="clear" w:color="auto" w:fill="auto"/>
          </w:tcPr>
          <w:p w:rsidR="00413D3A" w:rsidRDefault="003B3B21" w:rsidP="00266E60">
            <w:pPr>
              <w:jc w:val="both"/>
              <w:rPr>
                <w:spacing w:val="2"/>
                <w:sz w:val="20"/>
                <w:szCs w:val="20"/>
              </w:rPr>
            </w:pPr>
            <w:r>
              <w:rPr>
                <w:spacing w:val="2"/>
                <w:sz w:val="20"/>
                <w:szCs w:val="20"/>
              </w:rPr>
              <w:t xml:space="preserve">Возможные сферы и направления профессиональной самореализации; приемы и технологии </w:t>
            </w:r>
            <w:r w:rsidR="00266E60">
              <w:rPr>
                <w:spacing w:val="2"/>
                <w:sz w:val="20"/>
                <w:szCs w:val="20"/>
              </w:rPr>
              <w:t>целе</w:t>
            </w:r>
            <w:r>
              <w:rPr>
                <w:spacing w:val="2"/>
                <w:sz w:val="20"/>
                <w:szCs w:val="20"/>
              </w:rPr>
              <w:t>полагания и целереализации; пути достижения более высоких уровней профессионального и личного развития.</w:t>
            </w:r>
          </w:p>
        </w:tc>
        <w:tc>
          <w:tcPr>
            <w:tcW w:w="2462" w:type="dxa"/>
            <w:tcBorders>
              <w:top w:val="single" w:sz="4" w:space="0" w:color="000000"/>
              <w:left w:val="single" w:sz="4" w:space="0" w:color="000000"/>
              <w:bottom w:val="single" w:sz="4" w:space="0" w:color="000000"/>
            </w:tcBorders>
            <w:shd w:val="clear" w:color="auto" w:fill="auto"/>
          </w:tcPr>
          <w:p w:rsidR="00413D3A" w:rsidRDefault="003B3B21">
            <w:pPr>
              <w:jc w:val="both"/>
              <w:rPr>
                <w:spacing w:val="2"/>
                <w:sz w:val="20"/>
                <w:szCs w:val="20"/>
              </w:rPr>
            </w:pPr>
            <w:r>
              <w:rPr>
                <w:spacing w:val="2"/>
                <w:sz w:val="20"/>
                <w:szCs w:val="20"/>
              </w:rPr>
              <w:t>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rPr>
                <w:spacing w:val="2"/>
                <w:sz w:val="20"/>
                <w:szCs w:val="20"/>
              </w:rPr>
            </w:pPr>
            <w:r>
              <w:rPr>
                <w:spacing w:val="2"/>
                <w:sz w:val="20"/>
                <w:szCs w:val="20"/>
              </w:rPr>
              <w:t>Приемами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w:t>
            </w:r>
          </w:p>
          <w:p w:rsidR="00413D3A" w:rsidRDefault="00413D3A">
            <w:pPr>
              <w:jc w:val="both"/>
              <w:rPr>
                <w:spacing w:val="2"/>
                <w:sz w:val="20"/>
                <w:szCs w:val="20"/>
              </w:rPr>
            </w:pPr>
          </w:p>
        </w:tc>
      </w:tr>
      <w:tr w:rsidR="003B3B21" w:rsidTr="00266E60">
        <w:trPr>
          <w:jc w:val="center"/>
        </w:trPr>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B3B21" w:rsidRDefault="003B3B21" w:rsidP="003B3B21">
            <w:pPr>
              <w:ind w:firstLine="708"/>
              <w:jc w:val="both"/>
            </w:pPr>
            <w:r>
              <w:t>мониторинга земель, основанных на современных информационных и геоинформационных технологиях (ПК-1);</w:t>
            </w:r>
          </w:p>
          <w:p w:rsidR="003B3B21" w:rsidRDefault="003B3B21" w:rsidP="003B3B21">
            <w:pPr>
              <w:ind w:firstLine="708"/>
              <w:jc w:val="both"/>
            </w:pPr>
          </w:p>
        </w:tc>
        <w:tc>
          <w:tcPr>
            <w:tcW w:w="2462" w:type="dxa"/>
            <w:tcBorders>
              <w:left w:val="single" w:sz="4" w:space="0" w:color="000000"/>
              <w:right w:val="single" w:sz="4" w:space="0" w:color="000000"/>
            </w:tcBorders>
          </w:tcPr>
          <w:p w:rsidR="003B3B21" w:rsidRPr="008E1205" w:rsidRDefault="003B3B21" w:rsidP="003B3B21">
            <w:pPr>
              <w:widowControl w:val="0"/>
              <w:jc w:val="both"/>
              <w:rPr>
                <w:sz w:val="22"/>
                <w:szCs w:val="22"/>
              </w:rPr>
            </w:pPr>
            <w:r w:rsidRPr="008E1205">
              <w:rPr>
                <w:sz w:val="22"/>
                <w:szCs w:val="22"/>
              </w:rPr>
              <w:t>Основные понятия землеустройства, кадастра, мониторинга земель;</w:t>
            </w:r>
          </w:p>
        </w:tc>
        <w:tc>
          <w:tcPr>
            <w:tcW w:w="2462" w:type="dxa"/>
            <w:tcBorders>
              <w:left w:val="single" w:sz="4" w:space="0" w:color="000000"/>
              <w:right w:val="single" w:sz="4" w:space="0" w:color="000000"/>
            </w:tcBorders>
          </w:tcPr>
          <w:p w:rsidR="003B3B21" w:rsidRPr="008E1205" w:rsidRDefault="003B3B21" w:rsidP="003B3B21">
            <w:pPr>
              <w:widowControl w:val="0"/>
              <w:jc w:val="both"/>
              <w:rPr>
                <w:sz w:val="22"/>
                <w:szCs w:val="22"/>
              </w:rPr>
            </w:pPr>
            <w:r w:rsidRPr="008E1205">
              <w:rPr>
                <w:sz w:val="22"/>
                <w:szCs w:val="22"/>
              </w:rPr>
              <w:t>Самостоятельно анализировать и оценивать развитие землеустройства, кадастра и мониторинга земель</w:t>
            </w:r>
          </w:p>
        </w:tc>
        <w:tc>
          <w:tcPr>
            <w:tcW w:w="2462" w:type="dxa"/>
            <w:tcBorders>
              <w:left w:val="single" w:sz="4" w:space="0" w:color="000000"/>
              <w:right w:val="single" w:sz="4" w:space="0" w:color="000000"/>
            </w:tcBorders>
          </w:tcPr>
          <w:p w:rsidR="003B3B21" w:rsidRPr="008E1205" w:rsidRDefault="003B3B21" w:rsidP="003B3B21">
            <w:pPr>
              <w:widowControl w:val="0"/>
              <w:jc w:val="both"/>
              <w:rPr>
                <w:sz w:val="22"/>
                <w:szCs w:val="22"/>
              </w:rPr>
            </w:pPr>
            <w:r w:rsidRPr="008E1205">
              <w:rPr>
                <w:sz w:val="22"/>
                <w:szCs w:val="22"/>
              </w:rPr>
              <w:t>Современными информационными и геоинформационными технологиями</w:t>
            </w:r>
          </w:p>
        </w:tc>
      </w:tr>
      <w:tr w:rsidR="003B3B21" w:rsidTr="00266E60">
        <w:trPr>
          <w:jc w:val="center"/>
        </w:trPr>
        <w:tc>
          <w:tcPr>
            <w:tcW w:w="2463" w:type="dxa"/>
            <w:tcBorders>
              <w:top w:val="single" w:sz="4" w:space="0" w:color="000000"/>
              <w:left w:val="single" w:sz="4" w:space="0" w:color="000000"/>
              <w:bottom w:val="single" w:sz="4" w:space="0" w:color="000000"/>
              <w:right w:val="single" w:sz="4" w:space="0" w:color="000000"/>
            </w:tcBorders>
            <w:shd w:val="clear" w:color="auto" w:fill="auto"/>
          </w:tcPr>
          <w:p w:rsidR="003B3B21" w:rsidRDefault="003B3B21" w:rsidP="003B3B21">
            <w:pPr>
              <w:ind w:firstLine="708"/>
              <w:jc w:val="both"/>
            </w:pPr>
            <w:r>
              <w:t>готовностью к организации экспериментальных работ по владению методами географической науки, теорией управления и использования земельных ресурсов (ПК-2);</w:t>
            </w:r>
          </w:p>
          <w:p w:rsidR="003B3B21" w:rsidRDefault="003B3B21" w:rsidP="003B3B21">
            <w:pPr>
              <w:jc w:val="both"/>
              <w:rPr>
                <w:spacing w:val="2"/>
                <w:sz w:val="20"/>
                <w:szCs w:val="20"/>
              </w:rPr>
            </w:pPr>
          </w:p>
        </w:tc>
        <w:tc>
          <w:tcPr>
            <w:tcW w:w="2462" w:type="dxa"/>
            <w:tcBorders>
              <w:left w:val="single" w:sz="4" w:space="0" w:color="000000"/>
              <w:right w:val="single" w:sz="4" w:space="0" w:color="000000"/>
            </w:tcBorders>
          </w:tcPr>
          <w:p w:rsidR="003B3B21" w:rsidRPr="00901CBE" w:rsidRDefault="003B3B21" w:rsidP="003B3B21">
            <w:pPr>
              <w:widowControl w:val="0"/>
              <w:jc w:val="center"/>
              <w:rPr>
                <w:sz w:val="22"/>
                <w:szCs w:val="22"/>
              </w:rPr>
            </w:pPr>
            <w:r w:rsidRPr="00901CBE">
              <w:rPr>
                <w:sz w:val="22"/>
                <w:szCs w:val="22"/>
              </w:rPr>
              <w:t>Основные понятия, методы географических исследований</w:t>
            </w:r>
          </w:p>
        </w:tc>
        <w:tc>
          <w:tcPr>
            <w:tcW w:w="2462" w:type="dxa"/>
            <w:tcBorders>
              <w:left w:val="single" w:sz="4" w:space="0" w:color="000000"/>
              <w:right w:val="single" w:sz="4" w:space="0" w:color="000000"/>
            </w:tcBorders>
          </w:tcPr>
          <w:p w:rsidR="003B3B21" w:rsidRPr="00901CBE" w:rsidRDefault="003B3B21" w:rsidP="003B3B21">
            <w:pPr>
              <w:widowControl w:val="0"/>
              <w:jc w:val="center"/>
              <w:rPr>
                <w:sz w:val="22"/>
                <w:szCs w:val="22"/>
              </w:rPr>
            </w:pPr>
            <w:r w:rsidRPr="00901CBE">
              <w:rPr>
                <w:sz w:val="22"/>
                <w:szCs w:val="22"/>
              </w:rPr>
              <w:t>Использовать методы географической науки, земельных ресурсов</w:t>
            </w:r>
          </w:p>
        </w:tc>
        <w:tc>
          <w:tcPr>
            <w:tcW w:w="2462" w:type="dxa"/>
            <w:tcBorders>
              <w:left w:val="single" w:sz="4" w:space="0" w:color="000000"/>
              <w:right w:val="single" w:sz="4" w:space="0" w:color="000000"/>
            </w:tcBorders>
          </w:tcPr>
          <w:p w:rsidR="003B3B21" w:rsidRPr="00901CBE" w:rsidRDefault="003B3B21" w:rsidP="003B3B21">
            <w:pPr>
              <w:widowControl w:val="0"/>
              <w:jc w:val="center"/>
              <w:rPr>
                <w:sz w:val="22"/>
                <w:szCs w:val="22"/>
              </w:rPr>
            </w:pPr>
            <w:r w:rsidRPr="00901CBE">
              <w:rPr>
                <w:sz w:val="22"/>
                <w:szCs w:val="22"/>
              </w:rPr>
              <w:t>Методами географической науки</w:t>
            </w:r>
          </w:p>
        </w:tc>
      </w:tr>
    </w:tbl>
    <w:p w:rsidR="00413D3A" w:rsidRDefault="00413D3A">
      <w:pPr>
        <w:tabs>
          <w:tab w:val="right" w:leader="underscore" w:pos="9639"/>
        </w:tabs>
        <w:jc w:val="center"/>
        <w:outlineLvl w:val="0"/>
        <w:rPr>
          <w:b/>
          <w:bCs/>
        </w:rPr>
      </w:pPr>
    </w:p>
    <w:p w:rsidR="00413D3A" w:rsidRDefault="003B3B21">
      <w:pPr>
        <w:tabs>
          <w:tab w:val="right" w:leader="underscore" w:pos="9639"/>
        </w:tabs>
        <w:jc w:val="center"/>
        <w:outlineLvl w:val="0"/>
      </w:pPr>
      <w:r>
        <w:rPr>
          <w:b/>
          <w:bCs/>
        </w:rPr>
        <w:t>4. МЕСТО ПРАКТИКИ В СТРУКТУРЕ ОПОП  ВО</w:t>
      </w:r>
    </w:p>
    <w:p w:rsidR="00413D3A" w:rsidRDefault="003B3B21">
      <w:pPr>
        <w:pStyle w:val="af0"/>
        <w:ind w:left="0" w:firstLine="709"/>
        <w:jc w:val="both"/>
      </w:pPr>
      <w:r>
        <w:t xml:space="preserve">Практика по получению профессиональных умений и опыта профессиональной деятельности аспирантов является обязательной частью подготовки аспирантов по направлению подготовки направлению </w:t>
      </w:r>
      <w:r>
        <w:rPr>
          <w:b/>
        </w:rPr>
        <w:t>05.06.01 Науки о Земле</w:t>
      </w:r>
      <w:r>
        <w:t xml:space="preserve">(уровень подготовки: подготовка кадров высшей квалификации)». Практика по получению профессиональных </w:t>
      </w:r>
      <w:r>
        <w:lastRenderedPageBreak/>
        <w:t xml:space="preserve">умений и опыта профессиональной деятельности проводится в соответствии с федеральным государственным образовательным стандартом (ФГОС) названного направления, ОП направлению </w:t>
      </w:r>
      <w:r>
        <w:rPr>
          <w:b/>
        </w:rPr>
        <w:t>05.06.01 Науки о Земле</w:t>
      </w:r>
      <w:r>
        <w:t xml:space="preserve"> профиль «</w:t>
      </w:r>
      <w:r>
        <w:rPr>
          <w:b/>
        </w:rPr>
        <w:t>Землеустройство, кадастр и мониторинг земель»</w:t>
      </w:r>
      <w:r>
        <w:t xml:space="preserve">и учебным планом подготовки аспирантов Практика по получению профессиональных умений и опыта профессиональной деятельности базируется на знаниях, полученных в результате изучения дисциплин базовой и вариативной части Блока 1 «Дисциплины (модули)». Практика по получению профессиональных умений и опыта профессиональной деятельности призвана обеспечить функцию связующего звена между теоретическими знаниями, полученными при усвоении образовательной программы, и практической деятельностью по внедрению этих знаний в реальный производственный (профессиональный) процесс. Программа практики увязана с апробацией разработанных в диссертационном исследовании положений. </w:t>
      </w:r>
    </w:p>
    <w:p w:rsidR="00413D3A" w:rsidRDefault="003B3B21">
      <w:pPr>
        <w:pStyle w:val="af0"/>
        <w:ind w:left="0" w:firstLine="709"/>
        <w:jc w:val="both"/>
      </w:pPr>
      <w:r>
        <w:t>При выходе на Практика по получению профессиональных умений и опыта профессиональной деятельности, аспиранты должны обладать:</w:t>
      </w:r>
    </w:p>
    <w:p w:rsidR="00413D3A" w:rsidRDefault="003B3B21">
      <w:pPr>
        <w:pStyle w:val="af0"/>
        <w:ind w:left="0" w:firstLine="709"/>
        <w:jc w:val="both"/>
      </w:pPr>
      <w:r>
        <w:t>способностью самостоятельно проводить научные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p w:rsidR="00413D3A" w:rsidRDefault="003B3B21">
      <w:pPr>
        <w:widowControl w:val="0"/>
        <w:tabs>
          <w:tab w:val="left" w:pos="0"/>
          <w:tab w:val="left" w:pos="993"/>
        </w:tabs>
        <w:overflowPunct w:val="0"/>
        <w:ind w:right="60" w:firstLine="709"/>
        <w:jc w:val="both"/>
      </w:pPr>
      <w:r>
        <w:t>- способностью в условиях развития науки и изменяющейся социальной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 образовательные технологии.</w:t>
      </w:r>
    </w:p>
    <w:p w:rsidR="00413D3A" w:rsidRDefault="00413D3A">
      <w:pPr>
        <w:tabs>
          <w:tab w:val="right" w:leader="underscore" w:pos="9639"/>
        </w:tabs>
        <w:ind w:firstLine="567"/>
        <w:jc w:val="both"/>
        <w:outlineLvl w:val="1"/>
      </w:pPr>
    </w:p>
    <w:p w:rsidR="00413D3A" w:rsidRDefault="003B3B21">
      <w:pPr>
        <w:tabs>
          <w:tab w:val="right" w:leader="underscore" w:pos="9639"/>
        </w:tabs>
        <w:ind w:firstLine="567"/>
        <w:jc w:val="both"/>
        <w:outlineLvl w:val="1"/>
      </w:pPr>
      <w:r w:rsidRPr="00266E60">
        <w:rPr>
          <w:b/>
        </w:rPr>
        <w:t>4.2.</w:t>
      </w:r>
      <w:r>
        <w:rPr>
          <w:b/>
        </w:rPr>
        <w:t>Для прохождения данной практики необходимы следующие знания, умения и навыки, формируемые предшествующими дисциплинами и практиками</w:t>
      </w:r>
      <w:r>
        <w:rPr>
          <w:i/>
        </w:rPr>
        <w:t>:</w:t>
      </w:r>
    </w:p>
    <w:p w:rsidR="00413D3A" w:rsidRDefault="003B3B21" w:rsidP="00266E60">
      <w:pPr>
        <w:tabs>
          <w:tab w:val="right" w:leader="underscore" w:pos="9639"/>
        </w:tabs>
        <w:ind w:firstLine="567"/>
        <w:contextualSpacing/>
        <w:jc w:val="both"/>
        <w:outlineLvl w:val="1"/>
      </w:pPr>
      <w:r>
        <w:t>Педагогическая практика</w:t>
      </w:r>
    </w:p>
    <w:p w:rsidR="00413D3A" w:rsidRDefault="003B3B21" w:rsidP="00266E60">
      <w:pPr>
        <w:widowControl w:val="0"/>
        <w:suppressAutoHyphens/>
        <w:contextualSpacing/>
        <w:jc w:val="both"/>
        <w:rPr>
          <w:b/>
        </w:rPr>
      </w:pPr>
      <w:r>
        <w:rPr>
          <w:b/>
        </w:rPr>
        <w:t xml:space="preserve">Знать: </w:t>
      </w:r>
    </w:p>
    <w:p w:rsidR="00413D3A" w:rsidRDefault="003B3B21" w:rsidP="00266E60">
      <w:pPr>
        <w:widowControl w:val="0"/>
        <w:suppressAutoHyphens/>
        <w:contextualSpacing/>
        <w:jc w:val="both"/>
      </w:pPr>
      <w:r>
        <w:t>- нормативные акты и научные труды по профилю аспирантуры и теме научно-квалификационной работы (диссертации), рекомендованные научным руководителем;</w:t>
      </w:r>
    </w:p>
    <w:p w:rsidR="00413D3A" w:rsidRDefault="003B3B21" w:rsidP="00266E60">
      <w:pPr>
        <w:widowControl w:val="0"/>
        <w:suppressAutoHyphens/>
        <w:contextualSpacing/>
        <w:jc w:val="both"/>
      </w:pPr>
      <w:r>
        <w:t xml:space="preserve"> - учебно-методическую литературу по методике осуществления научно-исследовательской работы в области юриспруденции;</w:t>
      </w:r>
    </w:p>
    <w:p w:rsidR="00413D3A" w:rsidRDefault="003B3B21" w:rsidP="00266E60">
      <w:pPr>
        <w:widowControl w:val="0"/>
        <w:suppressAutoHyphens/>
        <w:contextualSpacing/>
        <w:jc w:val="both"/>
      </w:pPr>
      <w:r>
        <w:t xml:space="preserve"> - учебно-методическую литературу по подготовке и защите научно-квалификационной работы (диссертации). </w:t>
      </w:r>
    </w:p>
    <w:p w:rsidR="00413D3A" w:rsidRDefault="003B3B21" w:rsidP="00266E60">
      <w:pPr>
        <w:widowControl w:val="0"/>
        <w:suppressAutoHyphens/>
        <w:contextualSpacing/>
        <w:jc w:val="both"/>
        <w:rPr>
          <w:b/>
        </w:rPr>
      </w:pPr>
      <w:r>
        <w:rPr>
          <w:b/>
        </w:rPr>
        <w:t>Уметь:</w:t>
      </w:r>
    </w:p>
    <w:p w:rsidR="00413D3A" w:rsidRDefault="003B3B21" w:rsidP="00266E60">
      <w:pPr>
        <w:widowControl w:val="0"/>
        <w:suppressAutoHyphens/>
        <w:contextualSpacing/>
        <w:jc w:val="both"/>
      </w:pPr>
      <w:r>
        <w:t xml:space="preserve"> - применять общенаучные и частные методы научного исследования; </w:t>
      </w:r>
    </w:p>
    <w:p w:rsidR="00413D3A" w:rsidRDefault="003B3B21" w:rsidP="00266E60">
      <w:pPr>
        <w:widowControl w:val="0"/>
        <w:suppressAutoHyphens/>
        <w:contextualSpacing/>
        <w:jc w:val="both"/>
      </w:pPr>
      <w:r>
        <w:t>- применять современные методы поиска нужной информации в библиотечных фондах и Интернете;</w:t>
      </w:r>
    </w:p>
    <w:p w:rsidR="00413D3A" w:rsidRDefault="003B3B21" w:rsidP="00266E60">
      <w:pPr>
        <w:widowControl w:val="0"/>
        <w:suppressAutoHyphens/>
        <w:contextualSpacing/>
        <w:jc w:val="both"/>
      </w:pPr>
      <w:r>
        <w:t xml:space="preserve">- использовать методы получения информации и судебной практике с помощью правовых систем и информационных технологий, а также опроса, анкетирования, интервьюирования практических работников; </w:t>
      </w:r>
    </w:p>
    <w:p w:rsidR="00413D3A" w:rsidRDefault="003B3B21" w:rsidP="00266E60">
      <w:pPr>
        <w:widowControl w:val="0"/>
        <w:suppressAutoHyphens/>
        <w:contextualSpacing/>
        <w:jc w:val="both"/>
        <w:rPr>
          <w:b/>
        </w:rPr>
      </w:pPr>
      <w:r>
        <w:t>- использовать способы систематизации и получения необходимых выводов по результатам обобщения научной и практической информации.</w:t>
      </w:r>
    </w:p>
    <w:p w:rsidR="00413D3A" w:rsidRDefault="003B3B21" w:rsidP="00266E60">
      <w:pPr>
        <w:widowControl w:val="0"/>
        <w:suppressAutoHyphens/>
        <w:contextualSpacing/>
        <w:jc w:val="both"/>
      </w:pPr>
      <w:r>
        <w:rPr>
          <w:b/>
        </w:rPr>
        <w:t xml:space="preserve"> Владеть</w:t>
      </w:r>
      <w:r>
        <w:t>:</w:t>
      </w:r>
    </w:p>
    <w:p w:rsidR="00413D3A" w:rsidRDefault="003B3B21" w:rsidP="00266E60">
      <w:pPr>
        <w:widowControl w:val="0"/>
        <w:suppressAutoHyphens/>
        <w:contextualSpacing/>
        <w:jc w:val="both"/>
      </w:pPr>
      <w:r>
        <w:t xml:space="preserve"> - основными методическими приемами исследовательской деятельности;</w:t>
      </w:r>
    </w:p>
    <w:p w:rsidR="00413D3A" w:rsidRDefault="003B3B21" w:rsidP="00266E60">
      <w:pPr>
        <w:widowControl w:val="0"/>
        <w:suppressAutoHyphens/>
        <w:contextualSpacing/>
        <w:jc w:val="both"/>
      </w:pPr>
      <w:r>
        <w:t xml:space="preserve"> - инструментарием анализа правовых проблем; </w:t>
      </w:r>
    </w:p>
    <w:p w:rsidR="00413D3A" w:rsidRDefault="003B3B21" w:rsidP="00266E60">
      <w:pPr>
        <w:widowControl w:val="0"/>
        <w:suppressAutoHyphens/>
        <w:contextualSpacing/>
        <w:jc w:val="both"/>
      </w:pPr>
      <w:r>
        <w:t>- методами осуществления практической деятельности в правоохранительных органах;</w:t>
      </w:r>
    </w:p>
    <w:p w:rsidR="00413D3A" w:rsidRDefault="003B3B21" w:rsidP="00266E60">
      <w:pPr>
        <w:widowControl w:val="0"/>
        <w:suppressAutoHyphens/>
        <w:contextualSpacing/>
        <w:jc w:val="both"/>
        <w:rPr>
          <w:b/>
          <w:bCs/>
        </w:rPr>
      </w:pPr>
      <w:r>
        <w:t xml:space="preserve"> - методами организации практической работы в правоохранительных органах;</w:t>
      </w:r>
    </w:p>
    <w:p w:rsidR="00413D3A" w:rsidRDefault="00413D3A" w:rsidP="00266E60">
      <w:pPr>
        <w:tabs>
          <w:tab w:val="right" w:leader="underscore" w:pos="9639"/>
        </w:tabs>
        <w:contextualSpacing/>
        <w:jc w:val="center"/>
        <w:outlineLvl w:val="0"/>
        <w:rPr>
          <w:b/>
          <w:bCs/>
        </w:rPr>
      </w:pPr>
    </w:p>
    <w:p w:rsidR="00413D3A" w:rsidRDefault="00413D3A" w:rsidP="00266E60">
      <w:pPr>
        <w:tabs>
          <w:tab w:val="right" w:leader="underscore" w:pos="9639"/>
        </w:tabs>
        <w:ind w:firstLine="567"/>
        <w:contextualSpacing/>
        <w:jc w:val="both"/>
        <w:outlineLvl w:val="1"/>
      </w:pPr>
    </w:p>
    <w:p w:rsidR="00413D3A" w:rsidRDefault="00413D3A" w:rsidP="00266E60">
      <w:pPr>
        <w:tabs>
          <w:tab w:val="right" w:leader="underscore" w:pos="9639"/>
        </w:tabs>
        <w:ind w:firstLine="567"/>
        <w:contextualSpacing/>
        <w:jc w:val="both"/>
        <w:outlineLvl w:val="1"/>
      </w:pPr>
    </w:p>
    <w:p w:rsidR="00413D3A" w:rsidRDefault="00413D3A" w:rsidP="00266E60">
      <w:pPr>
        <w:tabs>
          <w:tab w:val="right" w:leader="underscore" w:pos="9639"/>
        </w:tabs>
        <w:ind w:firstLine="567"/>
        <w:contextualSpacing/>
        <w:jc w:val="both"/>
        <w:outlineLvl w:val="1"/>
        <w:rPr>
          <w:b/>
          <w:i/>
        </w:rPr>
      </w:pPr>
    </w:p>
    <w:p w:rsidR="00413D3A" w:rsidRDefault="00413D3A" w:rsidP="00266E60">
      <w:pPr>
        <w:widowControl w:val="0"/>
        <w:tabs>
          <w:tab w:val="left" w:pos="993"/>
        </w:tabs>
        <w:ind w:left="720"/>
        <w:contextualSpacing/>
        <w:jc w:val="both"/>
      </w:pPr>
    </w:p>
    <w:p w:rsidR="00413D3A" w:rsidRDefault="003B3B21" w:rsidP="00266E60">
      <w:pPr>
        <w:tabs>
          <w:tab w:val="right" w:leader="underscore" w:pos="9639"/>
        </w:tabs>
        <w:ind w:firstLine="567"/>
        <w:contextualSpacing/>
        <w:jc w:val="both"/>
        <w:outlineLvl w:val="1"/>
      </w:pPr>
      <w:r w:rsidRPr="00266E60">
        <w:rPr>
          <w:b/>
        </w:rPr>
        <w:lastRenderedPageBreak/>
        <w:t>4.3.</w:t>
      </w:r>
      <w:r>
        <w:rPr>
          <w:b/>
        </w:rPr>
        <w:t>Перечень последующих учебных дисциплин и (или) практик, для которых необходимы знания, умения и навыки, формируемые данной практикой</w:t>
      </w:r>
      <w:r>
        <w:t>:</w:t>
      </w:r>
    </w:p>
    <w:p w:rsidR="00413D3A" w:rsidRDefault="003B3B21" w:rsidP="00266E60">
      <w:pPr>
        <w:widowControl w:val="0"/>
        <w:tabs>
          <w:tab w:val="left" w:pos="708"/>
          <w:tab w:val="right" w:leader="underscore" w:pos="9639"/>
        </w:tabs>
        <w:ind w:firstLine="567"/>
        <w:contextualSpacing/>
        <w:jc w:val="both"/>
        <w:rPr>
          <w:b/>
          <w:bCs/>
        </w:rPr>
      </w:pPr>
      <w:r>
        <w:rPr>
          <w:i/>
        </w:rPr>
        <w:t xml:space="preserve">- </w:t>
      </w:r>
      <w:r>
        <w:t>подготовка научно-квалификационной работы, государственная итоговая аттестация.</w:t>
      </w:r>
    </w:p>
    <w:p w:rsidR="00413D3A" w:rsidRDefault="00413D3A" w:rsidP="00266E60">
      <w:pPr>
        <w:tabs>
          <w:tab w:val="right" w:leader="underscore" w:pos="9639"/>
        </w:tabs>
        <w:contextualSpacing/>
        <w:jc w:val="center"/>
        <w:outlineLvl w:val="0"/>
        <w:rPr>
          <w:b/>
          <w:bCs/>
        </w:rPr>
      </w:pPr>
    </w:p>
    <w:p w:rsidR="00413D3A" w:rsidRDefault="003B3B21" w:rsidP="00266E60">
      <w:pPr>
        <w:tabs>
          <w:tab w:val="right" w:leader="underscore" w:pos="9639"/>
        </w:tabs>
        <w:contextualSpacing/>
        <w:jc w:val="center"/>
        <w:outlineLvl w:val="0"/>
        <w:rPr>
          <w:b/>
          <w:bCs/>
        </w:rPr>
      </w:pPr>
      <w:r>
        <w:rPr>
          <w:b/>
          <w:bCs/>
        </w:rPr>
        <w:t>5. ОБЪЕМ И СОДЕРЖАНИЕ ПРАКТИКИ</w:t>
      </w:r>
    </w:p>
    <w:p w:rsidR="00413D3A" w:rsidRDefault="00413D3A" w:rsidP="00266E60">
      <w:pPr>
        <w:tabs>
          <w:tab w:val="right" w:leader="underscore" w:pos="9639"/>
        </w:tabs>
        <w:contextualSpacing/>
        <w:jc w:val="center"/>
        <w:outlineLvl w:val="0"/>
        <w:rPr>
          <w:b/>
          <w:bCs/>
        </w:rPr>
      </w:pPr>
    </w:p>
    <w:p w:rsidR="00413D3A" w:rsidRDefault="003B3B21" w:rsidP="00266E60">
      <w:pPr>
        <w:widowControl w:val="0"/>
        <w:ind w:firstLine="567"/>
        <w:contextualSpacing/>
        <w:jc w:val="both"/>
      </w:pPr>
      <w:r>
        <w:rPr>
          <w:bCs/>
        </w:rPr>
        <w:t>О</w:t>
      </w:r>
      <w:r>
        <w:t>бъем практики в зачетных единицах (</w:t>
      </w:r>
      <w:r>
        <w:rPr>
          <w:b/>
        </w:rPr>
        <w:t>6 зачетных единиц</w:t>
      </w:r>
      <w:r>
        <w:t xml:space="preserve">) и ее продолжительности в неделях </w:t>
      </w:r>
      <w:r>
        <w:rPr>
          <w:b/>
        </w:rPr>
        <w:t>(4  недели</w:t>
      </w:r>
      <w:r>
        <w:t>) составляет:</w:t>
      </w:r>
    </w:p>
    <w:p w:rsidR="00413D3A" w:rsidRDefault="003B3B21">
      <w:pPr>
        <w:tabs>
          <w:tab w:val="right" w:leader="underscore" w:pos="9639"/>
        </w:tabs>
        <w:jc w:val="right"/>
        <w:rPr>
          <w:b/>
        </w:rPr>
      </w:pPr>
      <w:r>
        <w:rPr>
          <w:b/>
        </w:rPr>
        <w:t xml:space="preserve">Таблица 2. </w:t>
      </w:r>
    </w:p>
    <w:p w:rsidR="00413D3A" w:rsidRDefault="003B3B21">
      <w:pPr>
        <w:tabs>
          <w:tab w:val="right" w:leader="underscore" w:pos="9639"/>
        </w:tabs>
        <w:suppressAutoHyphens/>
        <w:jc w:val="right"/>
        <w:rPr>
          <w:sz w:val="20"/>
          <w:szCs w:val="20"/>
          <w:lang w:eastAsia="ar-SA"/>
        </w:rPr>
      </w:pPr>
      <w:r>
        <w:rPr>
          <w:b/>
          <w:lang w:eastAsia="ar-SA"/>
        </w:rPr>
        <w:t>Структура и содержание практики</w:t>
      </w:r>
    </w:p>
    <w:tbl>
      <w:tblPr>
        <w:tblW w:w="9767"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40"/>
        <w:gridCol w:w="2171"/>
        <w:gridCol w:w="2087"/>
        <w:gridCol w:w="1560"/>
        <w:gridCol w:w="1659"/>
        <w:gridCol w:w="1850"/>
      </w:tblGrid>
      <w:tr w:rsidR="00413D3A" w:rsidTr="003B3B21">
        <w:tc>
          <w:tcPr>
            <w:tcW w:w="440"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sz w:val="20"/>
                <w:szCs w:val="20"/>
                <w:lang w:eastAsia="ar-SA"/>
              </w:rPr>
            </w:pPr>
            <w:r>
              <w:rPr>
                <w:rFonts w:ascii="Liberation Serif" w:hAnsi="Liberation Serif"/>
                <w:lang w:eastAsia="ar-SA"/>
              </w:rPr>
              <w:t>№</w:t>
            </w:r>
          </w:p>
        </w:tc>
        <w:tc>
          <w:tcPr>
            <w:tcW w:w="2171"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sz w:val="20"/>
                <w:szCs w:val="20"/>
                <w:lang w:eastAsia="ar-SA"/>
              </w:rPr>
            </w:pPr>
            <w:r>
              <w:rPr>
                <w:rFonts w:ascii="Liberation Serif" w:hAnsi="Liberation Serif"/>
                <w:lang w:eastAsia="ar-SA"/>
              </w:rPr>
              <w:t>Разделы (этапы) практики</w:t>
            </w:r>
          </w:p>
        </w:tc>
        <w:tc>
          <w:tcPr>
            <w:tcW w:w="2087"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rFonts w:ascii="Calibri" w:hAnsi="Calibri" w:cs="Calibri"/>
                <w:sz w:val="20"/>
                <w:szCs w:val="20"/>
                <w:lang w:eastAsia="ar-SA"/>
              </w:rPr>
            </w:pPr>
            <w:r>
              <w:rPr>
                <w:rFonts w:ascii="Liberation Serif" w:hAnsi="Liberation Serif"/>
                <w:lang w:eastAsia="ar-SA"/>
              </w:rPr>
              <w:t>Содержание раздела (этапа)</w:t>
            </w:r>
          </w:p>
        </w:tc>
        <w:tc>
          <w:tcPr>
            <w:tcW w:w="1560"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sz w:val="20"/>
                <w:szCs w:val="20"/>
                <w:lang w:eastAsia="ar-SA"/>
              </w:rPr>
            </w:pPr>
            <w:r>
              <w:rPr>
                <w:rFonts w:ascii="Liberation Serif" w:hAnsi="Liberation Serif"/>
                <w:lang w:eastAsia="ar-SA"/>
              </w:rPr>
              <w:t>Код компетенции</w:t>
            </w:r>
          </w:p>
        </w:tc>
        <w:tc>
          <w:tcPr>
            <w:tcW w:w="1659" w:type="dxa"/>
            <w:tcBorders>
              <w:top w:val="single" w:sz="4" w:space="0" w:color="000000"/>
              <w:left w:val="single" w:sz="4" w:space="0" w:color="000000"/>
              <w:bottom w:val="single" w:sz="4" w:space="0" w:color="000000"/>
            </w:tcBorders>
            <w:shd w:val="clear" w:color="auto" w:fill="auto"/>
            <w:vAlign w:val="center"/>
          </w:tcPr>
          <w:p w:rsidR="00413D3A" w:rsidRDefault="003B3B21">
            <w:pPr>
              <w:suppressAutoHyphens/>
              <w:jc w:val="center"/>
              <w:rPr>
                <w:sz w:val="20"/>
                <w:szCs w:val="20"/>
                <w:lang w:eastAsia="ar-SA"/>
              </w:rPr>
            </w:pPr>
            <w:r>
              <w:rPr>
                <w:rFonts w:ascii="Liberation Serif" w:hAnsi="Liberation Serif"/>
                <w:lang w:eastAsia="ar-SA"/>
              </w:rPr>
              <w:t>Трудоемкость (в академ. часах)</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D3A" w:rsidRDefault="003B3B21">
            <w:pPr>
              <w:suppressAutoHyphens/>
              <w:jc w:val="center"/>
              <w:rPr>
                <w:rFonts w:ascii="Calibri" w:hAnsi="Calibri" w:cs="Calibri"/>
                <w:sz w:val="22"/>
                <w:szCs w:val="22"/>
                <w:lang w:eastAsia="ar-SA"/>
              </w:rPr>
            </w:pPr>
            <w:r>
              <w:rPr>
                <w:rFonts w:ascii="Liberation Serif" w:hAnsi="Liberation Serif"/>
                <w:lang w:eastAsia="ar-SA"/>
              </w:rPr>
              <w:t>Формы текущего контроля</w:t>
            </w:r>
          </w:p>
        </w:tc>
      </w:tr>
      <w:tr w:rsidR="003B3B21" w:rsidTr="003B3B21">
        <w:tc>
          <w:tcPr>
            <w:tcW w:w="440"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1</w:t>
            </w:r>
          </w:p>
        </w:tc>
        <w:tc>
          <w:tcPr>
            <w:tcW w:w="2171"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sz w:val="20"/>
                <w:szCs w:val="20"/>
                <w:lang w:eastAsia="ar-SA"/>
              </w:rPr>
            </w:pPr>
            <w:r>
              <w:rPr>
                <w:rFonts w:ascii="Liberation Serif" w:hAnsi="Liberation Serif"/>
                <w:color w:val="000000"/>
                <w:lang w:eastAsia="ar-SA"/>
              </w:rPr>
              <w:t>Подготовительный этап</w:t>
            </w:r>
          </w:p>
        </w:tc>
        <w:tc>
          <w:tcPr>
            <w:tcW w:w="2087"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spacing w:line="200" w:lineRule="atLeast"/>
              <w:jc w:val="both"/>
              <w:rPr>
                <w:rFonts w:ascii="Liberation Serif" w:hAnsi="Liberation Serif"/>
              </w:rPr>
            </w:pPr>
            <w:r>
              <w:rPr>
                <w:rFonts w:ascii="Liberation Serif" w:hAnsi="Liberation Serif"/>
                <w:lang w:eastAsia="ar-SA"/>
              </w:rPr>
              <w:t xml:space="preserve">Общие методические указания по выполнению практики; </w:t>
            </w:r>
          </w:p>
          <w:p w:rsidR="003B3B21" w:rsidRDefault="003B3B21" w:rsidP="003B3B21">
            <w:pPr>
              <w:suppressAutoHyphens/>
              <w:snapToGrid w:val="0"/>
              <w:spacing w:line="200" w:lineRule="atLeast"/>
              <w:jc w:val="both"/>
              <w:rPr>
                <w:sz w:val="20"/>
                <w:szCs w:val="20"/>
                <w:lang w:eastAsia="ar-SA"/>
              </w:rPr>
            </w:pPr>
            <w:r>
              <w:rPr>
                <w:rFonts w:ascii="Liberation Serif" w:hAnsi="Liberation Serif"/>
                <w:lang w:eastAsia="ar-SA"/>
              </w:rPr>
              <w:t xml:space="preserve">- общий инструктаж по технике безопасности; </w:t>
            </w:r>
          </w:p>
          <w:p w:rsidR="003B3B21" w:rsidRDefault="003B3B21" w:rsidP="003B3B21">
            <w:pPr>
              <w:suppressAutoHyphens/>
              <w:snapToGrid w:val="0"/>
              <w:spacing w:line="200" w:lineRule="atLeast"/>
              <w:jc w:val="both"/>
              <w:rPr>
                <w:sz w:val="20"/>
                <w:szCs w:val="20"/>
                <w:lang w:eastAsia="ar-SA"/>
              </w:rPr>
            </w:pPr>
            <w:r>
              <w:rPr>
                <w:rFonts w:ascii="Liberation Serif" w:hAnsi="Liberation Serif"/>
                <w:lang w:eastAsia="ar-SA"/>
              </w:rPr>
              <w:t>- ознакомление с индивидуальным заданием, выбор направления работы.</w:t>
            </w:r>
          </w:p>
        </w:tc>
        <w:tc>
          <w:tcPr>
            <w:tcW w:w="1560" w:type="dxa"/>
            <w:tcBorders>
              <w:top w:val="single" w:sz="4" w:space="0" w:color="000000"/>
              <w:left w:val="single" w:sz="4" w:space="0" w:color="000000"/>
              <w:bottom w:val="single" w:sz="4" w:space="0" w:color="000000"/>
            </w:tcBorders>
            <w:shd w:val="clear" w:color="auto" w:fill="FFFFFF"/>
          </w:tcPr>
          <w:p w:rsidR="003B3B21" w:rsidRDefault="003B3B21" w:rsidP="003B3B21">
            <w:r w:rsidRPr="00DC1995">
              <w:rPr>
                <w:kern w:val="2"/>
                <w:lang w:eastAsia="hi-IN" w:bidi="hi-IN"/>
              </w:rPr>
              <w:t>УК-5; ПК-1; ПК-2.</w:t>
            </w:r>
          </w:p>
        </w:tc>
        <w:tc>
          <w:tcPr>
            <w:tcW w:w="1659"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sz w:val="20"/>
                <w:szCs w:val="20"/>
                <w:lang w:eastAsia="ar-SA"/>
              </w:rPr>
            </w:pPr>
            <w:r>
              <w:rPr>
                <w:rFonts w:ascii="Liberation Serif" w:hAnsi="Liberation Serif"/>
                <w:lang w:eastAsia="ar-SA"/>
              </w:rPr>
              <w:t>72</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3B3B21" w:rsidRDefault="003B3B21" w:rsidP="003B3B21">
            <w:pPr>
              <w:pStyle w:val="1"/>
              <w:suppressLineNumbers/>
              <w:suppressAutoHyphens/>
              <w:rPr>
                <w:rFonts w:ascii="Times New Roman" w:hAnsi="Times New Roman"/>
                <w:sz w:val="24"/>
                <w:szCs w:val="24"/>
              </w:rPr>
            </w:pPr>
            <w:r>
              <w:rPr>
                <w:rFonts w:ascii="Times New Roman" w:hAnsi="Times New Roman"/>
                <w:sz w:val="24"/>
                <w:szCs w:val="24"/>
              </w:rPr>
              <w:t>Контрольный лист инструктажа по технике безопасности.</w:t>
            </w:r>
          </w:p>
          <w:p w:rsidR="003B3B21" w:rsidRDefault="003B3B21" w:rsidP="003B3B21">
            <w:pPr>
              <w:pStyle w:val="1"/>
              <w:suppressLineNumbers/>
              <w:suppressAutoHyphens/>
              <w:jc w:val="both"/>
              <w:rPr>
                <w:rFonts w:ascii="Times New Roman" w:hAnsi="Times New Roman"/>
                <w:sz w:val="24"/>
                <w:szCs w:val="24"/>
              </w:rPr>
            </w:pPr>
          </w:p>
        </w:tc>
      </w:tr>
      <w:tr w:rsidR="003B3B21" w:rsidTr="003B3B21">
        <w:tc>
          <w:tcPr>
            <w:tcW w:w="440"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2</w:t>
            </w:r>
          </w:p>
        </w:tc>
        <w:tc>
          <w:tcPr>
            <w:tcW w:w="2171"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rFonts w:ascii="Liberation Serif" w:hAnsi="Liberation Serif"/>
              </w:rPr>
            </w:pPr>
            <w:r>
              <w:rPr>
                <w:rFonts w:ascii="Liberation Serif" w:hAnsi="Liberation Serif"/>
                <w:color w:val="000000"/>
                <w:lang w:eastAsia="ar-SA"/>
              </w:rPr>
              <w:t>Основной этап</w:t>
            </w:r>
          </w:p>
        </w:tc>
        <w:tc>
          <w:tcPr>
            <w:tcW w:w="2087"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jc w:val="both"/>
              <w:rPr>
                <w:rFonts w:ascii="Liberation Serif" w:hAnsi="Liberation Serif"/>
              </w:rPr>
            </w:pPr>
            <w:r>
              <w:rPr>
                <w:rFonts w:ascii="Liberation Serif" w:hAnsi="Liberation Serif"/>
                <w:color w:val="000000"/>
                <w:lang w:eastAsia="ar-SA"/>
              </w:rPr>
              <w:t>-Выполнение обязанностей аспирантами, согласно индивидуальному заданию. Сбор, изучение и анализ разнообразной информации по теме диссертации и смежным с ней темам</w:t>
            </w:r>
          </w:p>
        </w:tc>
        <w:tc>
          <w:tcPr>
            <w:tcW w:w="1560" w:type="dxa"/>
            <w:tcBorders>
              <w:top w:val="single" w:sz="4" w:space="0" w:color="000000"/>
              <w:left w:val="single" w:sz="4" w:space="0" w:color="000000"/>
              <w:bottom w:val="single" w:sz="4" w:space="0" w:color="000000"/>
            </w:tcBorders>
            <w:shd w:val="clear" w:color="auto" w:fill="FFFFFF"/>
          </w:tcPr>
          <w:p w:rsidR="003B3B21" w:rsidRDefault="003B3B21" w:rsidP="003B3B21">
            <w:r w:rsidRPr="00DC1995">
              <w:rPr>
                <w:kern w:val="2"/>
                <w:lang w:eastAsia="hi-IN" w:bidi="hi-IN"/>
              </w:rPr>
              <w:t>УК-5; ПК-1; ПК-2.</w:t>
            </w:r>
          </w:p>
        </w:tc>
        <w:tc>
          <w:tcPr>
            <w:tcW w:w="1659" w:type="dxa"/>
            <w:tcBorders>
              <w:top w:val="single" w:sz="4" w:space="0" w:color="000000"/>
              <w:left w:val="single" w:sz="4" w:space="0" w:color="000000"/>
              <w:bottom w:val="single" w:sz="4" w:space="0" w:color="000000"/>
            </w:tcBorders>
            <w:shd w:val="clear" w:color="auto" w:fill="FFFFFF"/>
          </w:tcPr>
          <w:p w:rsidR="003B3B21" w:rsidRDefault="003B3B21" w:rsidP="003B3B21">
            <w:pPr>
              <w:tabs>
                <w:tab w:val="left" w:pos="1410"/>
              </w:tabs>
              <w:rPr>
                <w:sz w:val="20"/>
                <w:szCs w:val="20"/>
                <w:lang w:eastAsia="ar-SA"/>
              </w:rPr>
            </w:pPr>
            <w:r>
              <w:rPr>
                <w:rFonts w:ascii="Liberation Serif" w:hAnsi="Liberation Serif"/>
                <w:lang w:eastAsia="ar-SA"/>
              </w:rPr>
              <w:t>72</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3B3B21" w:rsidRDefault="003B3B21" w:rsidP="003B3B21">
            <w:pPr>
              <w:pStyle w:val="1"/>
              <w:suppressLineNumbers/>
              <w:suppressAutoHyphens/>
              <w:jc w:val="both"/>
              <w:rPr>
                <w:rFonts w:ascii="Times New Roman" w:hAnsi="Times New Roman"/>
                <w:sz w:val="24"/>
                <w:szCs w:val="24"/>
              </w:rPr>
            </w:pPr>
            <w:r>
              <w:rPr>
                <w:rFonts w:ascii="Times New Roman" w:hAnsi="Times New Roman"/>
                <w:sz w:val="24"/>
                <w:szCs w:val="24"/>
              </w:rPr>
              <w:t>Запись в дневнике практики</w:t>
            </w:r>
          </w:p>
        </w:tc>
      </w:tr>
      <w:tr w:rsidR="003B3B21" w:rsidTr="003B3B21">
        <w:tc>
          <w:tcPr>
            <w:tcW w:w="440"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3</w:t>
            </w:r>
          </w:p>
        </w:tc>
        <w:tc>
          <w:tcPr>
            <w:tcW w:w="2171"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rFonts w:ascii="Liberation Serif" w:hAnsi="Liberation Serif"/>
              </w:rPr>
            </w:pPr>
            <w:r>
              <w:rPr>
                <w:rFonts w:ascii="Liberation Serif" w:hAnsi="Liberation Serif"/>
                <w:color w:val="000000"/>
                <w:lang w:eastAsia="ar-SA"/>
              </w:rPr>
              <w:t>Заключительный этап</w:t>
            </w:r>
          </w:p>
        </w:tc>
        <w:tc>
          <w:tcPr>
            <w:tcW w:w="2087"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color w:val="000000"/>
                <w:sz w:val="20"/>
                <w:szCs w:val="20"/>
                <w:lang w:eastAsia="ar-SA"/>
              </w:rPr>
            </w:pPr>
            <w:r>
              <w:rPr>
                <w:rFonts w:ascii="Liberation Serif" w:hAnsi="Liberation Serif"/>
                <w:color w:val="000000"/>
                <w:lang w:eastAsia="ar-SA"/>
              </w:rPr>
              <w:t xml:space="preserve">- составление отчета по практике; </w:t>
            </w:r>
          </w:p>
          <w:p w:rsidR="003B3B21" w:rsidRDefault="003B3B21" w:rsidP="003B3B21">
            <w:pPr>
              <w:suppressAutoHyphens/>
              <w:snapToGrid w:val="0"/>
              <w:jc w:val="both"/>
              <w:rPr>
                <w:sz w:val="20"/>
                <w:szCs w:val="20"/>
                <w:lang w:eastAsia="ar-SA"/>
              </w:rPr>
            </w:pPr>
            <w:r>
              <w:rPr>
                <w:rFonts w:ascii="Liberation Serif" w:hAnsi="Liberation Serif"/>
                <w:color w:val="000000"/>
                <w:lang w:eastAsia="ar-SA"/>
              </w:rPr>
              <w:t>- защита отчета.</w:t>
            </w:r>
          </w:p>
        </w:tc>
        <w:tc>
          <w:tcPr>
            <w:tcW w:w="1560" w:type="dxa"/>
            <w:tcBorders>
              <w:top w:val="single" w:sz="4" w:space="0" w:color="000000"/>
              <w:left w:val="single" w:sz="4" w:space="0" w:color="000000"/>
              <w:bottom w:val="single" w:sz="4" w:space="0" w:color="000000"/>
            </w:tcBorders>
            <w:shd w:val="clear" w:color="auto" w:fill="FFFFFF"/>
          </w:tcPr>
          <w:p w:rsidR="003B3B21" w:rsidRDefault="003B3B21" w:rsidP="003B3B21">
            <w:r w:rsidRPr="00DC1995">
              <w:rPr>
                <w:kern w:val="2"/>
                <w:lang w:eastAsia="hi-IN" w:bidi="hi-IN"/>
              </w:rPr>
              <w:t>УК-5; ПК-1; ПК-2.</w:t>
            </w:r>
          </w:p>
        </w:tc>
        <w:tc>
          <w:tcPr>
            <w:tcW w:w="1659" w:type="dxa"/>
            <w:tcBorders>
              <w:top w:val="single" w:sz="4" w:space="0" w:color="000000"/>
              <w:left w:val="single" w:sz="4" w:space="0" w:color="000000"/>
              <w:bottom w:val="single" w:sz="4" w:space="0" w:color="000000"/>
            </w:tcBorders>
            <w:shd w:val="clear" w:color="auto" w:fill="FFFFFF"/>
          </w:tcPr>
          <w:p w:rsidR="003B3B21" w:rsidRDefault="003B3B21" w:rsidP="003B3B21">
            <w:pPr>
              <w:suppressAutoHyphens/>
              <w:snapToGrid w:val="0"/>
              <w:jc w:val="both"/>
              <w:rPr>
                <w:sz w:val="20"/>
                <w:szCs w:val="20"/>
                <w:lang w:eastAsia="ar-SA"/>
              </w:rPr>
            </w:pPr>
            <w:r>
              <w:rPr>
                <w:rFonts w:ascii="Liberation Serif" w:hAnsi="Liberation Serif"/>
                <w:lang w:eastAsia="ar-SA"/>
              </w:rPr>
              <w:t>72</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rsidR="003B3B21" w:rsidRDefault="003B3B21" w:rsidP="003B3B21">
            <w:pPr>
              <w:pStyle w:val="1"/>
              <w:suppressLineNumbers/>
              <w:suppressAutoHyphens/>
              <w:rPr>
                <w:rFonts w:ascii="Times New Roman" w:hAnsi="Times New Roman"/>
                <w:sz w:val="24"/>
                <w:szCs w:val="24"/>
              </w:rPr>
            </w:pPr>
            <w:r>
              <w:rPr>
                <w:rFonts w:ascii="Times New Roman" w:hAnsi="Times New Roman"/>
                <w:sz w:val="24"/>
                <w:szCs w:val="24"/>
              </w:rPr>
              <w:t>Отзыв,</w:t>
            </w:r>
          </w:p>
          <w:p w:rsidR="003B3B21" w:rsidRDefault="003B3B21" w:rsidP="003B3B21">
            <w:pPr>
              <w:pStyle w:val="1"/>
              <w:suppressLineNumbers/>
              <w:suppressAutoHyphens/>
              <w:jc w:val="both"/>
              <w:rPr>
                <w:rFonts w:ascii="Times New Roman" w:hAnsi="Times New Roman"/>
                <w:kern w:val="2"/>
                <w:sz w:val="24"/>
                <w:szCs w:val="24"/>
                <w:lang w:eastAsia="ar-SA"/>
              </w:rPr>
            </w:pPr>
            <w:r>
              <w:rPr>
                <w:rFonts w:ascii="Times New Roman" w:hAnsi="Times New Roman"/>
                <w:kern w:val="2"/>
                <w:sz w:val="24"/>
                <w:szCs w:val="24"/>
                <w:lang w:eastAsia="ar-SA"/>
              </w:rPr>
              <w:t>Характеристика</w:t>
            </w:r>
          </w:p>
          <w:p w:rsidR="003B3B21" w:rsidRDefault="003B3B21" w:rsidP="003B3B21">
            <w:pPr>
              <w:suppressAutoHyphens/>
              <w:jc w:val="both"/>
              <w:rPr>
                <w:lang w:eastAsia="ar-SA"/>
              </w:rPr>
            </w:pPr>
            <w:r>
              <w:rPr>
                <w:rFonts w:ascii="Liberation Serif" w:hAnsi="Liberation Serif"/>
                <w:kern w:val="2"/>
                <w:lang w:eastAsia="ar-SA"/>
              </w:rPr>
              <w:t>Зачет</w:t>
            </w:r>
          </w:p>
        </w:tc>
      </w:tr>
    </w:tbl>
    <w:p w:rsidR="00413D3A" w:rsidRDefault="00413D3A">
      <w:pPr>
        <w:spacing w:before="240"/>
        <w:ind w:firstLine="567"/>
        <w:jc w:val="both"/>
      </w:pPr>
    </w:p>
    <w:p w:rsidR="00413D3A" w:rsidRDefault="003B3B21">
      <w:pPr>
        <w:tabs>
          <w:tab w:val="right" w:leader="underscore" w:pos="9639"/>
        </w:tabs>
        <w:jc w:val="center"/>
        <w:outlineLvl w:val="0"/>
        <w:rPr>
          <w:b/>
          <w:bCs/>
        </w:rPr>
      </w:pPr>
      <w:r>
        <w:rPr>
          <w:b/>
          <w:bCs/>
        </w:rPr>
        <w:t>6. ФОРМА ОТЧЕТНОСТИ ПО ПРАКТИКЕ</w:t>
      </w:r>
    </w:p>
    <w:p w:rsidR="00413D3A" w:rsidRDefault="003B3B21">
      <w:pPr>
        <w:tabs>
          <w:tab w:val="right" w:leader="underscore" w:pos="9639"/>
        </w:tabs>
        <w:ind w:firstLine="567"/>
        <w:jc w:val="both"/>
      </w:pPr>
      <w:r>
        <w:rPr>
          <w:b/>
          <w:bCs/>
        </w:rPr>
        <w:t xml:space="preserve">Итоговая форма контроля по практикепо получению профессиональных умений и опыта профессиональной деятельности </w:t>
      </w:r>
    </w:p>
    <w:p w:rsidR="00413D3A" w:rsidRDefault="003B3B21">
      <w:pPr>
        <w:tabs>
          <w:tab w:val="right" w:leader="underscore" w:pos="9639"/>
        </w:tabs>
        <w:ind w:firstLine="567"/>
        <w:jc w:val="both"/>
      </w:pPr>
      <w:r>
        <w:rPr>
          <w:bCs/>
          <w:i/>
        </w:rPr>
        <w:t>Итоговая форма контроля по практике – зачет.</w:t>
      </w:r>
    </w:p>
    <w:p w:rsidR="00413D3A" w:rsidRDefault="00413D3A">
      <w:pPr>
        <w:tabs>
          <w:tab w:val="right" w:leader="underscore" w:pos="9639"/>
        </w:tabs>
        <w:ind w:firstLine="567"/>
        <w:jc w:val="both"/>
        <w:rPr>
          <w:bCs/>
        </w:rPr>
      </w:pPr>
    </w:p>
    <w:p w:rsidR="00413D3A" w:rsidRDefault="003B3B21">
      <w:pPr>
        <w:numPr>
          <w:ilvl w:val="0"/>
          <w:numId w:val="7"/>
        </w:numPr>
        <w:jc w:val="both"/>
      </w:pPr>
      <w:r>
        <w:rPr>
          <w:bCs/>
        </w:rPr>
        <w:t xml:space="preserve">Формой отчётности по итогам практики является </w:t>
      </w:r>
      <w:r>
        <w:rPr>
          <w:bCs/>
          <w:szCs w:val="28"/>
        </w:rPr>
        <w:t xml:space="preserve">отчёт, в котором отражаются все разделы практики. Промежуточная аттестация по </w:t>
      </w:r>
      <w:r>
        <w:t xml:space="preserve">практике по получению </w:t>
      </w:r>
      <w:r>
        <w:lastRenderedPageBreak/>
        <w:t xml:space="preserve">профессиональных умений и опыта профессиональной деятельности </w:t>
      </w:r>
      <w:r>
        <w:rPr>
          <w:bCs/>
          <w:szCs w:val="28"/>
        </w:rPr>
        <w:t xml:space="preserve">(зачет) проводится научным руководителем либо при индивидуальном собеседовании, либо в ходе проведения отчетной конференции аспирантов по итогам </w:t>
      </w:r>
      <w:r>
        <w:t>практики по получению профессиональных умений и опыта профессиональной деятельности</w:t>
      </w:r>
      <w:r>
        <w:rPr>
          <w:bCs/>
          <w:szCs w:val="28"/>
        </w:rPr>
        <w:t>.</w:t>
      </w:r>
    </w:p>
    <w:p w:rsidR="00413D3A" w:rsidRDefault="003B3B21">
      <w:pPr>
        <w:numPr>
          <w:ilvl w:val="0"/>
          <w:numId w:val="7"/>
        </w:numPr>
        <w:jc w:val="both"/>
      </w:pPr>
      <w:r>
        <w:rPr>
          <w:bCs/>
          <w:szCs w:val="28"/>
        </w:rPr>
        <w:t>Для получения положительной оценки аспирант должен полностью выполнить все содержание работ, предусмотренное программой практики, своевременно оформить отчет и предусмотренную текущую и итоговую документацию.</w:t>
      </w:r>
    </w:p>
    <w:p w:rsidR="00413D3A" w:rsidRDefault="003B3B21">
      <w:pPr>
        <w:numPr>
          <w:ilvl w:val="0"/>
          <w:numId w:val="7"/>
        </w:numPr>
        <w:jc w:val="both"/>
      </w:pPr>
      <w:r>
        <w:rPr>
          <w:bCs/>
          <w:szCs w:val="28"/>
        </w:rPr>
        <w:t xml:space="preserve"> Практика оценивается руководителем на основе отчета, составляемого аспирантом, который включает описание всей проделанной работы. Итоговая оценка характеризует следующие результаты:</w:t>
      </w:r>
    </w:p>
    <w:p w:rsidR="00413D3A" w:rsidRDefault="003B3B21">
      <w:pPr>
        <w:numPr>
          <w:ilvl w:val="0"/>
          <w:numId w:val="7"/>
        </w:numPr>
        <w:jc w:val="both"/>
      </w:pPr>
      <w:r>
        <w:rPr>
          <w:bCs/>
          <w:szCs w:val="28"/>
        </w:rPr>
        <w:t>- понимание целей и задач, стоящих перед современной высшей школой;</w:t>
      </w:r>
    </w:p>
    <w:p w:rsidR="00413D3A" w:rsidRDefault="003B3B21">
      <w:pPr>
        <w:numPr>
          <w:ilvl w:val="0"/>
          <w:numId w:val="7"/>
        </w:numPr>
        <w:jc w:val="both"/>
      </w:pPr>
      <w:r>
        <w:rPr>
          <w:bCs/>
          <w:szCs w:val="28"/>
        </w:rPr>
        <w:t>- общую подготовку к производственной деятельности: знание нормативных документов по организации учебно-воспитательного процесса в вузе, владение преподаваемым предметом, культуру речи, умение планировать рабочее время, владение аудиторией и т. д.;</w:t>
      </w:r>
    </w:p>
    <w:p w:rsidR="00413D3A" w:rsidRDefault="003B3B21">
      <w:pPr>
        <w:numPr>
          <w:ilvl w:val="0"/>
          <w:numId w:val="7"/>
        </w:numPr>
        <w:jc w:val="both"/>
      </w:pPr>
      <w:r>
        <w:rPr>
          <w:bCs/>
          <w:szCs w:val="28"/>
        </w:rPr>
        <w:t>- оценку преподавательской деятельности аспиранта: качество подготовленных методических материалов для проведения занятий, доступность формы изложения, уровень производственной коммуникации, владение активными методами обучения.</w:t>
      </w:r>
    </w:p>
    <w:p w:rsidR="00413D3A" w:rsidRDefault="003B3B21">
      <w:pPr>
        <w:numPr>
          <w:ilvl w:val="0"/>
          <w:numId w:val="7"/>
        </w:numPr>
        <w:jc w:val="both"/>
      </w:pPr>
      <w:r>
        <w:rPr>
          <w:bCs/>
          <w:szCs w:val="28"/>
        </w:rPr>
        <w:t xml:space="preserve">Оценка по </w:t>
      </w:r>
      <w:r>
        <w:t xml:space="preserve">практике по получению профессиональных умений и опыта профессиональной деятельности </w:t>
      </w:r>
      <w:r>
        <w:rPr>
          <w:bCs/>
          <w:szCs w:val="28"/>
        </w:rPr>
        <w:t>заносится в экзаменационную ведомость и приравнивается к оценкам по теоретическому обучению.</w:t>
      </w:r>
    </w:p>
    <w:p w:rsidR="00413D3A" w:rsidRDefault="003B3B21">
      <w:pPr>
        <w:numPr>
          <w:ilvl w:val="0"/>
          <w:numId w:val="7"/>
        </w:numPr>
        <w:jc w:val="both"/>
      </w:pPr>
      <w:r>
        <w:rPr>
          <w:bCs/>
          <w:szCs w:val="28"/>
        </w:rPr>
        <w:t>Аспиранты, не выполнившие программу практики по неуважительным причинам, или получившие неудовлетворительную оценку, не допускаются к итоговой аттестации по образовательной программе как имеющие академическую задолженность.</w:t>
      </w:r>
    </w:p>
    <w:p w:rsidR="00413D3A" w:rsidRDefault="003B3B21">
      <w:pPr>
        <w:numPr>
          <w:ilvl w:val="0"/>
          <w:numId w:val="7"/>
        </w:numPr>
        <w:jc w:val="both"/>
      </w:pPr>
      <w:r>
        <w:rPr>
          <w:szCs w:val="28"/>
        </w:rPr>
        <w:t>На основании отчета  аспирант получает зачёт по практике с выставлением оценок «зачтено», «не зачтено».</w:t>
      </w:r>
    </w:p>
    <w:p w:rsidR="00413D3A" w:rsidRDefault="00413D3A">
      <w:pPr>
        <w:tabs>
          <w:tab w:val="right" w:leader="underscore" w:pos="9639"/>
        </w:tabs>
        <w:jc w:val="both"/>
        <w:outlineLvl w:val="0"/>
        <w:rPr>
          <w:b/>
          <w:bCs/>
          <w:i/>
        </w:rPr>
      </w:pPr>
    </w:p>
    <w:p w:rsidR="00413D3A" w:rsidRDefault="003B3B21">
      <w:pPr>
        <w:tabs>
          <w:tab w:val="right" w:leader="underscore" w:pos="9639"/>
        </w:tabs>
        <w:jc w:val="center"/>
        <w:outlineLvl w:val="0"/>
        <w:rPr>
          <w:b/>
          <w:bCs/>
        </w:rPr>
      </w:pPr>
      <w:r>
        <w:rPr>
          <w:b/>
          <w:bCs/>
        </w:rPr>
        <w:t>7. ФОНД ОЦЕНОЧНЫХ СРЕДСТВ ДЛЯ ПРОВЕДЕНИЯ ПРОМЕЖУТОЧНОЙ АТТЕСТАЦИИ ОБУЧАЮЩИХСЯ ПО ПРАКТИКЕ</w:t>
      </w:r>
    </w:p>
    <w:p w:rsidR="00413D3A" w:rsidRDefault="00413D3A">
      <w:pPr>
        <w:tabs>
          <w:tab w:val="right" w:leader="underscore" w:pos="9639"/>
        </w:tabs>
        <w:jc w:val="both"/>
        <w:outlineLvl w:val="1"/>
        <w:rPr>
          <w:b/>
          <w:bCs/>
        </w:rPr>
      </w:pPr>
    </w:p>
    <w:p w:rsidR="00413D3A" w:rsidRDefault="003B3B21">
      <w:pPr>
        <w:tabs>
          <w:tab w:val="right" w:leader="underscore" w:pos="9639"/>
        </w:tabs>
        <w:ind w:firstLine="567"/>
        <w:jc w:val="both"/>
        <w:outlineLvl w:val="1"/>
        <w:rPr>
          <w:b/>
          <w:bCs/>
        </w:rPr>
      </w:pPr>
      <w:r>
        <w:rPr>
          <w:b/>
          <w:bCs/>
        </w:rPr>
        <w:t>7.1. Паспорт фонда оценочных средств.</w:t>
      </w:r>
    </w:p>
    <w:p w:rsidR="00413D3A" w:rsidRDefault="003B3B21">
      <w:pPr>
        <w:tabs>
          <w:tab w:val="right" w:leader="underscore" w:pos="9639"/>
        </w:tabs>
        <w:ind w:firstLine="567"/>
        <w:jc w:val="both"/>
      </w:pPr>
      <w:r>
        <w:t xml:space="preserve">При проведении текущего контроля и промежуточной аттестации по </w:t>
      </w:r>
      <w:r>
        <w:rPr>
          <w:i/>
        </w:rPr>
        <w:t>практике по получению профессиональных умений и опыта профессиональной деятельности</w:t>
      </w:r>
      <w:r>
        <w:t xml:space="preserve"> проверяется сформированность у обучающихся компетенций, указанных в разделе 3 настоящей программы.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прохождения практики – последовательным достижением результатов освоения содержательно связанных между собой разделов (</w:t>
      </w:r>
      <w:r>
        <w:rPr>
          <w:i/>
        </w:rPr>
        <w:t>этапов</w:t>
      </w:r>
      <w:r>
        <w:t>) практики.</w:t>
      </w:r>
    </w:p>
    <w:p w:rsidR="00413D3A" w:rsidRDefault="003B3B21">
      <w:pPr>
        <w:tabs>
          <w:tab w:val="right" w:leader="underscore" w:pos="9639"/>
        </w:tabs>
        <w:ind w:firstLine="567"/>
        <w:jc w:val="right"/>
        <w:rPr>
          <w:b/>
        </w:rPr>
      </w:pPr>
      <w:r>
        <w:rPr>
          <w:b/>
        </w:rPr>
        <w:t xml:space="preserve">Таблица 3. </w:t>
      </w:r>
    </w:p>
    <w:p w:rsidR="00413D3A" w:rsidRDefault="003B3B21">
      <w:pPr>
        <w:tabs>
          <w:tab w:val="right" w:leader="underscore" w:pos="9639"/>
        </w:tabs>
        <w:ind w:firstLine="567"/>
        <w:jc w:val="right"/>
        <w:rPr>
          <w:b/>
        </w:rPr>
      </w:pPr>
      <w:r>
        <w:rPr>
          <w:b/>
        </w:rPr>
        <w:t xml:space="preserve">Соответствие разделов (этапов) практики, </w:t>
      </w:r>
    </w:p>
    <w:p w:rsidR="00413D3A" w:rsidRDefault="003B3B21">
      <w:pPr>
        <w:tabs>
          <w:tab w:val="right" w:leader="underscore" w:pos="9639"/>
        </w:tabs>
        <w:ind w:firstLine="567"/>
        <w:jc w:val="right"/>
        <w:rPr>
          <w:b/>
          <w:bCs/>
        </w:rPr>
      </w:pPr>
      <w:r>
        <w:rPr>
          <w:b/>
          <w:bCs/>
        </w:rPr>
        <w:t>результатов обучения по практике и оценочных средств</w:t>
      </w:r>
    </w:p>
    <w:tbl>
      <w:tblPr>
        <w:tblW w:w="9874"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4A0"/>
      </w:tblPr>
      <w:tblGrid>
        <w:gridCol w:w="530"/>
        <w:gridCol w:w="3405"/>
        <w:gridCol w:w="3684"/>
        <w:gridCol w:w="2255"/>
      </w:tblGrid>
      <w:tr w:rsidR="00413D3A"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rsidR="00413D3A" w:rsidRDefault="003B3B21">
            <w:pPr>
              <w:jc w:val="center"/>
              <w:rPr>
                <w:sz w:val="20"/>
                <w:szCs w:val="20"/>
              </w:rPr>
            </w:pPr>
            <w:r>
              <w:rPr>
                <w:rFonts w:ascii="Liberation Serif" w:hAnsi="Liberation Serif"/>
              </w:rPr>
              <w:t>п/п</w:t>
            </w:r>
          </w:p>
        </w:tc>
        <w:tc>
          <w:tcPr>
            <w:tcW w:w="3405" w:type="dxa"/>
            <w:tcBorders>
              <w:top w:val="single" w:sz="8" w:space="0" w:color="000000"/>
              <w:left w:val="single" w:sz="8" w:space="0" w:color="000000"/>
              <w:bottom w:val="single" w:sz="8" w:space="0" w:color="000000"/>
            </w:tcBorders>
            <w:shd w:val="clear" w:color="auto" w:fill="auto"/>
            <w:vAlign w:val="center"/>
          </w:tcPr>
          <w:p w:rsidR="00413D3A" w:rsidRDefault="00266E60">
            <w:pPr>
              <w:jc w:val="center"/>
              <w:rPr>
                <w:sz w:val="20"/>
                <w:szCs w:val="20"/>
              </w:rPr>
            </w:pPr>
            <w:r>
              <w:rPr>
                <w:rFonts w:ascii="Liberation Serif" w:hAnsi="Liberation Serif"/>
              </w:rPr>
              <w:t>Контролируемые разделы/</w:t>
            </w:r>
            <w:r w:rsidR="003B3B21">
              <w:rPr>
                <w:rFonts w:ascii="Liberation Serif" w:hAnsi="Liberation Serif"/>
              </w:rPr>
              <w:t>(этапы) практики</w:t>
            </w:r>
          </w:p>
        </w:tc>
        <w:tc>
          <w:tcPr>
            <w:tcW w:w="3684" w:type="dxa"/>
            <w:tcBorders>
              <w:top w:val="single" w:sz="8" w:space="0" w:color="000000"/>
              <w:left w:val="single" w:sz="8" w:space="0" w:color="000000"/>
              <w:bottom w:val="single" w:sz="8" w:space="0" w:color="000000"/>
            </w:tcBorders>
            <w:shd w:val="clear" w:color="auto" w:fill="auto"/>
            <w:vAlign w:val="center"/>
          </w:tcPr>
          <w:p w:rsidR="00413D3A" w:rsidRDefault="003B3B21">
            <w:pPr>
              <w:jc w:val="center"/>
              <w:rPr>
                <w:sz w:val="20"/>
                <w:szCs w:val="20"/>
              </w:rPr>
            </w:pPr>
            <w:r>
              <w:rPr>
                <w:rFonts w:ascii="Liberation Serif" w:hAnsi="Liberation Serif"/>
              </w:rPr>
              <w:t>Код контролируемой компетенции (компетенций)</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3D3A" w:rsidRDefault="003B3B21">
            <w:pPr>
              <w:jc w:val="center"/>
              <w:rPr>
                <w:sz w:val="20"/>
                <w:szCs w:val="20"/>
              </w:rPr>
            </w:pPr>
            <w:r>
              <w:rPr>
                <w:rFonts w:ascii="Liberation Serif" w:hAnsi="Liberation Serif"/>
              </w:rPr>
              <w:t xml:space="preserve">Наименование </w:t>
            </w:r>
            <w:r>
              <w:rPr>
                <w:rFonts w:ascii="Liberation Serif" w:hAnsi="Liberation Serif"/>
              </w:rPr>
              <w:br/>
              <w:t>оценочного средства</w:t>
            </w:r>
          </w:p>
        </w:tc>
      </w:tr>
      <w:tr w:rsidR="00906865"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hAnsi="Liberation Serif"/>
              </w:rPr>
              <w:t>1</w:t>
            </w:r>
          </w:p>
        </w:tc>
        <w:tc>
          <w:tcPr>
            <w:tcW w:w="3405"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eastAsia="TimesNewRomanPSMT;Arial Unicode" w:hAnsi="Liberation Serif"/>
              </w:rPr>
              <w:t>Подготовительный этап</w:t>
            </w:r>
          </w:p>
        </w:tc>
        <w:tc>
          <w:tcPr>
            <w:tcW w:w="3684" w:type="dxa"/>
            <w:tcBorders>
              <w:top w:val="single" w:sz="8" w:space="0" w:color="000000"/>
              <w:left w:val="single" w:sz="8" w:space="0" w:color="000000"/>
              <w:bottom w:val="single" w:sz="8" w:space="0" w:color="000000"/>
            </w:tcBorders>
            <w:shd w:val="clear" w:color="auto" w:fill="auto"/>
          </w:tcPr>
          <w:p w:rsidR="00906865" w:rsidRDefault="00906865" w:rsidP="00906865">
            <w:r w:rsidRPr="002E44C0">
              <w:rPr>
                <w:kern w:val="2"/>
                <w:lang w:eastAsia="hi-IN" w:bidi="hi-IN"/>
              </w:rPr>
              <w:t>УК-5; ПК-1; ПК-2.</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6865" w:rsidRDefault="00906865" w:rsidP="00906865">
            <w:pPr>
              <w:pStyle w:val="1"/>
              <w:suppressLineNumbers/>
              <w:suppressAutoHyphens/>
              <w:jc w:val="both"/>
              <w:rPr>
                <w:rFonts w:ascii="Liberation Serif" w:hAnsi="Liberation Serif"/>
                <w:sz w:val="24"/>
                <w:szCs w:val="24"/>
              </w:rPr>
            </w:pPr>
            <w:r>
              <w:rPr>
                <w:rFonts w:ascii="Liberation Serif" w:hAnsi="Liberation Serif"/>
                <w:sz w:val="24"/>
                <w:szCs w:val="24"/>
              </w:rPr>
              <w:t>Контрольные вопросы</w:t>
            </w:r>
          </w:p>
        </w:tc>
      </w:tr>
      <w:tr w:rsidR="00906865"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hAnsi="Liberation Serif"/>
              </w:rPr>
              <w:t>2</w:t>
            </w:r>
          </w:p>
        </w:tc>
        <w:tc>
          <w:tcPr>
            <w:tcW w:w="3405"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eastAsia="TimesNewRomanPSMT;Arial Unicode" w:hAnsi="Liberation Serif"/>
              </w:rPr>
              <w:t>Основной этап</w:t>
            </w:r>
          </w:p>
        </w:tc>
        <w:tc>
          <w:tcPr>
            <w:tcW w:w="3684" w:type="dxa"/>
            <w:tcBorders>
              <w:top w:val="single" w:sz="8" w:space="0" w:color="000000"/>
              <w:left w:val="single" w:sz="8" w:space="0" w:color="000000"/>
              <w:bottom w:val="single" w:sz="8" w:space="0" w:color="000000"/>
            </w:tcBorders>
            <w:shd w:val="clear" w:color="auto" w:fill="auto"/>
          </w:tcPr>
          <w:p w:rsidR="00906865" w:rsidRDefault="00906865" w:rsidP="00906865">
            <w:r w:rsidRPr="002E44C0">
              <w:rPr>
                <w:kern w:val="2"/>
                <w:lang w:eastAsia="hi-IN" w:bidi="hi-IN"/>
              </w:rPr>
              <w:t>УК-5; ПК-1; ПК-2.</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6865" w:rsidRDefault="00906865" w:rsidP="00906865">
            <w:pPr>
              <w:pStyle w:val="1"/>
              <w:suppressLineNumbers/>
              <w:suppressAutoHyphens/>
              <w:jc w:val="both"/>
              <w:rPr>
                <w:rFonts w:ascii="Liberation Serif" w:hAnsi="Liberation Serif"/>
                <w:sz w:val="24"/>
                <w:szCs w:val="24"/>
              </w:rPr>
            </w:pPr>
            <w:r>
              <w:rPr>
                <w:rFonts w:ascii="Liberation Serif" w:hAnsi="Liberation Serif"/>
                <w:sz w:val="24"/>
                <w:szCs w:val="24"/>
              </w:rPr>
              <w:t>Контрольные вопросы</w:t>
            </w:r>
          </w:p>
        </w:tc>
      </w:tr>
      <w:tr w:rsidR="00906865" w:rsidTr="00906865">
        <w:trPr>
          <w:trHeight w:val="433"/>
          <w:jc w:val="center"/>
        </w:trPr>
        <w:tc>
          <w:tcPr>
            <w:tcW w:w="530"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sz w:val="20"/>
                <w:szCs w:val="20"/>
              </w:rPr>
            </w:pPr>
            <w:r>
              <w:rPr>
                <w:rFonts w:ascii="Liberation Serif" w:hAnsi="Liberation Serif"/>
              </w:rPr>
              <w:t>3</w:t>
            </w:r>
          </w:p>
        </w:tc>
        <w:tc>
          <w:tcPr>
            <w:tcW w:w="3405" w:type="dxa"/>
            <w:tcBorders>
              <w:top w:val="single" w:sz="8" w:space="0" w:color="000000"/>
              <w:left w:val="single" w:sz="8" w:space="0" w:color="000000"/>
              <w:bottom w:val="single" w:sz="8" w:space="0" w:color="000000"/>
            </w:tcBorders>
            <w:shd w:val="clear" w:color="auto" w:fill="auto"/>
            <w:vAlign w:val="center"/>
          </w:tcPr>
          <w:p w:rsidR="00906865" w:rsidRDefault="00906865" w:rsidP="00906865">
            <w:pPr>
              <w:jc w:val="center"/>
              <w:rPr>
                <w:kern w:val="2"/>
                <w:sz w:val="20"/>
                <w:szCs w:val="20"/>
              </w:rPr>
            </w:pPr>
            <w:r>
              <w:rPr>
                <w:rFonts w:ascii="Liberation Serif" w:eastAsia="TimesNewRomanPSMT;Arial Unicode" w:hAnsi="Liberation Serif"/>
              </w:rPr>
              <w:t>Заключительный  этап</w:t>
            </w:r>
          </w:p>
        </w:tc>
        <w:tc>
          <w:tcPr>
            <w:tcW w:w="3684" w:type="dxa"/>
            <w:tcBorders>
              <w:top w:val="single" w:sz="8" w:space="0" w:color="000000"/>
              <w:left w:val="single" w:sz="8" w:space="0" w:color="000000"/>
              <w:bottom w:val="single" w:sz="8" w:space="0" w:color="000000"/>
            </w:tcBorders>
            <w:shd w:val="clear" w:color="auto" w:fill="auto"/>
          </w:tcPr>
          <w:p w:rsidR="00906865" w:rsidRDefault="00906865" w:rsidP="00906865">
            <w:r w:rsidRPr="002E44C0">
              <w:rPr>
                <w:kern w:val="2"/>
                <w:lang w:eastAsia="hi-IN" w:bidi="hi-IN"/>
              </w:rPr>
              <w:t>УК-5; ПК-1; ПК-2.</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6865" w:rsidRDefault="00906865" w:rsidP="00906865">
            <w:pPr>
              <w:pStyle w:val="1"/>
              <w:suppressLineNumbers/>
              <w:suppressAutoHyphens/>
              <w:rPr>
                <w:rFonts w:ascii="Liberation Serif" w:hAnsi="Liberation Serif"/>
                <w:sz w:val="24"/>
                <w:szCs w:val="24"/>
              </w:rPr>
            </w:pPr>
            <w:r>
              <w:rPr>
                <w:rFonts w:ascii="Liberation Serif" w:hAnsi="Liberation Serif"/>
                <w:sz w:val="24"/>
                <w:szCs w:val="24"/>
              </w:rPr>
              <w:t>Контрольные вопросы</w:t>
            </w:r>
          </w:p>
        </w:tc>
      </w:tr>
    </w:tbl>
    <w:p w:rsidR="00413D3A" w:rsidRDefault="00413D3A">
      <w:pPr>
        <w:tabs>
          <w:tab w:val="right" w:leader="underscore" w:pos="9639"/>
        </w:tabs>
        <w:ind w:firstLine="567"/>
        <w:jc w:val="both"/>
        <w:outlineLvl w:val="1"/>
        <w:rPr>
          <w:b/>
          <w:bCs/>
        </w:rPr>
      </w:pPr>
    </w:p>
    <w:p w:rsidR="00413D3A" w:rsidRDefault="003B3B21">
      <w:pPr>
        <w:tabs>
          <w:tab w:val="right" w:leader="underscore" w:pos="9639"/>
        </w:tabs>
        <w:ind w:firstLine="567"/>
        <w:jc w:val="both"/>
        <w:outlineLvl w:val="1"/>
        <w:rPr>
          <w:b/>
          <w:bCs/>
        </w:rPr>
      </w:pPr>
      <w:r>
        <w:rPr>
          <w:b/>
          <w:bCs/>
        </w:rPr>
        <w:t>7.2. Описание показателей и критериев оценивания компетенций, описание шкал оценивания</w:t>
      </w:r>
    </w:p>
    <w:p w:rsidR="00413D3A" w:rsidRDefault="003B3B21">
      <w:pPr>
        <w:ind w:firstLine="567"/>
        <w:jc w:val="both"/>
      </w:pPr>
      <w:r>
        <w:t>Оценка по практике по получению профессиональных умений и опыта профессиональной деятельности выставляется на основании отчета по практике с указанием видов работ, выполненных обучающимся во время практики, их объема, качества выполнения. Для оценки выполнения аспирантом заданий по практике можно использовать следующие показатели (таблица 4)</w:t>
      </w:r>
    </w:p>
    <w:p w:rsidR="00413D3A" w:rsidRDefault="003B3B21">
      <w:pPr>
        <w:tabs>
          <w:tab w:val="right" w:leader="underscore" w:pos="9639"/>
        </w:tabs>
        <w:jc w:val="right"/>
        <w:rPr>
          <w:b/>
        </w:rPr>
      </w:pPr>
      <w:r>
        <w:rPr>
          <w:b/>
        </w:rPr>
        <w:t xml:space="preserve">Таблица 4. </w:t>
      </w:r>
    </w:p>
    <w:p w:rsidR="00413D3A" w:rsidRDefault="003B3B21">
      <w:pPr>
        <w:tabs>
          <w:tab w:val="right" w:leader="underscore" w:pos="9639"/>
        </w:tabs>
        <w:jc w:val="right"/>
      </w:pPr>
      <w:r>
        <w:t>Показатели оценивания результатов обучения по практике</w:t>
      </w:r>
    </w:p>
    <w:tbl>
      <w:tblPr>
        <w:tblW w:w="96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1581"/>
        <w:gridCol w:w="8068"/>
      </w:tblGrid>
      <w:tr w:rsidR="00413D3A">
        <w:trPr>
          <w:jc w:val="center"/>
        </w:trPr>
        <w:tc>
          <w:tcPr>
            <w:tcW w:w="1581" w:type="dxa"/>
            <w:tcBorders>
              <w:top w:val="single" w:sz="4" w:space="0" w:color="000000"/>
              <w:left w:val="single" w:sz="4" w:space="0" w:color="000000"/>
              <w:bottom w:val="single" w:sz="4" w:space="0" w:color="000000"/>
            </w:tcBorders>
            <w:shd w:val="clear" w:color="auto" w:fill="auto"/>
            <w:vAlign w:val="center"/>
          </w:tcPr>
          <w:p w:rsidR="00413D3A" w:rsidRDefault="003B3B21">
            <w:pPr>
              <w:jc w:val="center"/>
            </w:pPr>
            <w:r>
              <w:t>Шкала оценивания</w:t>
            </w: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center"/>
            </w:pPr>
            <w:r>
              <w:t>Критерии оценивания</w:t>
            </w:r>
          </w:p>
        </w:tc>
      </w:tr>
      <w:tr w:rsidR="00413D3A">
        <w:trPr>
          <w:jc w:val="center"/>
        </w:trPr>
        <w:tc>
          <w:tcPr>
            <w:tcW w:w="1581" w:type="dxa"/>
            <w:vMerge w:val="restart"/>
            <w:tcBorders>
              <w:top w:val="single" w:sz="4" w:space="0" w:color="000000"/>
              <w:left w:val="single" w:sz="4" w:space="0" w:color="000000"/>
              <w:bottom w:val="single" w:sz="4" w:space="0" w:color="000000"/>
            </w:tcBorders>
            <w:shd w:val="clear" w:color="auto" w:fill="auto"/>
            <w:vAlign w:val="center"/>
          </w:tcPr>
          <w:p w:rsidR="00413D3A" w:rsidRDefault="003B3B21">
            <w:pPr>
              <w:jc w:val="center"/>
            </w:pPr>
            <w:r>
              <w:t>Зачтено</w:t>
            </w: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pPr>
            <w:r>
              <w:t>-дается комплексная оценка предложенной ситуации;</w:t>
            </w:r>
          </w:p>
          <w:p w:rsidR="00413D3A" w:rsidRDefault="003B3B21">
            <w:pPr>
              <w:jc w:val="both"/>
            </w:pPr>
            <w:r>
              <w:t>-демонстрируются глубокие знания теоретического материала и умение их применять;</w:t>
            </w:r>
          </w:p>
          <w:p w:rsidR="00413D3A" w:rsidRDefault="003B3B21">
            <w:pPr>
              <w:jc w:val="both"/>
            </w:pPr>
            <w:r>
              <w:t>- последовательное, правильное выполнение всех заданий;</w:t>
            </w:r>
          </w:p>
          <w:p w:rsidR="00413D3A" w:rsidRDefault="003B3B21">
            <w:pPr>
              <w:jc w:val="both"/>
            </w:pPr>
            <w:r>
              <w:t>-умение обоснованно излагать свои мысли, делать необходимые выводы.</w:t>
            </w:r>
          </w:p>
        </w:tc>
      </w:tr>
      <w:tr w:rsidR="00413D3A">
        <w:trPr>
          <w:jc w:val="center"/>
        </w:trPr>
        <w:tc>
          <w:tcPr>
            <w:tcW w:w="1581" w:type="dxa"/>
            <w:vMerge/>
            <w:tcBorders>
              <w:top w:val="single" w:sz="4" w:space="0" w:color="000000"/>
              <w:left w:val="single" w:sz="4" w:space="0" w:color="000000"/>
              <w:bottom w:val="single" w:sz="4" w:space="0" w:color="000000"/>
            </w:tcBorders>
            <w:shd w:val="clear" w:color="auto" w:fill="auto"/>
            <w:vAlign w:val="center"/>
          </w:tcPr>
          <w:p w:rsidR="00413D3A" w:rsidRDefault="00413D3A">
            <w:pPr>
              <w:snapToGrid w:val="0"/>
              <w:jc w:val="center"/>
            </w:pP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pPr>
            <w:r>
              <w:t>-дается комплексная оценка предложенной ситуации;</w:t>
            </w:r>
          </w:p>
          <w:p w:rsidR="00413D3A" w:rsidRDefault="003B3B21">
            <w:pPr>
              <w:jc w:val="both"/>
            </w:pPr>
            <w:r>
              <w:t xml:space="preserve">-демонстрируются глубокие знания теоретического материала и умение их применять; </w:t>
            </w:r>
          </w:p>
          <w:p w:rsidR="00413D3A" w:rsidRDefault="003B3B21">
            <w:pPr>
              <w:jc w:val="both"/>
            </w:pPr>
            <w:r>
              <w:t>- последовательное, правильное выполнение всех заданий;</w:t>
            </w:r>
          </w:p>
          <w:p w:rsidR="00413D3A" w:rsidRDefault="003B3B21">
            <w:pPr>
              <w:jc w:val="both"/>
            </w:pPr>
            <w:r>
              <w:t>-возможны единичные ошибки, исправляемые самим аспирантом после замечания преподавателя;</w:t>
            </w:r>
          </w:p>
          <w:p w:rsidR="00413D3A" w:rsidRDefault="003B3B21">
            <w:pPr>
              <w:jc w:val="both"/>
            </w:pPr>
            <w:r>
              <w:t>-умение обоснованно излагать свои мысли, делать необходимые выводы.</w:t>
            </w:r>
          </w:p>
        </w:tc>
      </w:tr>
      <w:tr w:rsidR="00413D3A">
        <w:trPr>
          <w:jc w:val="center"/>
        </w:trPr>
        <w:tc>
          <w:tcPr>
            <w:tcW w:w="1581" w:type="dxa"/>
            <w:vMerge/>
            <w:tcBorders>
              <w:top w:val="single" w:sz="4" w:space="0" w:color="000000"/>
              <w:left w:val="single" w:sz="4" w:space="0" w:color="000000"/>
              <w:bottom w:val="single" w:sz="4" w:space="0" w:color="000000"/>
            </w:tcBorders>
            <w:shd w:val="clear" w:color="auto" w:fill="auto"/>
            <w:vAlign w:val="center"/>
          </w:tcPr>
          <w:p w:rsidR="00413D3A" w:rsidRDefault="00413D3A">
            <w:pPr>
              <w:snapToGrid w:val="0"/>
              <w:jc w:val="center"/>
            </w:pP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pPr>
            <w:r>
              <w:t>-затруднения с комплексной оценкой предложенной ситуации;</w:t>
            </w:r>
          </w:p>
          <w:p w:rsidR="00413D3A" w:rsidRDefault="003B3B21">
            <w:pPr>
              <w:jc w:val="both"/>
            </w:pPr>
            <w:r>
              <w:t>-неполное теоретическое обоснование, требующее наводящих вопросов преподавателя;</w:t>
            </w:r>
          </w:p>
          <w:p w:rsidR="00413D3A" w:rsidRDefault="003B3B21">
            <w:pPr>
              <w:jc w:val="both"/>
            </w:pPr>
            <w:r>
              <w:t>-выполнение заданий при подсказке преподавателя;</w:t>
            </w:r>
          </w:p>
          <w:p w:rsidR="00413D3A" w:rsidRDefault="003B3B21">
            <w:pPr>
              <w:jc w:val="both"/>
            </w:pPr>
            <w:r>
              <w:t>- затруднения в формулировке выводов.</w:t>
            </w:r>
          </w:p>
        </w:tc>
      </w:tr>
      <w:tr w:rsidR="00413D3A">
        <w:trPr>
          <w:jc w:val="center"/>
        </w:trPr>
        <w:tc>
          <w:tcPr>
            <w:tcW w:w="1581" w:type="dxa"/>
            <w:tcBorders>
              <w:top w:val="single" w:sz="4" w:space="0" w:color="000000"/>
              <w:left w:val="single" w:sz="4" w:space="0" w:color="000000"/>
              <w:bottom w:val="single" w:sz="4" w:space="0" w:color="000000"/>
            </w:tcBorders>
            <w:shd w:val="clear" w:color="auto" w:fill="auto"/>
            <w:vAlign w:val="center"/>
          </w:tcPr>
          <w:p w:rsidR="00413D3A" w:rsidRDefault="003B3B21">
            <w:pPr>
              <w:jc w:val="center"/>
            </w:pPr>
            <w:r>
              <w:t>Не зачтено</w:t>
            </w:r>
          </w:p>
        </w:tc>
        <w:tc>
          <w:tcPr>
            <w:tcW w:w="8067" w:type="dxa"/>
            <w:tcBorders>
              <w:top w:val="single" w:sz="4" w:space="0" w:color="000000"/>
              <w:left w:val="single" w:sz="4" w:space="0" w:color="000000"/>
              <w:bottom w:val="single" w:sz="4" w:space="0" w:color="000000"/>
              <w:right w:val="single" w:sz="4" w:space="0" w:color="000000"/>
            </w:tcBorders>
            <w:shd w:val="clear" w:color="auto" w:fill="auto"/>
          </w:tcPr>
          <w:p w:rsidR="00413D3A" w:rsidRDefault="003B3B21">
            <w:pPr>
              <w:jc w:val="both"/>
            </w:pPr>
            <w:r>
              <w:t>- неправильная оценка предложенной ситуации;</w:t>
            </w:r>
          </w:p>
          <w:p w:rsidR="00413D3A" w:rsidRDefault="003B3B21">
            <w:pPr>
              <w:jc w:val="both"/>
            </w:pPr>
            <w:r>
              <w:t>-отсутствие теоретического обоснования выполнения заданий.</w:t>
            </w:r>
          </w:p>
        </w:tc>
      </w:tr>
    </w:tbl>
    <w:p w:rsidR="00413D3A" w:rsidRDefault="00413D3A">
      <w:pPr>
        <w:tabs>
          <w:tab w:val="right" w:leader="underscore" w:pos="9639"/>
        </w:tabs>
        <w:jc w:val="right"/>
      </w:pPr>
    </w:p>
    <w:p w:rsidR="00413D3A" w:rsidRDefault="003B3B21">
      <w:pPr>
        <w:tabs>
          <w:tab w:val="right" w:leader="underscore" w:pos="9639"/>
        </w:tabs>
        <w:ind w:firstLine="567"/>
        <w:jc w:val="both"/>
        <w:outlineLvl w:val="1"/>
      </w:pPr>
      <w:r w:rsidRPr="00266E60">
        <w:rPr>
          <w:b/>
          <w:bCs/>
        </w:rPr>
        <w:t>7.3</w:t>
      </w:r>
      <w:r>
        <w:rPr>
          <w:b/>
          <w:bCs/>
        </w:rPr>
        <w:t>. Контрольные задания или иные материалы, необходимые для оценки знаний, умений, навыков и (или) опыта деятельности</w:t>
      </w:r>
    </w:p>
    <w:p w:rsidR="00413D3A" w:rsidRDefault="003B3B21">
      <w:pPr>
        <w:shd w:val="clear" w:color="auto" w:fill="FFFFFF"/>
        <w:ind w:firstLine="709"/>
        <w:jc w:val="both"/>
      </w:pPr>
      <w:r>
        <w:rPr>
          <w:color w:val="000000"/>
        </w:rPr>
        <w:t>По результатам практики аспиранты должны подготовить и предоставить руководителю практики отчет.</w:t>
      </w:r>
    </w:p>
    <w:p w:rsidR="00906865" w:rsidRPr="00585E4A" w:rsidRDefault="00906865" w:rsidP="00906865">
      <w:pPr>
        <w:ind w:firstLine="284"/>
        <w:jc w:val="both"/>
        <w:rPr>
          <w:bCs/>
        </w:rPr>
      </w:pPr>
      <w:r w:rsidRPr="00585E4A">
        <w:rPr>
          <w:bCs/>
        </w:rPr>
        <w:t>В отчете аспиранта должны быть отражены сроки и порядок прохождения практики, степень выполнения задания на практику с перечислением документации, используемой при прохождении практики обучающимся. Оптимальный объём отчета обучающихся о прохождении практики, не включая приложения к отчету должен составлять не менее 1</w:t>
      </w:r>
      <w:r>
        <w:rPr>
          <w:bCs/>
        </w:rPr>
        <w:t>5</w:t>
      </w:r>
      <w:r w:rsidRPr="00585E4A">
        <w:rPr>
          <w:bCs/>
        </w:rPr>
        <w:t xml:space="preserve"> страниц.</w:t>
      </w:r>
    </w:p>
    <w:p w:rsidR="00906865" w:rsidRPr="00585E4A" w:rsidRDefault="00906865" w:rsidP="00906865">
      <w:pPr>
        <w:ind w:firstLine="284"/>
        <w:jc w:val="both"/>
        <w:rPr>
          <w:bCs/>
        </w:rPr>
      </w:pPr>
      <w:r w:rsidRPr="00585E4A">
        <w:rPr>
          <w:bCs/>
        </w:rPr>
        <w:t xml:space="preserve">После принятия преподавателем письменного отчета, с каждым аспирантом проводится зачетное собеседование, где он должен показать удовлетворительные знания. </w:t>
      </w:r>
    </w:p>
    <w:p w:rsidR="00906865" w:rsidRPr="00906865" w:rsidRDefault="00906865" w:rsidP="00906865">
      <w:pPr>
        <w:ind w:firstLine="284"/>
        <w:jc w:val="both"/>
        <w:rPr>
          <w:bCs/>
        </w:rPr>
      </w:pPr>
      <w:r w:rsidRPr="00585E4A">
        <w:rPr>
          <w:bCs/>
        </w:rPr>
        <w:t>На основании суммы показателей аспирант получает зачёт по практике с выставлением оценок «отлично», «хорошо», «удовле</w:t>
      </w:r>
      <w:r>
        <w:rPr>
          <w:bCs/>
        </w:rPr>
        <w:t>творительно».</w:t>
      </w:r>
    </w:p>
    <w:p w:rsidR="00413D3A" w:rsidRDefault="003B3B21">
      <w:pPr>
        <w:shd w:val="clear" w:color="auto" w:fill="FFFFFF"/>
        <w:ind w:firstLine="709"/>
        <w:jc w:val="both"/>
      </w:pPr>
      <w:r>
        <w:rPr>
          <w:color w:val="000000"/>
        </w:rPr>
        <w:t>Практикант должен делать короткие заметки по каждому делу и заданию, которые он получает во время практики. При этом записи в дневнике должны иметь рефлексивный и критический характер, т.е. отражать не только действия, которые выполняет аспирант, но также мысли и чувства, возникающие в связи с выполняемой деятельностью. Рефлексия</w:t>
      </w:r>
    </w:p>
    <w:p w:rsidR="00413D3A" w:rsidRDefault="003B3B21">
      <w:pPr>
        <w:shd w:val="clear" w:color="auto" w:fill="FFFFFF"/>
        <w:ind w:firstLine="709"/>
        <w:jc w:val="both"/>
        <w:rPr>
          <w:color w:val="000000"/>
        </w:rPr>
      </w:pPr>
      <w:r>
        <w:rPr>
          <w:color w:val="000000"/>
        </w:rPr>
        <w:t>может касаться любых аспектов работы в организации, таких, к примеру, как:</w:t>
      </w:r>
    </w:p>
    <w:p w:rsidR="00413D3A" w:rsidRDefault="003B3B21">
      <w:pPr>
        <w:shd w:val="clear" w:color="auto" w:fill="FFFFFF"/>
        <w:ind w:firstLine="709"/>
        <w:jc w:val="both"/>
      </w:pPr>
      <w:r>
        <w:rPr>
          <w:rFonts w:ascii="Symbol" w:eastAsia="Symbol" w:hAnsi="Symbol" w:cs="Symbol"/>
          <w:color w:val="000000"/>
        </w:rPr>
        <w:t></w:t>
      </w:r>
      <w:r>
        <w:rPr>
          <w:color w:val="000000"/>
        </w:rPr>
        <w:t xml:space="preserve"> особенности клиентов;</w:t>
      </w:r>
    </w:p>
    <w:p w:rsidR="00413D3A" w:rsidRDefault="003B3B21">
      <w:pPr>
        <w:shd w:val="clear" w:color="auto" w:fill="FFFFFF"/>
        <w:ind w:firstLine="709"/>
        <w:jc w:val="both"/>
      </w:pPr>
      <w:r>
        <w:rPr>
          <w:rFonts w:ascii="Symbol" w:eastAsia="Symbol" w:hAnsi="Symbol" w:cs="Symbol"/>
          <w:color w:val="000000"/>
        </w:rPr>
        <w:lastRenderedPageBreak/>
        <w:t></w:t>
      </w:r>
      <w:r>
        <w:rPr>
          <w:color w:val="000000"/>
        </w:rPr>
        <w:t xml:space="preserve"> методы работы, их целевая направленность и результативность;</w:t>
      </w:r>
    </w:p>
    <w:p w:rsidR="00413D3A" w:rsidRDefault="003B3B21">
      <w:pPr>
        <w:shd w:val="clear" w:color="auto" w:fill="FFFFFF"/>
        <w:ind w:firstLine="709"/>
        <w:jc w:val="both"/>
      </w:pPr>
      <w:r>
        <w:rPr>
          <w:rFonts w:ascii="Symbol" w:eastAsia="Symbol" w:hAnsi="Symbol" w:cs="Symbol"/>
          <w:color w:val="000000"/>
        </w:rPr>
        <w:t></w:t>
      </w:r>
      <w:r>
        <w:rPr>
          <w:color w:val="000000"/>
        </w:rPr>
        <w:t xml:space="preserve"> этические дилеммы;</w:t>
      </w:r>
    </w:p>
    <w:p w:rsidR="00413D3A" w:rsidRDefault="003B3B21">
      <w:pPr>
        <w:shd w:val="clear" w:color="auto" w:fill="FFFFFF"/>
        <w:ind w:firstLine="709"/>
        <w:jc w:val="both"/>
      </w:pPr>
      <w:r>
        <w:rPr>
          <w:rFonts w:ascii="Symbol" w:eastAsia="Symbol" w:hAnsi="Symbol" w:cs="Symbol"/>
          <w:color w:val="000000"/>
        </w:rPr>
        <w:t></w:t>
      </w:r>
      <w:r>
        <w:rPr>
          <w:color w:val="000000"/>
        </w:rPr>
        <w:t xml:space="preserve"> условия работы;</w:t>
      </w:r>
    </w:p>
    <w:p w:rsidR="00413D3A" w:rsidRDefault="003B3B21">
      <w:pPr>
        <w:shd w:val="clear" w:color="auto" w:fill="FFFFFF"/>
        <w:ind w:firstLine="709"/>
        <w:jc w:val="both"/>
      </w:pPr>
      <w:r>
        <w:rPr>
          <w:rFonts w:ascii="Symbol" w:eastAsia="Symbol" w:hAnsi="Symbol" w:cs="Symbol"/>
          <w:color w:val="000000"/>
        </w:rPr>
        <w:t></w:t>
      </w:r>
      <w:r>
        <w:rPr>
          <w:color w:val="000000"/>
        </w:rPr>
        <w:t xml:space="preserve"> взаимодействие с руководителем практики, специалистами организации и представителями других ведомств;</w:t>
      </w:r>
    </w:p>
    <w:p w:rsidR="00413D3A" w:rsidRDefault="003B3B21">
      <w:pPr>
        <w:shd w:val="clear" w:color="auto" w:fill="FFFFFF"/>
        <w:ind w:firstLine="709"/>
        <w:jc w:val="both"/>
      </w:pPr>
      <w:r>
        <w:rPr>
          <w:rFonts w:ascii="Symbol" w:eastAsia="Symbol" w:hAnsi="Symbol" w:cs="Symbol"/>
          <w:color w:val="000000"/>
        </w:rPr>
        <w:t></w:t>
      </w:r>
      <w:r>
        <w:rPr>
          <w:color w:val="000000"/>
        </w:rPr>
        <w:t xml:space="preserve"> самооценка профессионально значимых качеств.</w:t>
      </w:r>
    </w:p>
    <w:p w:rsidR="00413D3A" w:rsidRDefault="003B3B21">
      <w:pPr>
        <w:shd w:val="clear" w:color="auto" w:fill="FFFFFF"/>
        <w:ind w:firstLine="709"/>
        <w:jc w:val="both"/>
      </w:pPr>
      <w:r>
        <w:rPr>
          <w:color w:val="000000"/>
        </w:rPr>
        <w:t>В дневнике практикант описывает значимые с его точки зрения события. Записи рекомендуется делать регулярно, выделяя на это время ежедневно в течение практики. Дневниковые записи необходимо использовать для дальнейшего критического анализа и обобщения опыта, полученного аспирантом в ходе практики. Описание кейсов должно отражать основной алгоритм деятельности специалиста организации в работе с клиентом с момента его первого контакта со специалистами организации и до завершения работы с ним. В описании необходимо продемонстрировать знание процесса работы с клиентом, его основных этапов и содержания, методов и технологий, сопровождающей документации.</w:t>
      </w:r>
    </w:p>
    <w:p w:rsidR="00413D3A" w:rsidRDefault="003B3B21">
      <w:pPr>
        <w:shd w:val="clear" w:color="auto" w:fill="FFFFFF"/>
        <w:ind w:firstLine="709"/>
        <w:jc w:val="both"/>
      </w:pPr>
      <w:r>
        <w:rPr>
          <w:color w:val="000000"/>
        </w:rPr>
        <w:t xml:space="preserve">Анализ практики включает не только перечисление основных видов профессиональной деятельности, которые </w:t>
      </w:r>
      <w:r w:rsidR="00906865">
        <w:rPr>
          <w:color w:val="000000"/>
        </w:rPr>
        <w:t>аспирант осуществлял</w:t>
      </w:r>
      <w:r>
        <w:rPr>
          <w:color w:val="000000"/>
        </w:rPr>
        <w:t xml:space="preserve"> во время прохождения практики, но и выводы о том, какие теоретические знания были использованы, или должны быть использованы в работе с клиентами, какие теоретические модели и перспективы лежат в основе программ и технологий социальной работы, реализуемых в службах и организациях.</w:t>
      </w:r>
    </w:p>
    <w:p w:rsidR="00413D3A" w:rsidRDefault="00413D3A">
      <w:pPr>
        <w:shd w:val="clear" w:color="auto" w:fill="FFFFFF"/>
        <w:tabs>
          <w:tab w:val="right" w:leader="underscore" w:pos="9639"/>
        </w:tabs>
        <w:ind w:firstLine="709"/>
        <w:jc w:val="both"/>
        <w:outlineLvl w:val="1"/>
        <w:rPr>
          <w:szCs w:val="28"/>
        </w:rPr>
      </w:pPr>
    </w:p>
    <w:p w:rsidR="00906865" w:rsidRDefault="003B3B21" w:rsidP="00906865">
      <w:pPr>
        <w:ind w:firstLine="567"/>
        <w:jc w:val="center"/>
        <w:rPr>
          <w:b/>
        </w:rPr>
      </w:pPr>
      <w:r>
        <w:rPr>
          <w:b/>
        </w:rPr>
        <w:t>Примерные темы заданий практикантам:</w:t>
      </w:r>
    </w:p>
    <w:p w:rsidR="00906865" w:rsidRPr="00906865" w:rsidRDefault="00906865" w:rsidP="00906865">
      <w:pPr>
        <w:rPr>
          <w:b/>
        </w:rPr>
      </w:pPr>
      <w:r w:rsidRPr="00D44162">
        <w:rPr>
          <w:color w:val="000000"/>
        </w:rPr>
        <w:t>отчеты научному руководителю;</w:t>
      </w:r>
    </w:p>
    <w:p w:rsidR="00906865" w:rsidRDefault="00906865" w:rsidP="00906865">
      <w:pPr>
        <w:jc w:val="both"/>
        <w:rPr>
          <w:color w:val="000000"/>
        </w:rPr>
      </w:pPr>
      <w:r w:rsidRPr="00D44162">
        <w:rPr>
          <w:color w:val="000000"/>
        </w:rPr>
        <w:t>рукописи разделов научно-квалификационной работы (диссертации) на соискание ученой степени кандидата наук;</w:t>
      </w:r>
    </w:p>
    <w:p w:rsidR="00906865" w:rsidRDefault="00906865" w:rsidP="00906865">
      <w:pPr>
        <w:jc w:val="both"/>
        <w:rPr>
          <w:color w:val="000000"/>
        </w:rPr>
      </w:pPr>
      <w:r w:rsidRPr="00D44162">
        <w:rPr>
          <w:color w:val="000000"/>
          <w:sz w:val="14"/>
          <w:szCs w:val="14"/>
        </w:rPr>
        <w:t>  </w:t>
      </w:r>
      <w:r w:rsidRPr="00D44162">
        <w:rPr>
          <w:color w:val="000000"/>
        </w:rPr>
        <w:t>научные публикации;</w:t>
      </w:r>
      <w:r w:rsidRPr="00D44162">
        <w:rPr>
          <w:color w:val="000000"/>
          <w:sz w:val="14"/>
          <w:szCs w:val="14"/>
        </w:rPr>
        <w:t>   </w:t>
      </w:r>
      <w:r w:rsidRPr="00D44162">
        <w:rPr>
          <w:color w:val="000000"/>
        </w:rPr>
        <w:t>заявки на участие в инновационных конкурсах СТАРТ/У.М.Н.И.К.;</w:t>
      </w:r>
    </w:p>
    <w:p w:rsidR="00906865" w:rsidRPr="00906865" w:rsidRDefault="00906865" w:rsidP="00906865">
      <w:pPr>
        <w:jc w:val="both"/>
        <w:rPr>
          <w:color w:val="000000"/>
          <w:sz w:val="14"/>
          <w:szCs w:val="14"/>
        </w:rPr>
      </w:pPr>
      <w:r>
        <w:rPr>
          <w:color w:val="000000"/>
          <w:sz w:val="14"/>
          <w:szCs w:val="14"/>
        </w:rPr>
        <w:t>   </w:t>
      </w:r>
      <w:r w:rsidRPr="00D44162">
        <w:rPr>
          <w:color w:val="000000"/>
          <w:sz w:val="14"/>
          <w:szCs w:val="14"/>
        </w:rPr>
        <w:t> </w:t>
      </w:r>
      <w:r w:rsidRPr="00D44162">
        <w:rPr>
          <w:color w:val="000000"/>
        </w:rPr>
        <w:t>тезисы докладов и программы конференций;</w:t>
      </w:r>
    </w:p>
    <w:p w:rsidR="00413D3A" w:rsidRDefault="003B3B21">
      <w:pPr>
        <w:pStyle w:val="af4"/>
        <w:jc w:val="center"/>
        <w:rPr>
          <w:b/>
        </w:rPr>
      </w:pPr>
      <w:r>
        <w:rPr>
          <w:b/>
        </w:rPr>
        <w:t>Контрольные задания:</w:t>
      </w:r>
    </w:p>
    <w:p w:rsidR="00413D3A" w:rsidRDefault="003B3B21">
      <w:pPr>
        <w:pStyle w:val="af4"/>
        <w:numPr>
          <w:ilvl w:val="0"/>
          <w:numId w:val="6"/>
        </w:numPr>
        <w:ind w:hanging="294"/>
      </w:pPr>
      <w:r>
        <w:t>Составить календарный план-график для намеченного исследования.</w:t>
      </w:r>
    </w:p>
    <w:p w:rsidR="00413D3A" w:rsidRDefault="003B3B21">
      <w:pPr>
        <w:pStyle w:val="af4"/>
        <w:numPr>
          <w:ilvl w:val="0"/>
          <w:numId w:val="6"/>
        </w:numPr>
        <w:ind w:left="0" w:firstLine="426"/>
      </w:pPr>
      <w:r>
        <w:t>Определить итоговые цели исследования и сформулировать задачи, необходимые для решения поставленной цели.</w:t>
      </w:r>
    </w:p>
    <w:p w:rsidR="00413D3A" w:rsidRDefault="003B3B21">
      <w:pPr>
        <w:pStyle w:val="af4"/>
        <w:numPr>
          <w:ilvl w:val="0"/>
          <w:numId w:val="6"/>
        </w:numPr>
        <w:ind w:left="0" w:firstLine="426"/>
      </w:pPr>
      <w:r>
        <w:t>Подготовить отчет об одном из проведенных исследований (</w:t>
      </w:r>
      <w:r>
        <w:rPr>
          <w:i/>
        </w:rPr>
        <w:t>серии опытов, части опытов</w:t>
      </w:r>
      <w:r>
        <w:t>) в виде текста публичного доклада с сопровождением иллюстративного материала.</w:t>
      </w:r>
    </w:p>
    <w:p w:rsidR="00413D3A" w:rsidRDefault="003B3B21" w:rsidP="00266E60">
      <w:pPr>
        <w:pStyle w:val="af4"/>
        <w:spacing w:after="240"/>
        <w:ind w:firstLine="426"/>
        <w:rPr>
          <w:bCs/>
        </w:rPr>
      </w:pPr>
      <w:r>
        <w:t>Итогом практики могут быть готовые для включения в содержание НКР разделы и целенаправленный обзор литературы по проблематике проводимого исследования.</w:t>
      </w:r>
    </w:p>
    <w:p w:rsidR="00266E60" w:rsidRDefault="003B3B21" w:rsidP="00266E60">
      <w:pPr>
        <w:tabs>
          <w:tab w:val="right" w:leader="underscore" w:pos="9639"/>
        </w:tabs>
        <w:ind w:firstLine="567"/>
        <w:jc w:val="both"/>
        <w:outlineLvl w:val="1"/>
        <w:rPr>
          <w:b/>
          <w:bCs/>
        </w:rPr>
      </w:pPr>
      <w:r>
        <w:rPr>
          <w:b/>
          <w:bCs/>
        </w:rPr>
        <w:t>7.4. Методические материалы, определяющие процедуры оценивания знаний, умений, навыков и (или) опыта деятельности</w:t>
      </w:r>
    </w:p>
    <w:p w:rsidR="00266E60" w:rsidRDefault="003B3B21" w:rsidP="00266E60">
      <w:pPr>
        <w:tabs>
          <w:tab w:val="right" w:leader="underscore" w:pos="9639"/>
        </w:tabs>
        <w:ind w:firstLine="567"/>
        <w:jc w:val="both"/>
        <w:outlineLvl w:val="1"/>
        <w:rPr>
          <w:rFonts w:eastAsia="Calibri" w:cs="Calibri"/>
          <w:lang w:eastAsia="ar-SA"/>
        </w:rPr>
      </w:pPr>
      <w:r>
        <w:rPr>
          <w:rFonts w:eastAsia="Calibri" w:cs="Calibri"/>
          <w:lang w:eastAsia="ar-SA"/>
        </w:rPr>
        <w:t xml:space="preserve">В качестве основной формы и вида отчётности по результатам производственной практики устанавливается отчёт. По окончании практики аспирант составляет отчёт и сдает его руководителю практики от университета. Аттестация по итогам практики проводится при условии выполнения всех разделов программы практики. Разделы отчёта о практике соответствуют тематическим разделам заданий программы производственной практики.   </w:t>
      </w:r>
    </w:p>
    <w:p w:rsidR="00266E60" w:rsidRDefault="003B3B21" w:rsidP="00266E60">
      <w:pPr>
        <w:tabs>
          <w:tab w:val="right" w:leader="underscore" w:pos="9639"/>
        </w:tabs>
        <w:ind w:firstLine="567"/>
        <w:jc w:val="both"/>
        <w:outlineLvl w:val="1"/>
        <w:rPr>
          <w:rFonts w:eastAsia="Calibri" w:cs="Calibri"/>
          <w:lang w:eastAsia="ar-SA"/>
        </w:rPr>
      </w:pPr>
      <w:r>
        <w:rPr>
          <w:rFonts w:eastAsia="Calibri" w:cs="Calibri"/>
          <w:lang w:eastAsia="ar-SA"/>
        </w:rPr>
        <w:t xml:space="preserve">Отчет о прохождении практики состоит из содержания, введения (указываются цели, задачи, объект, предмет, места проведения практики), описания производственной части (с использованием как информации, полученной при нахождении на предприятии, прохождения стажировки, посещении лекций, семинаров, так и информации, самостоятельно найденной студентом), описания научно-исследовательской части (описание применяемых методов, оборудования, описание результатов  и их обработка), выводов, заключения и списка используемых источников. </w:t>
      </w:r>
    </w:p>
    <w:p w:rsidR="00266E60" w:rsidRDefault="003B3B21" w:rsidP="00266E60">
      <w:pPr>
        <w:tabs>
          <w:tab w:val="right" w:leader="underscore" w:pos="9639"/>
        </w:tabs>
        <w:ind w:firstLine="567"/>
        <w:jc w:val="both"/>
        <w:outlineLvl w:val="1"/>
        <w:rPr>
          <w:rFonts w:cs="Calibri"/>
          <w:lang w:eastAsia="ar-SA"/>
        </w:rPr>
      </w:pPr>
      <w:r>
        <w:rPr>
          <w:rFonts w:cs="Calibri"/>
          <w:bCs/>
          <w:lang w:eastAsia="ar-SA"/>
        </w:rPr>
        <w:t xml:space="preserve">В каждом разделе отчета должны быть представлены все материалы, полученные в ходе практики: краткие теоретические вступления, таблицы, рисунки, карты, диаграммы, </w:t>
      </w:r>
      <w:r>
        <w:rPr>
          <w:rFonts w:cs="Calibri"/>
          <w:bCs/>
          <w:lang w:eastAsia="ar-SA"/>
        </w:rPr>
        <w:lastRenderedPageBreak/>
        <w:t xml:space="preserve">описательный материал, выводы, рекомендации и т.д. </w:t>
      </w:r>
      <w:r>
        <w:rPr>
          <w:rFonts w:cs="Calibri"/>
          <w:lang w:eastAsia="ar-SA"/>
        </w:rPr>
        <w:t>При необходимости результаты в форме графиков, фотографий и т.п. могут быть приведены в Приложении к отчету.</w:t>
      </w:r>
    </w:p>
    <w:p w:rsidR="00413D3A" w:rsidRDefault="003B3B21" w:rsidP="00266E60">
      <w:pPr>
        <w:tabs>
          <w:tab w:val="right" w:leader="underscore" w:pos="9639"/>
        </w:tabs>
        <w:ind w:firstLine="567"/>
        <w:jc w:val="both"/>
        <w:outlineLvl w:val="1"/>
      </w:pPr>
      <w:r>
        <w:rPr>
          <w:rFonts w:cs="Calibri"/>
          <w:lang w:eastAsia="ar-SA"/>
        </w:rPr>
        <w:t xml:space="preserve">Отчет оформляется на листах формата А4 в соответствии с ГОСТ 2.105-95 «Общие требования к тестовым документам». </w:t>
      </w:r>
      <w:r>
        <w:rPr>
          <w:rFonts w:cs="Calibri"/>
          <w:bCs/>
          <w:iCs/>
          <w:lang w:eastAsia="ar-SA"/>
        </w:rPr>
        <w:t>Требования к оформлению отчета</w:t>
      </w:r>
      <w:r>
        <w:rPr>
          <w:rFonts w:cs="Calibri"/>
          <w:iCs/>
          <w:lang w:eastAsia="ar-SA"/>
        </w:rPr>
        <w:t xml:space="preserve">: шрифт </w:t>
      </w:r>
      <w:r>
        <w:rPr>
          <w:rFonts w:cs="Calibri"/>
          <w:iCs/>
          <w:lang w:val="en-US" w:eastAsia="ar-SA"/>
        </w:rPr>
        <w:t>TimesNewRoman</w:t>
      </w:r>
      <w:r>
        <w:rPr>
          <w:rFonts w:cs="Calibri"/>
          <w:iCs/>
          <w:lang w:eastAsia="ar-SA"/>
        </w:rPr>
        <w:t xml:space="preserve">, 14 пт, в таблицах 10 — 12 пт. Интервал 1,0. Красная строка отступ 1,25. Поля: слева 3,0 см, справа — 1,5 см, снизу и сверху — 2,0 см. Выравнивание по ширине. Заголовки глав — 16 пт, жирный, прописными буквами, по центру. Подзаголовки — жирный, строчные буквы (кроме первой), 14 пт. </w:t>
      </w:r>
      <w:r>
        <w:rPr>
          <w:rFonts w:cs="Calibri"/>
          <w:bCs/>
          <w:iCs/>
          <w:lang w:eastAsia="ar-SA"/>
        </w:rPr>
        <w:t xml:space="preserve">В конце заголовков и подзаголовков точка не ставится. </w:t>
      </w:r>
      <w:r>
        <w:rPr>
          <w:rFonts w:cs="Calibri"/>
          <w:iCs/>
          <w:lang w:eastAsia="ar-SA"/>
        </w:rPr>
        <w:t xml:space="preserve">Номера страниц вверху, справа. Стиль маркеров — единый. В тексте не должно быть двойных пробелов и интервалов до и после абзацев в одной главе. </w:t>
      </w:r>
      <w:r>
        <w:rPr>
          <w:rFonts w:cs="Calibri"/>
          <w:bCs/>
          <w:iCs/>
          <w:lang w:eastAsia="ar-SA"/>
        </w:rPr>
        <w:t xml:space="preserve">Содержание формируется автоматически. </w:t>
      </w:r>
    </w:p>
    <w:p w:rsidR="00413D3A" w:rsidRDefault="003B3B21">
      <w:pPr>
        <w:keepNext/>
        <w:keepLines/>
        <w:ind w:firstLine="709"/>
        <w:jc w:val="both"/>
        <w:rPr>
          <w:rFonts w:cs="Calibri"/>
          <w:lang w:eastAsia="ar-SA"/>
        </w:rPr>
      </w:pPr>
      <w:r>
        <w:rPr>
          <w:rFonts w:cs="Calibri"/>
          <w:lang w:eastAsia="ar-SA"/>
        </w:rPr>
        <w:t>Отчет включает следующие разделы:</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Титульный лист</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Содержание</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Пояснительная записка</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План-график (календарный план) прохождения практики</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Введение (указывается место, сроки, цель, задачи проведения практики)</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 xml:space="preserve">Глава 1. Общее положение о предприятии </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Глава 2. Результаты выполнения индивидуального задания</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Заключение</w:t>
      </w:r>
    </w:p>
    <w:p w:rsidR="00413D3A" w:rsidRDefault="003B3B21">
      <w:pPr>
        <w:keepNext/>
        <w:keepLines/>
        <w:numPr>
          <w:ilvl w:val="0"/>
          <w:numId w:val="4"/>
        </w:numPr>
        <w:tabs>
          <w:tab w:val="left" w:pos="851"/>
          <w:tab w:val="left" w:pos="993"/>
        </w:tabs>
        <w:ind w:left="0" w:firstLine="709"/>
        <w:jc w:val="both"/>
        <w:rPr>
          <w:rFonts w:cs="Calibri"/>
          <w:lang w:eastAsia="ar-SA"/>
        </w:rPr>
      </w:pPr>
      <w:r>
        <w:rPr>
          <w:rFonts w:cs="Calibri"/>
          <w:lang w:eastAsia="ar-SA"/>
        </w:rPr>
        <w:t>Список используемой литературы (ГОСТ 7.1.-2003, ГОСТ 7.82-2001)</w:t>
      </w:r>
    </w:p>
    <w:p w:rsidR="00413D3A" w:rsidRDefault="003B3B21">
      <w:pPr>
        <w:keepNext/>
        <w:keepLines/>
        <w:numPr>
          <w:ilvl w:val="0"/>
          <w:numId w:val="4"/>
        </w:numPr>
        <w:tabs>
          <w:tab w:val="left" w:pos="851"/>
          <w:tab w:val="left" w:pos="993"/>
          <w:tab w:val="left" w:pos="1134"/>
        </w:tabs>
        <w:ind w:left="0" w:firstLine="709"/>
        <w:jc w:val="both"/>
        <w:rPr>
          <w:rFonts w:cs="Calibri"/>
          <w:lang w:eastAsia="ar-SA"/>
        </w:rPr>
      </w:pPr>
      <w:r>
        <w:rPr>
          <w:rFonts w:cs="Calibri"/>
          <w:lang w:eastAsia="ar-SA"/>
        </w:rPr>
        <w:t>Приложение</w:t>
      </w:r>
    </w:p>
    <w:p w:rsidR="00413D3A" w:rsidRDefault="003B3B21">
      <w:pPr>
        <w:keepNext/>
        <w:keepLines/>
        <w:numPr>
          <w:ilvl w:val="0"/>
          <w:numId w:val="4"/>
        </w:numPr>
        <w:tabs>
          <w:tab w:val="left" w:pos="851"/>
          <w:tab w:val="left" w:pos="993"/>
          <w:tab w:val="left" w:pos="1134"/>
        </w:tabs>
        <w:ind w:left="0" w:firstLine="709"/>
        <w:jc w:val="both"/>
        <w:rPr>
          <w:rFonts w:cs="Calibri"/>
          <w:lang w:eastAsia="ar-SA"/>
        </w:rPr>
      </w:pPr>
      <w:r>
        <w:rPr>
          <w:rFonts w:cs="Calibri"/>
          <w:lang w:eastAsia="ar-SA"/>
        </w:rPr>
        <w:t xml:space="preserve">Характеристика. </w:t>
      </w:r>
    </w:p>
    <w:p w:rsidR="00413D3A" w:rsidRDefault="003B3B21">
      <w:pPr>
        <w:keepNext/>
        <w:keepLines/>
        <w:suppressAutoHyphens/>
        <w:ind w:firstLine="709"/>
        <w:jc w:val="both"/>
        <w:rPr>
          <w:rFonts w:eastAsia="Arial" w:cs="Calibri"/>
          <w:color w:val="000000"/>
          <w:lang w:eastAsia="ar-SA"/>
        </w:rPr>
      </w:pPr>
      <w:r>
        <w:rPr>
          <w:rFonts w:eastAsia="Arial" w:cs="Calibri"/>
          <w:color w:val="000000"/>
          <w:lang w:eastAsia="ar-SA"/>
        </w:rPr>
        <w:t xml:space="preserve">В заключении подводится итог по отдельным этапам практики. </w:t>
      </w:r>
    </w:p>
    <w:p w:rsidR="00413D3A" w:rsidRDefault="00413D3A">
      <w:pPr>
        <w:tabs>
          <w:tab w:val="right" w:leader="underscore" w:pos="9639"/>
        </w:tabs>
        <w:outlineLvl w:val="0"/>
        <w:rPr>
          <w:rFonts w:eastAsia="Arial" w:cs="Calibri"/>
          <w:b/>
          <w:bCs/>
          <w:color w:val="000000"/>
          <w:lang w:eastAsia="ar-SA"/>
        </w:rPr>
      </w:pPr>
    </w:p>
    <w:p w:rsidR="00413D3A" w:rsidRDefault="003B3B21">
      <w:pPr>
        <w:tabs>
          <w:tab w:val="right" w:leader="underscore" w:pos="9639"/>
        </w:tabs>
        <w:jc w:val="center"/>
        <w:outlineLvl w:val="0"/>
      </w:pPr>
      <w:r>
        <w:rPr>
          <w:b/>
          <w:bCs/>
        </w:rPr>
        <w:t xml:space="preserve">8. УЧЕБНО-МЕТОДИЧЕСКОЕ И ИНФОРМАЦИОННОЕ ОБЕСПЕЧЕНИЕ </w:t>
      </w:r>
      <w:r>
        <w:rPr>
          <w:b/>
          <w:bCs/>
        </w:rPr>
        <w:br/>
        <w:t xml:space="preserve">ПРАКТИКИ </w:t>
      </w:r>
    </w:p>
    <w:p w:rsidR="00413D3A" w:rsidRDefault="00413D3A">
      <w:pPr>
        <w:tabs>
          <w:tab w:val="right" w:leader="underscore" w:pos="9639"/>
        </w:tabs>
        <w:outlineLvl w:val="0"/>
        <w:rPr>
          <w:b/>
          <w:bCs/>
        </w:rPr>
      </w:pPr>
    </w:p>
    <w:p w:rsidR="00413D3A" w:rsidRDefault="003B3B21">
      <w:pPr>
        <w:tabs>
          <w:tab w:val="right" w:leader="underscore" w:pos="9639"/>
        </w:tabs>
        <w:ind w:firstLine="709"/>
        <w:outlineLvl w:val="0"/>
      </w:pPr>
      <w:r>
        <w:rPr>
          <w:b/>
          <w:bCs/>
        </w:rPr>
        <w:t xml:space="preserve">а) Основная литература: </w:t>
      </w:r>
    </w:p>
    <w:p w:rsidR="00906865" w:rsidRDefault="00906865" w:rsidP="00906865">
      <w:pPr>
        <w:numPr>
          <w:ilvl w:val="0"/>
          <w:numId w:val="9"/>
        </w:numPr>
        <w:jc w:val="both"/>
      </w:pPr>
      <w:r>
        <w:rPr>
          <w:bCs/>
        </w:rPr>
        <w:t>Варламов, А.А.</w:t>
      </w:r>
      <w:r>
        <w:t xml:space="preserve"> Земельный кадастр: В 6-ти томах. Т. 4. Оценка земель : доп. М-вом сельского хозяйства РФ в качестве учеб. для студентов вузов по специальностям 310900 "Землеустройство", 311000 "Земельный кадастр", 311100 "Городской кадастр" / А. А. Варламов. - М. :КолосС, 2008. - 463 с. - (Учебники и учебные пособия для студентов ВУЗов). - ISBN 978-5-9532-0678-5(Т. 4) : 378-90. АГР-10;</w:t>
      </w:r>
    </w:p>
    <w:p w:rsidR="00906865" w:rsidRDefault="00906865" w:rsidP="00906865">
      <w:pPr>
        <w:numPr>
          <w:ilvl w:val="0"/>
          <w:numId w:val="9"/>
        </w:numPr>
        <w:jc w:val="both"/>
      </w:pPr>
      <w:r>
        <w:rPr>
          <w:bCs/>
        </w:rPr>
        <w:t>Сулин Михаил Александрович</w:t>
      </w:r>
      <w:r>
        <w:t>. Основы землеустройства : учеб. пособие. Рек. УМО России по образ. в обл. землеустройства для вузов / Сулин Михаил Александрович - ; - СПб. : Лань, 2002. - 128 с.</w:t>
      </w:r>
    </w:p>
    <w:p w:rsidR="00906865" w:rsidRDefault="00906865" w:rsidP="00906865">
      <w:pPr>
        <w:numPr>
          <w:ilvl w:val="0"/>
          <w:numId w:val="9"/>
        </w:numPr>
        <w:jc w:val="both"/>
      </w:pPr>
      <w:r>
        <w:rPr>
          <w:bCs/>
        </w:rPr>
        <w:t>Жучкова,В.К.</w:t>
      </w:r>
      <w:r>
        <w:t xml:space="preserve"> Методы комплексных физико-географических исследований : Доп. М-вом образования РФ в качестве учеб. пособ. для вузов / В. К. Жучкова, Э. М. Раковская. - М. : Академия, 2004. - 368 с. - (Высшее профессиональное образование). - ISBN 5-7695-1430-2:153-45.ЕИ-35;</w:t>
      </w:r>
    </w:p>
    <w:p w:rsidR="00906865" w:rsidRDefault="00906865" w:rsidP="00906865">
      <w:pPr>
        <w:numPr>
          <w:ilvl w:val="0"/>
          <w:numId w:val="9"/>
        </w:numPr>
        <w:jc w:val="both"/>
      </w:pPr>
      <w:r>
        <w:rPr>
          <w:bCs/>
        </w:rPr>
        <w:t>Книжников,Ю.Ф.</w:t>
      </w:r>
      <w:r>
        <w:t xml:space="preserve"> Аэрокосмические методы географических исследований : доп. М-вом образования РФ в качестве учеб. для студентов вузов ... "География", "Картография" / Ю. Ф. Книжников, В. И. Кравцова, О. В. Тутубалина. - М. : Академия, 2004. - 336 с. - (Высшее профессиональное образование). - ISBN 5-7695-1529-5 : 253-44, 248-00.</w:t>
      </w:r>
      <w:r>
        <w:br/>
        <w:t>ЕИ-20;</w:t>
      </w:r>
    </w:p>
    <w:p w:rsidR="00906865" w:rsidRDefault="00906865" w:rsidP="00906865">
      <w:pPr>
        <w:numPr>
          <w:ilvl w:val="0"/>
          <w:numId w:val="9"/>
        </w:numPr>
        <w:jc w:val="both"/>
      </w:pPr>
      <w:r>
        <w:rPr>
          <w:bCs/>
        </w:rPr>
        <w:t>Исаченко, А.Г.</w:t>
      </w:r>
      <w:r>
        <w:t xml:space="preserve"> Теория и методология географической науки : Доп. М-вом образования РФ в качестве учеб. для студентов вузов ... "География" / А. Г. Исаченко. - М. : Академия, 2004. - 400 с. - (Высшее профессиональное образование). - ISBN 5-7695-1693-3:150-48,205-92.ЕИ-31;</w:t>
      </w:r>
    </w:p>
    <w:p w:rsidR="00906865" w:rsidRDefault="00906865" w:rsidP="00906865">
      <w:pPr>
        <w:pStyle w:val="af7"/>
        <w:numPr>
          <w:ilvl w:val="0"/>
          <w:numId w:val="9"/>
        </w:numPr>
        <w:spacing w:before="0" w:beforeAutospacing="0" w:after="0" w:afterAutospacing="0"/>
        <w:jc w:val="both"/>
        <w:rPr>
          <w:color w:val="000000"/>
        </w:rPr>
      </w:pPr>
      <w:r>
        <w:rPr>
          <w:color w:val="000000"/>
        </w:rPr>
        <w:t>Состояние и основные направления развития землеустройства в Российской Федерации: монография / под ред. С.Н. Волкова; Гос.ун-т по землеустройству. – М., 2006. – 319 с.</w:t>
      </w:r>
    </w:p>
    <w:p w:rsidR="00906865" w:rsidRDefault="00906865" w:rsidP="00906865">
      <w:pPr>
        <w:pStyle w:val="af7"/>
        <w:numPr>
          <w:ilvl w:val="0"/>
          <w:numId w:val="9"/>
        </w:numPr>
        <w:spacing w:before="0" w:beforeAutospacing="0" w:after="0" w:afterAutospacing="0"/>
        <w:jc w:val="both"/>
        <w:rPr>
          <w:color w:val="000000"/>
        </w:rPr>
      </w:pPr>
      <w:r>
        <w:rPr>
          <w:color w:val="000000"/>
        </w:rPr>
        <w:lastRenderedPageBreak/>
        <w:t>Теоретические и методические основы землеустройства в условиях перехода к новым земельным отношениям (монография), под ред. проф. С.Н. Волкова, М.: 2001.– 459 с.</w:t>
      </w:r>
    </w:p>
    <w:p w:rsidR="00906865" w:rsidRDefault="00906865" w:rsidP="00906865">
      <w:pPr>
        <w:pStyle w:val="af3"/>
        <w:tabs>
          <w:tab w:val="left" w:pos="465"/>
        </w:tabs>
        <w:jc w:val="both"/>
        <w:rPr>
          <w:rFonts w:ascii="Times New Roman" w:hAnsi="Times New Roman"/>
          <w:sz w:val="24"/>
        </w:rPr>
      </w:pPr>
      <w:r>
        <w:rPr>
          <w:rFonts w:ascii="Times New Roman" w:hAnsi="Times New Roman"/>
          <w:b/>
          <w:sz w:val="24"/>
        </w:rPr>
        <w:tab/>
        <w:t>б) Дополнительная литература:</w:t>
      </w:r>
    </w:p>
    <w:p w:rsidR="00906865" w:rsidRDefault="00906865" w:rsidP="00906865">
      <w:pPr>
        <w:numPr>
          <w:ilvl w:val="0"/>
          <w:numId w:val="10"/>
        </w:numPr>
        <w:jc w:val="both"/>
      </w:pPr>
      <w:r>
        <w:rPr>
          <w:bCs/>
        </w:rPr>
        <w:t>Пузаченко, Ю.Г.</w:t>
      </w:r>
      <w:r>
        <w:t xml:space="preserve"> Математические методы в экологических и географических исследованиях : Доп. УМО по классическому университетскому образованию РФ в качестве учеб. пособ. для вузов.... по географическим и экологическим специальностям / Ю. Г. Пузаченко. - М. : Академия, 2004. - 416 с. - (Высшее профессиональное образование). -ISBN 5-7695-1348-9 : 188-10, 186-12.ЕИ-6;</w:t>
      </w:r>
    </w:p>
    <w:p w:rsidR="00906865" w:rsidRDefault="00906865" w:rsidP="00906865">
      <w:pPr>
        <w:numPr>
          <w:ilvl w:val="0"/>
          <w:numId w:val="10"/>
        </w:numPr>
        <w:jc w:val="both"/>
      </w:pPr>
      <w:r>
        <w:rPr>
          <w:bCs/>
        </w:rPr>
        <w:t>Безуглова, М.С.</w:t>
      </w:r>
      <w:r>
        <w:t xml:space="preserve"> Подготовка, выполнение и оформление исследовательской работы по географии : метод. рекомендации для школьников, студентов географического профиля и учителей / М. С. Безуглова. - Астрахань : Астраханский ун-т, 2013. - 22 с. - (ФГБОУ ВПО АГУ). -35-00.ЕИ-2; РФ-1;</w:t>
      </w:r>
    </w:p>
    <w:p w:rsidR="00906865" w:rsidRDefault="00906865" w:rsidP="00906865">
      <w:pPr>
        <w:pStyle w:val="ConsPlusNormal"/>
        <w:numPr>
          <w:ilvl w:val="0"/>
          <w:numId w:val="10"/>
        </w:numPr>
        <w:suppressAutoHyphens/>
        <w:jc w:val="both"/>
        <w:rPr>
          <w:rFonts w:ascii="Times New Roman" w:hAnsi="Times New Roman" w:cs="Times New Roman"/>
          <w:bCs/>
          <w:sz w:val="24"/>
          <w:szCs w:val="24"/>
        </w:rPr>
      </w:pPr>
      <w:r>
        <w:rPr>
          <w:rFonts w:ascii="Times New Roman" w:hAnsi="Times New Roman" w:cs="Times New Roman"/>
          <w:sz w:val="24"/>
          <w:szCs w:val="24"/>
        </w:rPr>
        <w:t xml:space="preserve">Электронная библиотека «Астраханский государственный университет»: </w:t>
      </w:r>
      <w:r>
        <w:rPr>
          <w:rFonts w:ascii="Times New Roman" w:hAnsi="Times New Roman" w:cs="Times New Roman"/>
          <w:bCs/>
          <w:sz w:val="24"/>
          <w:szCs w:val="24"/>
          <w:u w:val="single"/>
          <w:lang w:val="en-US"/>
        </w:rPr>
        <w:t>https</w:t>
      </w:r>
      <w:r>
        <w:rPr>
          <w:rFonts w:ascii="Times New Roman" w:hAnsi="Times New Roman" w:cs="Times New Roman"/>
          <w:bCs/>
          <w:sz w:val="24"/>
          <w:szCs w:val="24"/>
          <w:u w:val="single"/>
        </w:rPr>
        <w:t xml:space="preserve">:// </w:t>
      </w:r>
      <w:r>
        <w:rPr>
          <w:rFonts w:ascii="Times New Roman" w:hAnsi="Times New Roman" w:cs="Times New Roman"/>
          <w:bCs/>
          <w:sz w:val="24"/>
          <w:szCs w:val="24"/>
          <w:u w:val="single"/>
          <w:lang w:val="en-US"/>
        </w:rPr>
        <w:t>biblio</w:t>
      </w:r>
      <w:r>
        <w:rPr>
          <w:rFonts w:ascii="Times New Roman" w:hAnsi="Times New Roman" w:cs="Times New Roman"/>
          <w:bCs/>
          <w:sz w:val="24"/>
          <w:szCs w:val="24"/>
          <w:u w:val="single"/>
        </w:rPr>
        <w:t>.</w:t>
      </w:r>
      <w:r>
        <w:rPr>
          <w:rFonts w:ascii="Times New Roman" w:hAnsi="Times New Roman" w:cs="Times New Roman"/>
          <w:bCs/>
          <w:sz w:val="24"/>
          <w:szCs w:val="24"/>
          <w:u w:val="single"/>
          <w:lang w:val="en-US"/>
        </w:rPr>
        <w:t>aspu</w:t>
      </w:r>
      <w:r>
        <w:rPr>
          <w:rFonts w:ascii="Times New Roman" w:hAnsi="Times New Roman" w:cs="Times New Roman"/>
          <w:bCs/>
          <w:sz w:val="24"/>
          <w:szCs w:val="24"/>
          <w:u w:val="single"/>
        </w:rPr>
        <w:t>.</w:t>
      </w:r>
      <w:r>
        <w:rPr>
          <w:rFonts w:ascii="Times New Roman" w:hAnsi="Times New Roman" w:cs="Times New Roman"/>
          <w:bCs/>
          <w:sz w:val="24"/>
          <w:szCs w:val="24"/>
          <w:u w:val="single"/>
          <w:lang w:val="en-US"/>
        </w:rPr>
        <w:t>edu</w:t>
      </w:r>
      <w:r>
        <w:rPr>
          <w:rFonts w:ascii="Times New Roman" w:hAnsi="Times New Roman" w:cs="Times New Roman"/>
          <w:bCs/>
          <w:sz w:val="24"/>
          <w:szCs w:val="24"/>
          <w:u w:val="single"/>
        </w:rPr>
        <w:t>.</w:t>
      </w:r>
      <w:r>
        <w:rPr>
          <w:rFonts w:ascii="Times New Roman" w:hAnsi="Times New Roman" w:cs="Times New Roman"/>
          <w:bCs/>
          <w:sz w:val="24"/>
          <w:szCs w:val="24"/>
          <w:u w:val="single"/>
          <w:lang w:val="en-US"/>
        </w:rPr>
        <w:t>ru</w:t>
      </w:r>
      <w:r>
        <w:rPr>
          <w:rFonts w:ascii="Times New Roman" w:hAnsi="Times New Roman" w:cs="Times New Roman"/>
          <w:bCs/>
          <w:sz w:val="24"/>
          <w:szCs w:val="24"/>
        </w:rPr>
        <w:t>.</w:t>
      </w:r>
    </w:p>
    <w:p w:rsidR="00906865" w:rsidRDefault="00906865" w:rsidP="00906865">
      <w:pPr>
        <w:widowControl w:val="0"/>
        <w:numPr>
          <w:ilvl w:val="0"/>
          <w:numId w:val="10"/>
        </w:numPr>
        <w:autoSpaceDE w:val="0"/>
        <w:autoSpaceDN w:val="0"/>
        <w:adjustRightInd w:val="0"/>
        <w:jc w:val="both"/>
        <w:rPr>
          <w:bCs/>
        </w:rPr>
      </w:pPr>
      <w:r>
        <w:rPr>
          <w:bCs/>
        </w:rPr>
        <w:t>Федеральная электронная корпоративная  библиотека:</w:t>
      </w:r>
      <w:hyperlink r:id="rId7" w:history="1">
        <w:r>
          <w:rPr>
            <w:rStyle w:val="af6"/>
            <w:lang w:val="en-US"/>
          </w:rPr>
          <w:t>www</w:t>
        </w:r>
        <w:r>
          <w:rPr>
            <w:rStyle w:val="af6"/>
          </w:rPr>
          <w:t>.</w:t>
        </w:r>
        <w:r>
          <w:rPr>
            <w:rStyle w:val="af6"/>
            <w:lang w:val="en-US"/>
          </w:rPr>
          <w:t>giop</w:t>
        </w:r>
        <w:r>
          <w:rPr>
            <w:rStyle w:val="af6"/>
          </w:rPr>
          <w:t>.</w:t>
        </w:r>
        <w:r>
          <w:rPr>
            <w:rStyle w:val="af6"/>
            <w:lang w:val="en-US"/>
          </w:rPr>
          <w:t>ru</w:t>
        </w:r>
      </w:hyperlink>
      <w:r>
        <w:t xml:space="preserve">. </w:t>
      </w:r>
    </w:p>
    <w:p w:rsidR="00906865" w:rsidRDefault="00906865" w:rsidP="00906865">
      <w:pPr>
        <w:widowControl w:val="0"/>
        <w:numPr>
          <w:ilvl w:val="0"/>
          <w:numId w:val="10"/>
        </w:numPr>
        <w:autoSpaceDE w:val="0"/>
        <w:autoSpaceDN w:val="0"/>
        <w:adjustRightInd w:val="0"/>
        <w:jc w:val="both"/>
        <w:rPr>
          <w:bCs/>
        </w:rPr>
      </w:pPr>
      <w:r>
        <w:rPr>
          <w:bCs/>
        </w:rPr>
        <w:t xml:space="preserve">Электронная библиотека диссертаций (ЭБД) РГБ </w:t>
      </w:r>
      <w:r>
        <w:t xml:space="preserve">- </w:t>
      </w:r>
      <w:hyperlink r:id="rId8" w:history="1">
        <w:r>
          <w:rPr>
            <w:rStyle w:val="af6"/>
            <w:bCs/>
            <w:lang w:val="en-US"/>
          </w:rPr>
          <w:t>http</w:t>
        </w:r>
        <w:r>
          <w:rPr>
            <w:rStyle w:val="af6"/>
            <w:bCs/>
          </w:rPr>
          <w:t>://</w:t>
        </w:r>
        <w:r>
          <w:rPr>
            <w:rStyle w:val="af6"/>
            <w:bCs/>
            <w:lang w:val="en-US"/>
          </w:rPr>
          <w:t>disss</w:t>
        </w:r>
        <w:r>
          <w:rPr>
            <w:rStyle w:val="af6"/>
            <w:bCs/>
          </w:rPr>
          <w:t>.</w:t>
        </w:r>
        <w:r>
          <w:rPr>
            <w:rStyle w:val="af6"/>
            <w:bCs/>
            <w:lang w:val="en-US"/>
          </w:rPr>
          <w:t>rsl</w:t>
        </w:r>
        <w:r>
          <w:rPr>
            <w:rStyle w:val="af6"/>
            <w:bCs/>
          </w:rPr>
          <w:t>.</w:t>
        </w:r>
        <w:r>
          <w:rPr>
            <w:rStyle w:val="af6"/>
            <w:bCs/>
            <w:lang w:val="en-US"/>
          </w:rPr>
          <w:t>ru</w:t>
        </w:r>
      </w:hyperlink>
      <w:r>
        <w:rPr>
          <w:bCs/>
        </w:rPr>
        <w:t xml:space="preserve">. </w:t>
      </w:r>
    </w:p>
    <w:p w:rsidR="00906865" w:rsidRDefault="00906865" w:rsidP="00906865">
      <w:pPr>
        <w:tabs>
          <w:tab w:val="left" w:pos="709"/>
        </w:tabs>
        <w:ind w:firstLine="709"/>
        <w:jc w:val="both"/>
        <w:rPr>
          <w:bCs/>
        </w:rPr>
      </w:pPr>
      <w:r>
        <w:rPr>
          <w:bCs/>
        </w:rPr>
        <w:t xml:space="preserve">Электронная библиотечная система (ЭБС) ООО «Центр цифровой дистрибуции» «КНИГАФОНД»: </w:t>
      </w:r>
      <w:hyperlink r:id="rId9" w:history="1">
        <w:r>
          <w:rPr>
            <w:rStyle w:val="af6"/>
            <w:bCs/>
          </w:rPr>
          <w:t>www.knigafund.ru</w:t>
        </w:r>
      </w:hyperlink>
      <w:r>
        <w:rPr>
          <w:bCs/>
        </w:rPr>
        <w:t>.</w:t>
      </w:r>
    </w:p>
    <w:p w:rsidR="00413D3A" w:rsidRDefault="00413D3A">
      <w:pPr>
        <w:tabs>
          <w:tab w:val="right" w:leader="underscore" w:pos="9639"/>
        </w:tabs>
        <w:jc w:val="both"/>
        <w:outlineLvl w:val="0"/>
        <w:rPr>
          <w:rFonts w:eastAsia="Calibri"/>
          <w:b/>
          <w:bCs/>
        </w:rPr>
      </w:pPr>
    </w:p>
    <w:p w:rsidR="00413D3A" w:rsidRDefault="003B3B21">
      <w:pPr>
        <w:tabs>
          <w:tab w:val="right" w:leader="underscore" w:pos="9639"/>
        </w:tabs>
        <w:jc w:val="center"/>
        <w:outlineLvl w:val="0"/>
        <w:rPr>
          <w:b/>
        </w:rPr>
      </w:pPr>
      <w:r>
        <w:rPr>
          <w:b/>
          <w:bCs/>
        </w:rPr>
        <w:t xml:space="preserve">9. </w:t>
      </w:r>
      <w:r>
        <w:rPr>
          <w:b/>
        </w:rPr>
        <w:t>ПЕРЕЧЕНЬ ИНФОРМАЦИОННЫХ ТЕХНОЛОГИЙ, ИСПОЛЬЗУЕМЫХ ПРИ ПРОВЕДЕНИИ ПРАКТИКИ</w:t>
      </w:r>
    </w:p>
    <w:p w:rsidR="00413D3A" w:rsidRDefault="00413D3A">
      <w:pPr>
        <w:tabs>
          <w:tab w:val="right" w:leader="underscore" w:pos="9639"/>
        </w:tabs>
        <w:jc w:val="center"/>
        <w:outlineLvl w:val="0"/>
        <w:rPr>
          <w:b/>
          <w:bCs/>
        </w:rPr>
      </w:pPr>
    </w:p>
    <w:p w:rsidR="00413D3A" w:rsidRDefault="003B3B21">
      <w:pPr>
        <w:tabs>
          <w:tab w:val="right" w:leader="underscore" w:pos="9639"/>
        </w:tabs>
        <w:ind w:firstLine="567"/>
        <w:jc w:val="both"/>
        <w:outlineLvl w:val="1"/>
      </w:pPr>
      <w:r>
        <w:rPr>
          <w:b/>
          <w:bCs/>
        </w:rPr>
        <w:t>9.1. Информационные технологии</w:t>
      </w:r>
    </w:p>
    <w:p w:rsidR="00413D3A" w:rsidRDefault="003B3B21">
      <w:pPr>
        <w:tabs>
          <w:tab w:val="right" w:leader="underscore" w:pos="9639"/>
        </w:tabs>
        <w:ind w:firstLine="567"/>
        <w:jc w:val="both"/>
        <w:outlineLvl w:val="1"/>
        <w:rPr>
          <w:bCs/>
        </w:rPr>
      </w:pPr>
      <w:r>
        <w:rPr>
          <w:bCs/>
        </w:rP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т.д.));</w:t>
      </w:r>
    </w:p>
    <w:p w:rsidR="00413D3A" w:rsidRDefault="003B3B21">
      <w:pPr>
        <w:tabs>
          <w:tab w:val="right" w:leader="underscore" w:pos="9639"/>
        </w:tabs>
        <w:ind w:firstLine="567"/>
        <w:jc w:val="both"/>
        <w:outlineLvl w:val="1"/>
        <w:rPr>
          <w:bCs/>
        </w:rPr>
      </w:pPr>
      <w:r>
        <w:rPr>
          <w:bCs/>
        </w:rPr>
        <w:t>- использование электронных учебников и различных сайтов (например, электронные библиотеки, журналы и т.д.) как источников информации;</w:t>
      </w:r>
    </w:p>
    <w:p w:rsidR="00413D3A" w:rsidRDefault="003B3B21">
      <w:pPr>
        <w:tabs>
          <w:tab w:val="right" w:leader="underscore" w:pos="9639"/>
        </w:tabs>
        <w:ind w:firstLine="567"/>
        <w:jc w:val="both"/>
        <w:outlineLvl w:val="1"/>
        <w:rPr>
          <w:bCs/>
        </w:rPr>
      </w:pPr>
      <w:r>
        <w:rPr>
          <w:bCs/>
        </w:rPr>
        <w:t>- использование возможностей электронной почты преподавателя;</w:t>
      </w:r>
    </w:p>
    <w:p w:rsidR="00413D3A" w:rsidRDefault="003B3B21">
      <w:pPr>
        <w:tabs>
          <w:tab w:val="right" w:leader="underscore" w:pos="9639"/>
        </w:tabs>
        <w:ind w:firstLine="567"/>
        <w:jc w:val="both"/>
        <w:outlineLvl w:val="1"/>
        <w:rPr>
          <w:bCs/>
        </w:rPr>
      </w:pPr>
      <w:r>
        <w:rPr>
          <w:bCs/>
        </w:rPr>
        <w:t>- использование средств представления учебной информации (электронных учебных пособий и практикумов, презентаций и т.д.);</w:t>
      </w:r>
    </w:p>
    <w:p w:rsidR="00413D3A" w:rsidRDefault="003B3B21">
      <w:pPr>
        <w:tabs>
          <w:tab w:val="right" w:leader="underscore" w:pos="9639"/>
        </w:tabs>
        <w:ind w:firstLine="567"/>
        <w:jc w:val="both"/>
        <w:outlineLvl w:val="1"/>
        <w:rPr>
          <w:bCs/>
        </w:rPr>
      </w:pPr>
      <w:r>
        <w:rPr>
          <w:bCs/>
        </w:rP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413D3A" w:rsidRDefault="003B3B21">
      <w:pPr>
        <w:tabs>
          <w:tab w:val="right" w:leader="underscore" w:pos="9639"/>
        </w:tabs>
        <w:ind w:firstLine="567"/>
        <w:jc w:val="both"/>
        <w:outlineLvl w:val="1"/>
        <w:rPr>
          <w:bCs/>
        </w:rPr>
      </w:pPr>
      <w:r>
        <w:rPr>
          <w:bCs/>
        </w:rPr>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rsidR="00413D3A" w:rsidRDefault="003B3B21">
      <w:pPr>
        <w:tabs>
          <w:tab w:val="right" w:leader="underscore" w:pos="9639"/>
        </w:tabs>
        <w:ind w:firstLine="567"/>
        <w:jc w:val="both"/>
        <w:outlineLvl w:val="1"/>
        <w:rPr>
          <w:b/>
          <w:bCs/>
        </w:rPr>
      </w:pPr>
      <w:r>
        <w:rPr>
          <w:b/>
          <w:bCs/>
        </w:rPr>
        <w:t xml:space="preserve">9.2. Перечень программного обеспечения и информационных справочных систем </w:t>
      </w:r>
    </w:p>
    <w:p w:rsidR="00413D3A" w:rsidRDefault="003B3B21">
      <w:pPr>
        <w:tabs>
          <w:tab w:val="right" w:leader="underscore" w:pos="9639"/>
        </w:tabs>
        <w:spacing w:before="240" w:after="120"/>
        <w:jc w:val="both"/>
        <w:outlineLvl w:val="1"/>
      </w:pPr>
      <w:r>
        <w:rPr>
          <w:b/>
          <w:sz w:val="28"/>
        </w:rPr>
        <w:t xml:space="preserve">Перечень лицензионного программного обеспечения </w:t>
      </w:r>
    </w:p>
    <w:p w:rsidR="00413D3A" w:rsidRDefault="003B3B21">
      <w:pPr>
        <w:shd w:val="clear" w:color="auto" w:fill="FFFFFF"/>
        <w:tabs>
          <w:tab w:val="right" w:leader="underscore" w:pos="9639"/>
        </w:tabs>
        <w:jc w:val="center"/>
        <w:outlineLvl w:val="1"/>
      </w:pPr>
      <w:r>
        <w:rPr>
          <w:b/>
          <w:bCs/>
          <w:color w:val="000000"/>
          <w:sz w:val="28"/>
          <w:highlight w:val="white"/>
          <w:lang w:eastAsia="ru-RU"/>
        </w:rPr>
        <w:t>2020-2021 уч.г.</w:t>
      </w:r>
    </w:p>
    <w:p w:rsidR="00413D3A" w:rsidRDefault="00413D3A">
      <w:pPr>
        <w:shd w:val="clear" w:color="auto" w:fill="FFFFFF"/>
        <w:tabs>
          <w:tab w:val="right" w:leader="underscore" w:pos="9639"/>
        </w:tabs>
        <w:jc w:val="center"/>
        <w:outlineLvl w:val="1"/>
        <w:rPr>
          <w:b/>
          <w:bCs/>
          <w:color w:val="000000"/>
          <w:sz w:val="28"/>
          <w:highlight w:val="white"/>
          <w:lang w:eastAsia="ru-RU"/>
        </w:rPr>
      </w:pPr>
    </w:p>
    <w:p w:rsidR="00413D3A" w:rsidRDefault="00413D3A">
      <w:pPr>
        <w:shd w:val="clear" w:color="auto" w:fill="FFFFFF"/>
        <w:tabs>
          <w:tab w:val="right" w:leader="underscore" w:pos="9639"/>
        </w:tabs>
        <w:jc w:val="center"/>
        <w:outlineLvl w:val="1"/>
        <w:rPr>
          <w:b/>
          <w:bCs/>
          <w:color w:val="000000"/>
          <w:sz w:val="28"/>
          <w:highlight w:val="white"/>
          <w:lang w:eastAsia="ru-RU"/>
        </w:rPr>
      </w:pPr>
    </w:p>
    <w:tbl>
      <w:tblPr>
        <w:tblW w:w="5000" w:type="pct"/>
        <w:tblInd w:w="-113" w:type="dxa"/>
        <w:tblLook w:val="0420"/>
      </w:tblPr>
      <w:tblGrid>
        <w:gridCol w:w="3804"/>
        <w:gridCol w:w="6050"/>
      </w:tblGrid>
      <w:tr w:rsidR="00413D3A">
        <w:tc>
          <w:tcPr>
            <w:tcW w:w="3674" w:type="dxa"/>
            <w:shd w:val="clear" w:color="auto" w:fill="auto"/>
            <w:vAlign w:val="center"/>
          </w:tcPr>
          <w:p w:rsidR="00413D3A" w:rsidRDefault="003B3B21">
            <w:r>
              <w:rPr>
                <w:rFonts w:ascii="Liberation Serif" w:hAnsi="Liberation Serif"/>
                <w:u w:val="single"/>
                <w:lang w:eastAsia="ru-RU"/>
              </w:rPr>
              <w:t>Наименование программного обеспечения</w:t>
            </w:r>
          </w:p>
        </w:tc>
        <w:tc>
          <w:tcPr>
            <w:tcW w:w="5963" w:type="dxa"/>
            <w:shd w:val="clear" w:color="auto" w:fill="auto"/>
            <w:vAlign w:val="center"/>
          </w:tcPr>
          <w:p w:rsidR="00413D3A" w:rsidRDefault="003B3B21">
            <w:r>
              <w:rPr>
                <w:rFonts w:ascii="Liberation Serif" w:hAnsi="Liberation Serif"/>
                <w:u w:val="single"/>
                <w:lang w:eastAsia="ru-RU"/>
              </w:rPr>
              <w:t>Назначение</w:t>
            </w:r>
          </w:p>
        </w:tc>
      </w:tr>
      <w:tr w:rsidR="00413D3A">
        <w:tc>
          <w:tcPr>
            <w:tcW w:w="3674" w:type="dxa"/>
            <w:shd w:val="clear" w:color="auto" w:fill="auto"/>
          </w:tcPr>
          <w:p w:rsidR="00413D3A" w:rsidRDefault="003B3B21">
            <w:r>
              <w:rPr>
                <w:rFonts w:ascii="Liberation Serif" w:hAnsi="Liberation Serif"/>
                <w:u w:val="single"/>
                <w:lang w:val="en-US" w:eastAsia="ru-RU"/>
              </w:rPr>
              <w:t>Adobe Reader</w:t>
            </w:r>
          </w:p>
        </w:tc>
        <w:tc>
          <w:tcPr>
            <w:tcW w:w="5963" w:type="dxa"/>
            <w:shd w:val="clear" w:color="auto" w:fill="auto"/>
          </w:tcPr>
          <w:p w:rsidR="00413D3A" w:rsidRDefault="003B3B21">
            <w:r>
              <w:rPr>
                <w:rFonts w:ascii="Liberation Serif" w:hAnsi="Liberation Serif"/>
                <w:u w:val="single"/>
                <w:lang w:eastAsia="ru-RU"/>
              </w:rPr>
              <w:t>Программа для просмотра электронных документов</w:t>
            </w:r>
          </w:p>
        </w:tc>
      </w:tr>
      <w:tr w:rsidR="00413D3A">
        <w:tc>
          <w:tcPr>
            <w:tcW w:w="3674" w:type="dxa"/>
            <w:shd w:val="clear" w:color="auto" w:fill="auto"/>
          </w:tcPr>
          <w:p w:rsidR="00413D3A" w:rsidRDefault="003B3B21">
            <w:r>
              <w:rPr>
                <w:rFonts w:ascii="Liberation Serif" w:hAnsi="Liberation Serif"/>
                <w:u w:val="single"/>
                <w:lang w:val="en-US" w:eastAsia="ru-RU"/>
              </w:rPr>
              <w:t xml:space="preserve">MathCad 14 </w:t>
            </w:r>
          </w:p>
        </w:tc>
        <w:tc>
          <w:tcPr>
            <w:tcW w:w="5963" w:type="dxa"/>
            <w:shd w:val="clear" w:color="auto" w:fill="auto"/>
          </w:tcPr>
          <w:p w:rsidR="00413D3A" w:rsidRDefault="003B3B21">
            <w:r>
              <w:rPr>
                <w:rFonts w:ascii="Liberation Serif" w:hAnsi="Liberation Serif"/>
                <w:u w:val="single"/>
                <w:lang w:eastAsia="ru-RU"/>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rsidR="00413D3A">
        <w:tc>
          <w:tcPr>
            <w:tcW w:w="3674" w:type="dxa"/>
            <w:shd w:val="clear" w:color="auto" w:fill="auto"/>
            <w:vAlign w:val="center"/>
          </w:tcPr>
          <w:p w:rsidR="00413D3A" w:rsidRDefault="003B3B21">
            <w:pPr>
              <w:rPr>
                <w:rFonts w:ascii="Calibri" w:hAnsi="Calibri"/>
              </w:rPr>
            </w:pPr>
            <w:r>
              <w:rPr>
                <w:rFonts w:ascii="Calibri" w:hAnsi="Calibri"/>
                <w:b/>
                <w:szCs w:val="20"/>
                <w:u w:val="single"/>
                <w:lang w:eastAsia="ru-RU"/>
              </w:rPr>
              <w:lastRenderedPageBreak/>
              <w:t xml:space="preserve">Платформа дистанционного обучения LМS </w:t>
            </w:r>
            <w:r>
              <w:rPr>
                <w:rFonts w:ascii="Calibri" w:hAnsi="Calibri"/>
                <w:b/>
                <w:szCs w:val="20"/>
                <w:u w:val="single"/>
                <w:lang w:val="en-US" w:eastAsia="ru-RU"/>
              </w:rPr>
              <w:t>Moodle</w:t>
            </w:r>
          </w:p>
        </w:tc>
        <w:tc>
          <w:tcPr>
            <w:tcW w:w="5963" w:type="dxa"/>
            <w:shd w:val="clear" w:color="auto" w:fill="auto"/>
            <w:vAlign w:val="center"/>
          </w:tcPr>
          <w:p w:rsidR="00413D3A" w:rsidRDefault="003B3B21">
            <w:r>
              <w:rPr>
                <w:rFonts w:ascii="Liberation Serif" w:eastAsia="Calibri" w:hAnsi="Liberation Serif"/>
                <w:u w:val="single"/>
                <w:lang w:eastAsia="ru-RU"/>
              </w:rPr>
              <w:t>Виртуальная обучающая среда</w:t>
            </w:r>
          </w:p>
        </w:tc>
      </w:tr>
      <w:tr w:rsidR="00413D3A">
        <w:tc>
          <w:tcPr>
            <w:tcW w:w="3674" w:type="dxa"/>
            <w:shd w:val="clear" w:color="auto" w:fill="auto"/>
          </w:tcPr>
          <w:p w:rsidR="00413D3A" w:rsidRDefault="003B3B21">
            <w:r>
              <w:rPr>
                <w:rFonts w:ascii="Liberation Serif" w:hAnsi="Liberation Serif"/>
                <w:u w:val="single"/>
                <w:lang w:eastAsia="ru-RU"/>
              </w:rPr>
              <w:t>1С: Предприятие 8</w:t>
            </w:r>
          </w:p>
        </w:tc>
        <w:tc>
          <w:tcPr>
            <w:tcW w:w="5963" w:type="dxa"/>
            <w:shd w:val="clear" w:color="auto" w:fill="auto"/>
          </w:tcPr>
          <w:p w:rsidR="00413D3A" w:rsidRDefault="003B3B21">
            <w:r>
              <w:rPr>
                <w:rFonts w:ascii="Liberation Serif" w:hAnsi="Liberation Serif"/>
                <w:u w:val="single"/>
                <w:lang w:eastAsia="ru-RU"/>
              </w:rPr>
              <w:t>Система автоматизации деятельности на предприятии</w:t>
            </w:r>
          </w:p>
        </w:tc>
      </w:tr>
      <w:tr w:rsidR="00413D3A">
        <w:tc>
          <w:tcPr>
            <w:tcW w:w="3674" w:type="dxa"/>
            <w:shd w:val="clear" w:color="auto" w:fill="auto"/>
          </w:tcPr>
          <w:p w:rsidR="00413D3A" w:rsidRDefault="003B3B21">
            <w:r>
              <w:rPr>
                <w:rFonts w:ascii="Liberation Serif" w:hAnsi="Liberation Serif"/>
                <w:u w:val="single"/>
                <w:lang w:val="en-US" w:eastAsia="ru-RU"/>
              </w:rPr>
              <w:t>Mozilla FireFox</w:t>
            </w:r>
          </w:p>
        </w:tc>
        <w:tc>
          <w:tcPr>
            <w:tcW w:w="5963" w:type="dxa"/>
            <w:shd w:val="clear" w:color="auto" w:fill="auto"/>
          </w:tcPr>
          <w:p w:rsidR="00413D3A" w:rsidRDefault="003B3B21">
            <w:r>
              <w:rPr>
                <w:rFonts w:ascii="Liberation Serif" w:hAnsi="Liberation Serif"/>
                <w:u w:val="single"/>
                <w:lang w:eastAsia="ru-RU"/>
              </w:rPr>
              <w:t>Браузер</w:t>
            </w:r>
          </w:p>
        </w:tc>
      </w:tr>
      <w:tr w:rsidR="00413D3A">
        <w:tc>
          <w:tcPr>
            <w:tcW w:w="3674" w:type="dxa"/>
            <w:shd w:val="clear" w:color="auto" w:fill="auto"/>
          </w:tcPr>
          <w:p w:rsidR="00413D3A" w:rsidRPr="00687655" w:rsidRDefault="003B3B21">
            <w:pPr>
              <w:rPr>
                <w:lang w:val="en-US"/>
              </w:rPr>
            </w:pPr>
            <w:r>
              <w:rPr>
                <w:rFonts w:ascii="Liberation Serif" w:hAnsi="Liberation Serif"/>
                <w:u w:val="single"/>
                <w:lang w:val="en-US" w:eastAsia="ru-RU"/>
              </w:rPr>
              <w:t xml:space="preserve">Microsoft Office 2013, </w:t>
            </w:r>
          </w:p>
          <w:p w:rsidR="00413D3A" w:rsidRPr="00687655" w:rsidRDefault="003B3B21">
            <w:pPr>
              <w:rPr>
                <w:lang w:val="en-US"/>
              </w:rPr>
            </w:pPr>
            <w:r>
              <w:rPr>
                <w:rFonts w:ascii="Liberation Serif" w:hAnsi="Liberation Serif"/>
                <w:u w:val="single"/>
                <w:lang w:val="en-US" w:eastAsia="ru-RU"/>
              </w:rPr>
              <w:t>Microsoft Office Project 2013, Microsoft Office Visio 2013</w:t>
            </w:r>
          </w:p>
        </w:tc>
        <w:tc>
          <w:tcPr>
            <w:tcW w:w="5963" w:type="dxa"/>
            <w:shd w:val="clear" w:color="auto" w:fill="auto"/>
          </w:tcPr>
          <w:p w:rsidR="00413D3A" w:rsidRDefault="003B3B21">
            <w:r>
              <w:rPr>
                <w:rFonts w:ascii="Liberation Serif" w:hAnsi="Liberation Serif"/>
                <w:u w:val="single"/>
                <w:lang w:eastAsia="ru-RU"/>
              </w:rPr>
              <w:t>Пакет офисных программ</w:t>
            </w:r>
          </w:p>
        </w:tc>
      </w:tr>
      <w:tr w:rsidR="00413D3A">
        <w:tc>
          <w:tcPr>
            <w:tcW w:w="3674" w:type="dxa"/>
            <w:shd w:val="clear" w:color="auto" w:fill="auto"/>
          </w:tcPr>
          <w:p w:rsidR="00413D3A" w:rsidRDefault="003B3B21">
            <w:r>
              <w:rPr>
                <w:rFonts w:ascii="Liberation Serif" w:hAnsi="Liberation Serif"/>
                <w:u w:val="single"/>
                <w:lang w:val="en-US" w:eastAsia="ru-RU"/>
              </w:rPr>
              <w:t>7-zip</w:t>
            </w:r>
          </w:p>
        </w:tc>
        <w:tc>
          <w:tcPr>
            <w:tcW w:w="5963" w:type="dxa"/>
            <w:shd w:val="clear" w:color="auto" w:fill="auto"/>
          </w:tcPr>
          <w:p w:rsidR="00413D3A" w:rsidRDefault="003B3B21">
            <w:r>
              <w:rPr>
                <w:rFonts w:ascii="Liberation Serif" w:hAnsi="Liberation Serif"/>
                <w:u w:val="single"/>
                <w:lang w:eastAsia="ru-RU"/>
              </w:rPr>
              <w:t>Архиватор</w:t>
            </w:r>
          </w:p>
        </w:tc>
      </w:tr>
      <w:tr w:rsidR="00413D3A">
        <w:tc>
          <w:tcPr>
            <w:tcW w:w="3674" w:type="dxa"/>
            <w:shd w:val="clear" w:color="auto" w:fill="auto"/>
          </w:tcPr>
          <w:p w:rsidR="00413D3A" w:rsidRDefault="003B3B21">
            <w:r>
              <w:rPr>
                <w:rFonts w:ascii="Liberation Serif" w:hAnsi="Liberation Serif"/>
                <w:u w:val="single"/>
                <w:lang w:val="en-US" w:eastAsia="ru-RU"/>
              </w:rPr>
              <w:t>Microsoft Windows 7 Professional</w:t>
            </w:r>
          </w:p>
        </w:tc>
        <w:tc>
          <w:tcPr>
            <w:tcW w:w="5963" w:type="dxa"/>
            <w:shd w:val="clear" w:color="auto" w:fill="auto"/>
          </w:tcPr>
          <w:p w:rsidR="00413D3A" w:rsidRDefault="003B3B21">
            <w:r>
              <w:rPr>
                <w:rFonts w:ascii="Liberation Serif" w:hAnsi="Liberation Serif"/>
                <w:u w:val="single"/>
                <w:lang w:eastAsia="ru-RU"/>
              </w:rPr>
              <w:t>Операционная система</w:t>
            </w:r>
          </w:p>
        </w:tc>
      </w:tr>
      <w:tr w:rsidR="00413D3A">
        <w:tc>
          <w:tcPr>
            <w:tcW w:w="3674" w:type="dxa"/>
            <w:shd w:val="clear" w:color="auto" w:fill="auto"/>
          </w:tcPr>
          <w:p w:rsidR="00413D3A" w:rsidRDefault="003B3B21">
            <w:r>
              <w:rPr>
                <w:rFonts w:ascii="Liberation Serif" w:hAnsi="Liberation Serif"/>
                <w:u w:val="single"/>
                <w:lang w:val="en-US" w:eastAsia="ru-RU"/>
              </w:rPr>
              <w:t>Kaspersky Endpoint Security</w:t>
            </w:r>
          </w:p>
        </w:tc>
        <w:tc>
          <w:tcPr>
            <w:tcW w:w="5963" w:type="dxa"/>
            <w:shd w:val="clear" w:color="auto" w:fill="auto"/>
          </w:tcPr>
          <w:p w:rsidR="00413D3A" w:rsidRDefault="003B3B21">
            <w:r>
              <w:rPr>
                <w:rFonts w:ascii="Liberation Serif" w:hAnsi="Liberation Serif"/>
                <w:u w:val="single"/>
                <w:lang w:eastAsia="ru-RU"/>
              </w:rPr>
              <w:t>Средство антивирусной защиты</w:t>
            </w:r>
          </w:p>
        </w:tc>
      </w:tr>
      <w:tr w:rsidR="00413D3A">
        <w:tc>
          <w:tcPr>
            <w:tcW w:w="3674" w:type="dxa"/>
            <w:shd w:val="clear" w:color="auto" w:fill="auto"/>
          </w:tcPr>
          <w:p w:rsidR="00413D3A" w:rsidRDefault="003B3B21">
            <w:r>
              <w:rPr>
                <w:rFonts w:ascii="Liberation Serif" w:hAnsi="Liberation Serif"/>
                <w:u w:val="single"/>
                <w:lang w:val="en-US" w:eastAsia="ru-RU"/>
              </w:rPr>
              <w:t>KOMPAS-3D V13</w:t>
            </w:r>
          </w:p>
        </w:tc>
        <w:tc>
          <w:tcPr>
            <w:tcW w:w="5963" w:type="dxa"/>
            <w:shd w:val="clear" w:color="auto" w:fill="auto"/>
          </w:tcPr>
          <w:p w:rsidR="00413D3A" w:rsidRDefault="003B3B21">
            <w:r>
              <w:rPr>
                <w:rFonts w:ascii="Liberation Serif" w:hAnsi="Liberation Serif"/>
                <w:u w:val="single"/>
                <w:lang w:eastAsia="ru-RU"/>
              </w:rPr>
              <w:t>Создание трехмерных ассоциативных моделей отдельных элементов и сборных конструкций из них</w:t>
            </w:r>
          </w:p>
        </w:tc>
      </w:tr>
      <w:tr w:rsidR="00413D3A">
        <w:tc>
          <w:tcPr>
            <w:tcW w:w="3674" w:type="dxa"/>
            <w:shd w:val="clear" w:color="auto" w:fill="auto"/>
          </w:tcPr>
          <w:p w:rsidR="00413D3A" w:rsidRDefault="003B3B21">
            <w:r>
              <w:rPr>
                <w:rFonts w:ascii="Liberation Serif" w:hAnsi="Liberation Serif"/>
                <w:u w:val="single"/>
                <w:lang w:val="en-US" w:eastAsia="ru-RU"/>
              </w:rPr>
              <w:t>Blender</w:t>
            </w:r>
          </w:p>
        </w:tc>
        <w:tc>
          <w:tcPr>
            <w:tcW w:w="5963" w:type="dxa"/>
            <w:shd w:val="clear" w:color="auto" w:fill="auto"/>
          </w:tcPr>
          <w:p w:rsidR="00413D3A" w:rsidRDefault="003B3B21">
            <w:r>
              <w:rPr>
                <w:rFonts w:ascii="Liberation Serif" w:hAnsi="Liberation Serif"/>
                <w:u w:val="single"/>
                <w:lang w:eastAsia="ru-RU"/>
              </w:rPr>
              <w:t>Средство создания трехмерной компьютерной графики</w:t>
            </w:r>
          </w:p>
        </w:tc>
      </w:tr>
      <w:tr w:rsidR="00413D3A">
        <w:tc>
          <w:tcPr>
            <w:tcW w:w="3674" w:type="dxa"/>
            <w:shd w:val="clear" w:color="auto" w:fill="auto"/>
          </w:tcPr>
          <w:p w:rsidR="00413D3A" w:rsidRDefault="003B3B21">
            <w:r>
              <w:rPr>
                <w:rFonts w:ascii="Liberation Serif" w:hAnsi="Liberation Serif"/>
                <w:u w:val="single"/>
                <w:lang w:val="en-US" w:eastAsia="ru-RU"/>
              </w:rPr>
              <w:t>Cisco Packet Tracer</w:t>
            </w:r>
          </w:p>
        </w:tc>
        <w:tc>
          <w:tcPr>
            <w:tcW w:w="5963" w:type="dxa"/>
            <w:shd w:val="clear" w:color="auto" w:fill="auto"/>
          </w:tcPr>
          <w:p w:rsidR="00413D3A" w:rsidRDefault="003B3B21">
            <w:r>
              <w:rPr>
                <w:rFonts w:ascii="Liberation Serif" w:hAnsi="Liberation Serif"/>
                <w:u w:val="single"/>
                <w:lang w:eastAsia="ru-RU"/>
              </w:rPr>
              <w:t>Инструмент моделирования компьютерных сетей</w:t>
            </w:r>
          </w:p>
        </w:tc>
      </w:tr>
      <w:tr w:rsidR="00413D3A">
        <w:tc>
          <w:tcPr>
            <w:tcW w:w="3674" w:type="dxa"/>
            <w:shd w:val="clear" w:color="auto" w:fill="auto"/>
          </w:tcPr>
          <w:p w:rsidR="00413D3A" w:rsidRDefault="003B3B21">
            <w:r>
              <w:rPr>
                <w:rFonts w:ascii="Liberation Serif" w:hAnsi="Liberation Serif"/>
                <w:u w:val="single"/>
                <w:lang w:val="en-US" w:eastAsia="ru-RU"/>
              </w:rPr>
              <w:t>Google Chrome</w:t>
            </w:r>
          </w:p>
        </w:tc>
        <w:tc>
          <w:tcPr>
            <w:tcW w:w="5963" w:type="dxa"/>
            <w:shd w:val="clear" w:color="auto" w:fill="auto"/>
          </w:tcPr>
          <w:p w:rsidR="00413D3A" w:rsidRDefault="003B3B21">
            <w:r>
              <w:rPr>
                <w:rFonts w:ascii="Liberation Serif" w:hAnsi="Liberation Serif"/>
                <w:u w:val="single"/>
                <w:lang w:eastAsia="ru-RU"/>
              </w:rPr>
              <w:t>Браузер</w:t>
            </w:r>
          </w:p>
        </w:tc>
      </w:tr>
      <w:tr w:rsidR="00413D3A">
        <w:tc>
          <w:tcPr>
            <w:tcW w:w="3674" w:type="dxa"/>
            <w:shd w:val="clear" w:color="auto" w:fill="auto"/>
          </w:tcPr>
          <w:p w:rsidR="00413D3A" w:rsidRDefault="003B3B21">
            <w:r>
              <w:rPr>
                <w:rFonts w:ascii="Liberation Serif" w:hAnsi="Liberation Serif"/>
                <w:u w:val="single"/>
                <w:lang w:val="en-US" w:eastAsia="ru-RU"/>
              </w:rPr>
              <w:t>CodeBlocks</w:t>
            </w:r>
          </w:p>
        </w:tc>
        <w:tc>
          <w:tcPr>
            <w:tcW w:w="5963" w:type="dxa"/>
            <w:shd w:val="clear" w:color="auto" w:fill="auto"/>
          </w:tcPr>
          <w:p w:rsidR="00413D3A" w:rsidRDefault="003B3B21">
            <w:pPr>
              <w:rPr>
                <w:rFonts w:ascii="Calibri" w:hAnsi="Calibri"/>
              </w:rPr>
            </w:pPr>
            <w:r>
              <w:rPr>
                <w:rFonts w:ascii="Calibri" w:hAnsi="Calibri"/>
                <w:b/>
                <w:szCs w:val="20"/>
                <w:u w:val="single"/>
                <w:lang w:eastAsia="ru-RU"/>
              </w:rPr>
              <w:t>К</w:t>
            </w:r>
            <w:r>
              <w:rPr>
                <w:rFonts w:ascii="Calibri" w:hAnsi="Calibri"/>
                <w:b/>
                <w:szCs w:val="20"/>
                <w:u w:val="single"/>
                <w:lang w:val="en-US" w:eastAsia="ru-RU"/>
              </w:rPr>
              <w:t>россплатформеннаясредаразработки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Eclipse</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Far Manager</w:t>
            </w:r>
          </w:p>
        </w:tc>
        <w:tc>
          <w:tcPr>
            <w:tcW w:w="5963" w:type="dxa"/>
            <w:shd w:val="clear" w:color="auto" w:fill="auto"/>
          </w:tcPr>
          <w:p w:rsidR="00413D3A" w:rsidRDefault="003B3B21">
            <w:r>
              <w:rPr>
                <w:rFonts w:ascii="Liberation Serif" w:hAnsi="Liberation Serif"/>
                <w:u w:val="single"/>
                <w:lang w:eastAsia="ru-RU"/>
              </w:rPr>
              <w:t>Файловый менеджер</w:t>
            </w:r>
          </w:p>
        </w:tc>
      </w:tr>
      <w:tr w:rsidR="00413D3A">
        <w:tc>
          <w:tcPr>
            <w:tcW w:w="3674" w:type="dxa"/>
            <w:shd w:val="clear" w:color="auto" w:fill="auto"/>
          </w:tcPr>
          <w:p w:rsidR="00413D3A" w:rsidRDefault="003B3B21">
            <w:r>
              <w:rPr>
                <w:rFonts w:ascii="Liberation Serif" w:hAnsi="Liberation Serif"/>
                <w:u w:val="single"/>
                <w:lang w:val="en-US" w:eastAsia="ru-RU"/>
              </w:rPr>
              <w:t>Lazarus</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Notepad++</w:t>
            </w:r>
          </w:p>
        </w:tc>
        <w:tc>
          <w:tcPr>
            <w:tcW w:w="5963" w:type="dxa"/>
            <w:shd w:val="clear" w:color="auto" w:fill="auto"/>
          </w:tcPr>
          <w:p w:rsidR="00413D3A" w:rsidRDefault="003B3B21">
            <w:r>
              <w:rPr>
                <w:rFonts w:ascii="Liberation Serif" w:hAnsi="Liberation Serif"/>
                <w:u w:val="single"/>
                <w:lang w:eastAsia="ru-RU"/>
              </w:rPr>
              <w:t>Текстовый редактор</w:t>
            </w:r>
          </w:p>
        </w:tc>
      </w:tr>
      <w:tr w:rsidR="00413D3A">
        <w:tc>
          <w:tcPr>
            <w:tcW w:w="3674" w:type="dxa"/>
            <w:shd w:val="clear" w:color="auto" w:fill="auto"/>
          </w:tcPr>
          <w:p w:rsidR="00413D3A" w:rsidRDefault="003B3B21">
            <w:r>
              <w:rPr>
                <w:rFonts w:ascii="Liberation Serif" w:hAnsi="Liberation Serif"/>
                <w:u w:val="single"/>
                <w:lang w:val="en-US" w:eastAsia="ru-RU"/>
              </w:rPr>
              <w:t>OpenOffice</w:t>
            </w:r>
          </w:p>
        </w:tc>
        <w:tc>
          <w:tcPr>
            <w:tcW w:w="5963" w:type="dxa"/>
            <w:shd w:val="clear" w:color="auto" w:fill="auto"/>
          </w:tcPr>
          <w:p w:rsidR="00413D3A" w:rsidRDefault="003B3B21">
            <w:r>
              <w:rPr>
                <w:rFonts w:ascii="Liberation Serif" w:hAnsi="Liberation Serif"/>
                <w:u w:val="single"/>
                <w:lang w:eastAsia="ru-RU"/>
              </w:rPr>
              <w:t>Пакет офисных программ</w:t>
            </w:r>
          </w:p>
        </w:tc>
      </w:tr>
      <w:tr w:rsidR="00413D3A">
        <w:tc>
          <w:tcPr>
            <w:tcW w:w="3674" w:type="dxa"/>
            <w:shd w:val="clear" w:color="auto" w:fill="auto"/>
          </w:tcPr>
          <w:p w:rsidR="00413D3A" w:rsidRDefault="003B3B21">
            <w:r>
              <w:rPr>
                <w:rFonts w:ascii="Liberation Serif" w:hAnsi="Liberation Serif"/>
                <w:u w:val="single"/>
                <w:lang w:val="en-US" w:eastAsia="ru-RU"/>
              </w:rPr>
              <w:t>Opera</w:t>
            </w:r>
          </w:p>
        </w:tc>
        <w:tc>
          <w:tcPr>
            <w:tcW w:w="5963" w:type="dxa"/>
            <w:shd w:val="clear" w:color="auto" w:fill="auto"/>
          </w:tcPr>
          <w:p w:rsidR="00413D3A" w:rsidRDefault="003B3B21">
            <w:r>
              <w:rPr>
                <w:rFonts w:ascii="Liberation Serif" w:hAnsi="Liberation Serif"/>
                <w:u w:val="single"/>
                <w:lang w:eastAsia="ru-RU"/>
              </w:rPr>
              <w:t>Браузер</w:t>
            </w:r>
          </w:p>
        </w:tc>
      </w:tr>
      <w:tr w:rsidR="00413D3A">
        <w:tc>
          <w:tcPr>
            <w:tcW w:w="3674" w:type="dxa"/>
            <w:shd w:val="clear" w:color="auto" w:fill="auto"/>
          </w:tcPr>
          <w:p w:rsidR="00413D3A" w:rsidRDefault="003B3B21">
            <w:r>
              <w:rPr>
                <w:rFonts w:ascii="Liberation Serif" w:hAnsi="Liberation Serif"/>
                <w:u w:val="single"/>
                <w:lang w:val="en-US" w:eastAsia="ru-RU"/>
              </w:rPr>
              <w:t>Paint .NET</w:t>
            </w:r>
          </w:p>
        </w:tc>
        <w:tc>
          <w:tcPr>
            <w:tcW w:w="5963" w:type="dxa"/>
            <w:shd w:val="clear" w:color="auto" w:fill="auto"/>
          </w:tcPr>
          <w:p w:rsidR="00413D3A" w:rsidRDefault="003B3B21">
            <w:r>
              <w:rPr>
                <w:rFonts w:ascii="Liberation Serif" w:hAnsi="Liberation Serif"/>
                <w:u w:val="single"/>
                <w:lang w:eastAsia="ru-RU"/>
              </w:rPr>
              <w:t>Растровый графический редактор</w:t>
            </w:r>
          </w:p>
        </w:tc>
      </w:tr>
      <w:tr w:rsidR="00413D3A">
        <w:tc>
          <w:tcPr>
            <w:tcW w:w="3674" w:type="dxa"/>
            <w:shd w:val="clear" w:color="auto" w:fill="auto"/>
          </w:tcPr>
          <w:p w:rsidR="00413D3A" w:rsidRDefault="003B3B21">
            <w:r>
              <w:rPr>
                <w:rFonts w:ascii="Liberation Serif" w:hAnsi="Liberation Serif"/>
                <w:u w:val="single"/>
                <w:lang w:val="en-US" w:eastAsia="ru-RU"/>
              </w:rPr>
              <w:t>PascalABC.NET</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PyCharm EDU</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R</w:t>
            </w:r>
          </w:p>
        </w:tc>
        <w:tc>
          <w:tcPr>
            <w:tcW w:w="5963" w:type="dxa"/>
            <w:shd w:val="clear" w:color="auto" w:fill="auto"/>
          </w:tcPr>
          <w:p w:rsidR="00413D3A" w:rsidRDefault="003B3B21">
            <w:pPr>
              <w:rPr>
                <w:rFonts w:ascii="Calibri" w:hAnsi="Calibri"/>
              </w:rPr>
            </w:pPr>
            <w:r>
              <w:rPr>
                <w:rFonts w:ascii="Calibri" w:hAnsi="Calibri"/>
                <w:b/>
                <w:szCs w:val="20"/>
                <w:u w:val="single"/>
                <w:lang w:eastAsia="ru-RU"/>
              </w:rPr>
              <w:t>П</w:t>
            </w:r>
            <w:r>
              <w:rPr>
                <w:rFonts w:ascii="Calibri" w:hAnsi="Calibri"/>
                <w:b/>
                <w:szCs w:val="20"/>
                <w:u w:val="single"/>
                <w:lang w:val="en-US" w:eastAsia="ru-RU"/>
              </w:rPr>
              <w:t>рограммнаясредавычислений</w:t>
            </w:r>
          </w:p>
        </w:tc>
      </w:tr>
      <w:tr w:rsidR="00413D3A">
        <w:tc>
          <w:tcPr>
            <w:tcW w:w="3674" w:type="dxa"/>
            <w:shd w:val="clear" w:color="auto" w:fill="auto"/>
          </w:tcPr>
          <w:p w:rsidR="00413D3A" w:rsidRDefault="003B3B21">
            <w:r>
              <w:rPr>
                <w:rFonts w:ascii="Liberation Serif" w:hAnsi="Liberation Serif"/>
                <w:u w:val="single"/>
                <w:lang w:val="en-US" w:eastAsia="ru-RU"/>
              </w:rPr>
              <w:t>Scilab</w:t>
            </w:r>
          </w:p>
        </w:tc>
        <w:tc>
          <w:tcPr>
            <w:tcW w:w="5963" w:type="dxa"/>
            <w:shd w:val="clear" w:color="auto" w:fill="auto"/>
          </w:tcPr>
          <w:p w:rsidR="00413D3A" w:rsidRDefault="003B3B21">
            <w:pPr>
              <w:rPr>
                <w:rFonts w:ascii="Calibri" w:hAnsi="Calibri"/>
              </w:rPr>
            </w:pPr>
            <w:r>
              <w:rPr>
                <w:rFonts w:ascii="Calibri" w:hAnsi="Calibri"/>
                <w:u w:val="single"/>
                <w:lang w:eastAsia="ru-RU"/>
              </w:rPr>
              <w:t>Пакет прикладных математических программ</w:t>
            </w:r>
          </w:p>
        </w:tc>
      </w:tr>
      <w:tr w:rsidR="00413D3A">
        <w:tc>
          <w:tcPr>
            <w:tcW w:w="3674" w:type="dxa"/>
            <w:shd w:val="clear" w:color="auto" w:fill="auto"/>
          </w:tcPr>
          <w:p w:rsidR="00413D3A" w:rsidRDefault="003B3B21">
            <w:r>
              <w:rPr>
                <w:rFonts w:ascii="Liberation Serif" w:hAnsi="Liberation Serif"/>
                <w:u w:val="single"/>
                <w:lang w:val="en-US" w:eastAsia="ru-RU"/>
              </w:rPr>
              <w:t>Sofa Stats</w:t>
            </w:r>
          </w:p>
        </w:tc>
        <w:tc>
          <w:tcPr>
            <w:tcW w:w="5963" w:type="dxa"/>
            <w:shd w:val="clear" w:color="auto" w:fill="auto"/>
          </w:tcPr>
          <w:p w:rsidR="00413D3A" w:rsidRDefault="003B3B21">
            <w:r>
              <w:rPr>
                <w:rFonts w:ascii="Liberation Serif" w:hAnsi="Liberation Serif"/>
                <w:u w:val="single"/>
                <w:lang w:eastAsia="ru-RU"/>
              </w:rPr>
              <w:t>Программное обеспечение для статистики, анализа и отчетности</w:t>
            </w:r>
          </w:p>
        </w:tc>
      </w:tr>
      <w:tr w:rsidR="00413D3A">
        <w:tc>
          <w:tcPr>
            <w:tcW w:w="3674" w:type="dxa"/>
            <w:shd w:val="clear" w:color="auto" w:fill="auto"/>
          </w:tcPr>
          <w:p w:rsidR="00413D3A" w:rsidRDefault="003B3B21">
            <w:r>
              <w:rPr>
                <w:rFonts w:ascii="Liberation Serif" w:hAnsi="Liberation Serif"/>
                <w:u w:val="single"/>
                <w:lang w:val="en-US" w:eastAsia="ru-RU"/>
              </w:rPr>
              <w:t>VirtualBox</w:t>
            </w:r>
          </w:p>
        </w:tc>
        <w:tc>
          <w:tcPr>
            <w:tcW w:w="5963" w:type="dxa"/>
            <w:shd w:val="clear" w:color="auto" w:fill="auto"/>
          </w:tcPr>
          <w:p w:rsidR="00413D3A" w:rsidRDefault="003B3B21">
            <w:r>
              <w:rPr>
                <w:rFonts w:ascii="Liberation Serif" w:hAnsi="Liberation Serif"/>
                <w:u w:val="single"/>
                <w:lang w:eastAsia="ru-RU"/>
              </w:rPr>
              <w:t>Программный продукт виртуализации операционных систем</w:t>
            </w:r>
          </w:p>
        </w:tc>
      </w:tr>
      <w:tr w:rsidR="00413D3A">
        <w:tc>
          <w:tcPr>
            <w:tcW w:w="3674" w:type="dxa"/>
            <w:shd w:val="clear" w:color="auto" w:fill="auto"/>
          </w:tcPr>
          <w:p w:rsidR="00413D3A" w:rsidRDefault="003B3B21">
            <w:r>
              <w:rPr>
                <w:rFonts w:ascii="Liberation Serif" w:hAnsi="Liberation Serif"/>
                <w:u w:val="single"/>
                <w:lang w:val="en-US" w:eastAsia="ru-RU"/>
              </w:rPr>
              <w:t>VLC Player</w:t>
            </w:r>
          </w:p>
        </w:tc>
        <w:tc>
          <w:tcPr>
            <w:tcW w:w="5963" w:type="dxa"/>
            <w:shd w:val="clear" w:color="auto" w:fill="auto"/>
          </w:tcPr>
          <w:p w:rsidR="00413D3A" w:rsidRDefault="003B3B21">
            <w:r>
              <w:rPr>
                <w:rFonts w:ascii="Liberation Serif" w:hAnsi="Liberation Serif"/>
                <w:u w:val="single"/>
                <w:lang w:eastAsia="ru-RU"/>
              </w:rPr>
              <w:t>Медиапроигрыватель</w:t>
            </w:r>
          </w:p>
        </w:tc>
      </w:tr>
      <w:tr w:rsidR="00413D3A">
        <w:tc>
          <w:tcPr>
            <w:tcW w:w="3674" w:type="dxa"/>
            <w:shd w:val="clear" w:color="auto" w:fill="auto"/>
          </w:tcPr>
          <w:p w:rsidR="00413D3A" w:rsidRDefault="003B3B21">
            <w:r>
              <w:rPr>
                <w:rFonts w:ascii="Liberation Serif" w:hAnsi="Liberation Serif"/>
                <w:u w:val="single"/>
                <w:lang w:val="en-US" w:eastAsia="ru-RU"/>
              </w:rPr>
              <w:t>VMware (Player)</w:t>
            </w:r>
          </w:p>
        </w:tc>
        <w:tc>
          <w:tcPr>
            <w:tcW w:w="5963" w:type="dxa"/>
            <w:shd w:val="clear" w:color="auto" w:fill="auto"/>
          </w:tcPr>
          <w:p w:rsidR="00413D3A" w:rsidRDefault="003B3B21">
            <w:r>
              <w:rPr>
                <w:rFonts w:ascii="Liberation Serif" w:hAnsi="Liberation Serif"/>
                <w:u w:val="single"/>
                <w:lang w:eastAsia="ru-RU"/>
              </w:rPr>
              <w:t>Программный продукт виртуализации операционных систем</w:t>
            </w:r>
          </w:p>
        </w:tc>
      </w:tr>
      <w:tr w:rsidR="00413D3A">
        <w:tc>
          <w:tcPr>
            <w:tcW w:w="3674" w:type="dxa"/>
            <w:shd w:val="clear" w:color="auto" w:fill="auto"/>
          </w:tcPr>
          <w:p w:rsidR="00413D3A" w:rsidRDefault="003B3B21">
            <w:r>
              <w:rPr>
                <w:rFonts w:ascii="Liberation Serif" w:hAnsi="Liberation Serif"/>
                <w:u w:val="single"/>
                <w:lang w:val="en-US" w:eastAsia="ru-RU"/>
              </w:rPr>
              <w:t>WinDjView</w:t>
            </w:r>
          </w:p>
        </w:tc>
        <w:tc>
          <w:tcPr>
            <w:tcW w:w="5963" w:type="dxa"/>
            <w:shd w:val="clear" w:color="auto" w:fill="auto"/>
          </w:tcPr>
          <w:p w:rsidR="00413D3A" w:rsidRDefault="003B3B21">
            <w:r>
              <w:rPr>
                <w:rFonts w:ascii="Liberation Serif" w:hAnsi="Liberation Serif"/>
                <w:u w:val="single"/>
                <w:lang w:eastAsia="ru-RU"/>
              </w:rPr>
              <w:t>Программа для просмотра файлов в формате DJV и DjVu</w:t>
            </w:r>
          </w:p>
        </w:tc>
      </w:tr>
      <w:tr w:rsidR="00413D3A">
        <w:tc>
          <w:tcPr>
            <w:tcW w:w="3674" w:type="dxa"/>
            <w:shd w:val="clear" w:color="auto" w:fill="auto"/>
          </w:tcPr>
          <w:p w:rsidR="00413D3A" w:rsidRDefault="003B3B21">
            <w:r>
              <w:rPr>
                <w:rFonts w:ascii="Liberation Serif" w:hAnsi="Liberation Serif"/>
                <w:u w:val="single"/>
                <w:lang w:val="en-US" w:eastAsia="ru-RU"/>
              </w:rPr>
              <w:t>Maple 18</w:t>
            </w:r>
          </w:p>
        </w:tc>
        <w:tc>
          <w:tcPr>
            <w:tcW w:w="5963" w:type="dxa"/>
            <w:shd w:val="clear" w:color="auto" w:fill="auto"/>
          </w:tcPr>
          <w:p w:rsidR="00413D3A" w:rsidRDefault="003B3B21">
            <w:r>
              <w:rPr>
                <w:rFonts w:ascii="Liberation Serif" w:hAnsi="Liberation Serif"/>
                <w:u w:val="single"/>
                <w:lang w:eastAsia="ru-RU"/>
              </w:rPr>
              <w:t>Система компьютерной алгебры</w:t>
            </w:r>
          </w:p>
        </w:tc>
      </w:tr>
      <w:tr w:rsidR="00413D3A">
        <w:tc>
          <w:tcPr>
            <w:tcW w:w="3674" w:type="dxa"/>
            <w:shd w:val="clear" w:color="auto" w:fill="auto"/>
          </w:tcPr>
          <w:p w:rsidR="00413D3A" w:rsidRDefault="003B3B21">
            <w:r>
              <w:rPr>
                <w:rFonts w:ascii="Liberation Serif" w:hAnsi="Liberation Serif"/>
                <w:u w:val="single"/>
                <w:lang w:val="en-US" w:eastAsia="ru-RU"/>
              </w:rPr>
              <w:t>MATLAB R2014a</w:t>
            </w:r>
          </w:p>
        </w:tc>
        <w:tc>
          <w:tcPr>
            <w:tcW w:w="5963" w:type="dxa"/>
            <w:shd w:val="clear" w:color="auto" w:fill="auto"/>
          </w:tcPr>
          <w:p w:rsidR="00413D3A" w:rsidRDefault="003B3B21">
            <w:r>
              <w:rPr>
                <w:rFonts w:ascii="Liberation Serif" w:hAnsi="Liberation Serif"/>
                <w:u w:val="single"/>
                <w:lang w:eastAsia="ru-RU"/>
              </w:rPr>
              <w:t>Пакет прикладных программ для решения задач технических вычислений</w:t>
            </w:r>
          </w:p>
        </w:tc>
      </w:tr>
      <w:tr w:rsidR="00413D3A">
        <w:tc>
          <w:tcPr>
            <w:tcW w:w="3674" w:type="dxa"/>
            <w:shd w:val="clear" w:color="auto" w:fill="auto"/>
          </w:tcPr>
          <w:p w:rsidR="00413D3A" w:rsidRDefault="003B3B21">
            <w:r>
              <w:rPr>
                <w:rFonts w:ascii="Liberation Serif" w:hAnsi="Liberation Serif"/>
                <w:u w:val="single"/>
                <w:lang w:val="en-US" w:eastAsia="ru-RU"/>
              </w:rPr>
              <w:t>Microsoft Visual Studio</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Oracle SQL Developer</w:t>
            </w:r>
          </w:p>
        </w:tc>
        <w:tc>
          <w:tcPr>
            <w:tcW w:w="5963" w:type="dxa"/>
            <w:shd w:val="clear" w:color="auto" w:fill="auto"/>
          </w:tcPr>
          <w:p w:rsidR="00413D3A" w:rsidRDefault="003B3B21">
            <w:r>
              <w:rPr>
                <w:rFonts w:ascii="Liberation Serif" w:hAnsi="Liberation Serif"/>
                <w:u w:val="single"/>
                <w:lang w:eastAsia="ru-RU"/>
              </w:rPr>
              <w:t>Среда разработки</w:t>
            </w:r>
          </w:p>
        </w:tc>
      </w:tr>
      <w:tr w:rsidR="00413D3A">
        <w:tc>
          <w:tcPr>
            <w:tcW w:w="3674" w:type="dxa"/>
            <w:shd w:val="clear" w:color="auto" w:fill="auto"/>
          </w:tcPr>
          <w:p w:rsidR="00413D3A" w:rsidRDefault="003B3B21">
            <w:r>
              <w:rPr>
                <w:rFonts w:ascii="Liberation Serif" w:hAnsi="Liberation Serif"/>
                <w:u w:val="single"/>
                <w:lang w:val="en-US" w:eastAsia="ru-RU"/>
              </w:rPr>
              <w:t>VISSIM 6</w:t>
            </w:r>
          </w:p>
        </w:tc>
        <w:tc>
          <w:tcPr>
            <w:tcW w:w="5963" w:type="dxa"/>
            <w:shd w:val="clear" w:color="auto" w:fill="auto"/>
          </w:tcPr>
          <w:p w:rsidR="00413D3A" w:rsidRDefault="003B3B21">
            <w:r>
              <w:rPr>
                <w:rFonts w:ascii="Liberation Serif" w:hAnsi="Liberation Serif"/>
                <w:u w:val="single"/>
                <w:lang w:eastAsia="ru-RU"/>
              </w:rPr>
              <w:t>Программа имитационного моделирования дорожного движения</w:t>
            </w:r>
          </w:p>
        </w:tc>
      </w:tr>
      <w:tr w:rsidR="00413D3A">
        <w:tc>
          <w:tcPr>
            <w:tcW w:w="3674" w:type="dxa"/>
            <w:shd w:val="clear" w:color="auto" w:fill="auto"/>
          </w:tcPr>
          <w:p w:rsidR="00413D3A" w:rsidRDefault="003B3B21">
            <w:r>
              <w:rPr>
                <w:rFonts w:ascii="Liberation Serif" w:hAnsi="Liberation Serif"/>
                <w:u w:val="single"/>
                <w:lang w:val="en-US" w:eastAsia="ru-RU"/>
              </w:rPr>
              <w:t>VISUM 14</w:t>
            </w:r>
          </w:p>
        </w:tc>
        <w:tc>
          <w:tcPr>
            <w:tcW w:w="5963" w:type="dxa"/>
            <w:shd w:val="clear" w:color="auto" w:fill="auto"/>
          </w:tcPr>
          <w:p w:rsidR="00413D3A" w:rsidRDefault="003B3B21">
            <w:r>
              <w:rPr>
                <w:rFonts w:ascii="Liberation Serif" w:hAnsi="Liberation Serif"/>
                <w:u w:val="single"/>
                <w:lang w:eastAsia="ru-RU"/>
              </w:rPr>
              <w:t>Система моделирования транспортных потоков</w:t>
            </w:r>
          </w:p>
        </w:tc>
      </w:tr>
      <w:tr w:rsidR="00413D3A">
        <w:tc>
          <w:tcPr>
            <w:tcW w:w="3674" w:type="dxa"/>
            <w:shd w:val="clear" w:color="auto" w:fill="auto"/>
          </w:tcPr>
          <w:p w:rsidR="00413D3A" w:rsidRDefault="003B3B21">
            <w:r>
              <w:rPr>
                <w:rFonts w:ascii="Liberation Serif" w:hAnsi="Liberation Serif"/>
                <w:u w:val="single"/>
                <w:lang w:val="en-US" w:eastAsia="ru-RU"/>
              </w:rPr>
              <w:t>IBM SPSS Statistics 21</w:t>
            </w:r>
          </w:p>
        </w:tc>
        <w:tc>
          <w:tcPr>
            <w:tcW w:w="5963" w:type="dxa"/>
            <w:shd w:val="clear" w:color="auto" w:fill="auto"/>
          </w:tcPr>
          <w:p w:rsidR="00413D3A" w:rsidRDefault="003B3B21">
            <w:r>
              <w:rPr>
                <w:rFonts w:ascii="Liberation Serif" w:hAnsi="Liberation Serif"/>
                <w:u w:val="single"/>
                <w:lang w:eastAsia="ru-RU"/>
              </w:rPr>
              <w:t>Программа для статистической обработки данных</w:t>
            </w:r>
          </w:p>
        </w:tc>
      </w:tr>
      <w:tr w:rsidR="00413D3A">
        <w:tc>
          <w:tcPr>
            <w:tcW w:w="3674" w:type="dxa"/>
            <w:shd w:val="clear" w:color="auto" w:fill="auto"/>
          </w:tcPr>
          <w:p w:rsidR="00413D3A" w:rsidRDefault="003B3B21">
            <w:r>
              <w:rPr>
                <w:rFonts w:ascii="Liberation Serif" w:hAnsi="Liberation Serif"/>
                <w:u w:val="single"/>
                <w:lang w:val="en-US" w:eastAsia="ru-RU"/>
              </w:rPr>
              <w:t>ObjectLand</w:t>
            </w:r>
          </w:p>
        </w:tc>
        <w:tc>
          <w:tcPr>
            <w:tcW w:w="5963" w:type="dxa"/>
            <w:shd w:val="clear" w:color="auto" w:fill="auto"/>
          </w:tcPr>
          <w:p w:rsidR="00413D3A" w:rsidRDefault="003B3B21">
            <w:r>
              <w:rPr>
                <w:rFonts w:ascii="Liberation Serif" w:hAnsi="Liberation Serif"/>
                <w:u w:val="single"/>
                <w:lang w:eastAsia="ru-RU"/>
              </w:rPr>
              <w:t>Геоинформационная система</w:t>
            </w:r>
          </w:p>
        </w:tc>
      </w:tr>
      <w:tr w:rsidR="00413D3A">
        <w:tc>
          <w:tcPr>
            <w:tcW w:w="3674" w:type="dxa"/>
            <w:shd w:val="clear" w:color="auto" w:fill="auto"/>
          </w:tcPr>
          <w:p w:rsidR="00413D3A" w:rsidRDefault="003B3B21">
            <w:r>
              <w:rPr>
                <w:rFonts w:ascii="Liberation Serif" w:hAnsi="Liberation Serif"/>
                <w:u w:val="single"/>
                <w:lang w:eastAsia="ru-RU"/>
              </w:rPr>
              <w:t>КРЕДО ТОПОГРАФ</w:t>
            </w:r>
          </w:p>
        </w:tc>
        <w:tc>
          <w:tcPr>
            <w:tcW w:w="5963" w:type="dxa"/>
            <w:shd w:val="clear" w:color="auto" w:fill="auto"/>
          </w:tcPr>
          <w:p w:rsidR="00413D3A" w:rsidRDefault="003B3B21">
            <w:r>
              <w:rPr>
                <w:rFonts w:ascii="Liberation Serif" w:hAnsi="Liberation Serif"/>
                <w:u w:val="single"/>
                <w:lang w:eastAsia="ru-RU"/>
              </w:rPr>
              <w:t>Геоинформационная система</w:t>
            </w:r>
          </w:p>
        </w:tc>
      </w:tr>
      <w:tr w:rsidR="00413D3A">
        <w:tc>
          <w:tcPr>
            <w:tcW w:w="3674" w:type="dxa"/>
            <w:shd w:val="clear" w:color="auto" w:fill="auto"/>
          </w:tcPr>
          <w:p w:rsidR="00413D3A" w:rsidRDefault="003B3B21">
            <w:r>
              <w:rPr>
                <w:rFonts w:ascii="Liberation Serif" w:hAnsi="Liberation Serif"/>
                <w:u w:val="single"/>
                <w:lang w:eastAsia="ru-RU"/>
              </w:rPr>
              <w:t>Полигон Про</w:t>
            </w:r>
          </w:p>
        </w:tc>
        <w:tc>
          <w:tcPr>
            <w:tcW w:w="5963" w:type="dxa"/>
            <w:shd w:val="clear" w:color="auto" w:fill="auto"/>
          </w:tcPr>
          <w:p w:rsidR="00413D3A" w:rsidRDefault="003B3B21">
            <w:r>
              <w:rPr>
                <w:rFonts w:ascii="Liberation Serif" w:hAnsi="Liberation Serif"/>
                <w:u w:val="single"/>
                <w:lang w:eastAsia="ru-RU"/>
              </w:rPr>
              <w:t>Программа для кадастровых работ</w:t>
            </w:r>
          </w:p>
        </w:tc>
      </w:tr>
      <w:tr w:rsidR="00413D3A">
        <w:tc>
          <w:tcPr>
            <w:tcW w:w="3674" w:type="dxa"/>
            <w:shd w:val="clear" w:color="auto" w:fill="auto"/>
          </w:tcPr>
          <w:p w:rsidR="00413D3A" w:rsidRPr="00687655" w:rsidRDefault="003B3B21">
            <w:pPr>
              <w:rPr>
                <w:rFonts w:ascii="Calibri" w:hAnsi="Calibri"/>
                <w:lang w:val="en-US"/>
              </w:rPr>
            </w:pPr>
            <w:r>
              <w:rPr>
                <w:rFonts w:ascii="Calibri" w:hAnsi="Calibri"/>
                <w:szCs w:val="20"/>
                <w:lang w:val="en-US" w:eastAsia="ru-RU"/>
              </w:rPr>
              <w:t xml:space="preserve">Microsoft Security Assessment Tool. </w:t>
            </w:r>
            <w:r>
              <w:rPr>
                <w:rFonts w:ascii="Calibri" w:hAnsi="Calibri"/>
                <w:szCs w:val="20"/>
                <w:lang w:eastAsia="ru-RU"/>
              </w:rPr>
              <w:t>Режимдоступа</w:t>
            </w:r>
            <w:r>
              <w:rPr>
                <w:rFonts w:ascii="Calibri" w:hAnsi="Calibri"/>
                <w:szCs w:val="20"/>
                <w:lang w:val="en-US" w:eastAsia="ru-RU"/>
              </w:rPr>
              <w:t>: http://www.microsoft.com/ru-</w:t>
            </w:r>
            <w:r>
              <w:rPr>
                <w:rFonts w:ascii="Calibri" w:hAnsi="Calibri"/>
                <w:szCs w:val="20"/>
                <w:lang w:val="en-US" w:eastAsia="ru-RU"/>
              </w:rPr>
              <w:lastRenderedPageBreak/>
              <w:t>ru/download/details.aspx?id=12273 (Free)</w:t>
            </w:r>
          </w:p>
          <w:p w:rsidR="00413D3A" w:rsidRDefault="003B3B21">
            <w:pPr>
              <w:rPr>
                <w:rFonts w:ascii="Calibri" w:hAnsi="Calibri"/>
              </w:rPr>
            </w:pPr>
            <w:r>
              <w:rPr>
                <w:rFonts w:ascii="Calibri" w:hAnsi="Calibri"/>
                <w:szCs w:val="20"/>
                <w:lang w:val="en-US" w:eastAsia="ru-RU"/>
              </w:rPr>
              <w:t xml:space="preserve">Windows Security Risk Management Guide Tools and Templates. </w:t>
            </w:r>
            <w:r>
              <w:rPr>
                <w:rFonts w:ascii="Calibri" w:hAnsi="Calibri"/>
                <w:szCs w:val="20"/>
                <w:lang w:eastAsia="ru-RU"/>
              </w:rPr>
              <w:t>Режим доступа: http://www.microsoft.com/en-us/download/details.aspx?id=6232 (Free)</w:t>
            </w:r>
          </w:p>
        </w:tc>
        <w:tc>
          <w:tcPr>
            <w:tcW w:w="5963" w:type="dxa"/>
            <w:shd w:val="clear" w:color="auto" w:fill="auto"/>
          </w:tcPr>
          <w:p w:rsidR="00413D3A" w:rsidRDefault="003B3B21">
            <w:bookmarkStart w:id="0" w:name="_GoBack1"/>
            <w:bookmarkEnd w:id="0"/>
            <w:r>
              <w:rPr>
                <w:rFonts w:ascii="Liberation Serif" w:hAnsi="Liberation Serif"/>
                <w:u w:val="single"/>
                <w:lang w:eastAsia="ru-RU"/>
              </w:rPr>
              <w:lastRenderedPageBreak/>
              <w:t>Программы для информационной безопасности</w:t>
            </w:r>
          </w:p>
        </w:tc>
      </w:tr>
    </w:tbl>
    <w:p w:rsidR="00413D3A" w:rsidRDefault="00413D3A">
      <w:pPr>
        <w:jc w:val="center"/>
        <w:rPr>
          <w:rFonts w:eastAsia="Calibri"/>
          <w:b/>
          <w:bCs/>
          <w:szCs w:val="22"/>
          <w:lang w:eastAsia="en-US"/>
        </w:rPr>
      </w:pPr>
    </w:p>
    <w:p w:rsidR="00413D3A" w:rsidRDefault="003B3B21">
      <w:pPr>
        <w:shd w:val="clear" w:color="auto" w:fill="FFFFFF"/>
        <w:spacing w:line="360" w:lineRule="auto"/>
        <w:jc w:val="center"/>
        <w:textAlignment w:val="top"/>
      </w:pPr>
      <w:r>
        <w:rPr>
          <w:rFonts w:eastAsia="Calibri"/>
          <w:b/>
          <w:color w:val="000000"/>
          <w:lang w:eastAsia="ru-RU"/>
        </w:rPr>
        <w:t>Перечень электронно-библиотечных систем (ЭБС)</w:t>
      </w:r>
    </w:p>
    <w:p w:rsidR="00413D3A" w:rsidRDefault="00413D3A">
      <w:pPr>
        <w:ind w:firstLine="567"/>
        <w:jc w:val="both"/>
        <w:rPr>
          <w:rFonts w:ascii="Liberation Serif" w:hAnsi="Liberation Serif"/>
          <w:b/>
          <w:i/>
          <w:lang w:eastAsia="ru-RU"/>
        </w:rPr>
      </w:pPr>
    </w:p>
    <w:tbl>
      <w:tblPr>
        <w:tblW w:w="9972"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tblPr>
      <w:tblGrid>
        <w:gridCol w:w="2388"/>
        <w:gridCol w:w="7584"/>
      </w:tblGrid>
      <w:tr w:rsidR="00413D3A">
        <w:tc>
          <w:tcPr>
            <w:tcW w:w="2388" w:type="dxa"/>
            <w:tcBorders>
              <w:top w:val="single" w:sz="2" w:space="0" w:color="000000"/>
              <w:left w:val="single" w:sz="2" w:space="0" w:color="000000"/>
              <w:bottom w:val="single" w:sz="2" w:space="0" w:color="000000"/>
            </w:tcBorders>
            <w:shd w:val="clear" w:color="auto" w:fill="auto"/>
          </w:tcPr>
          <w:p w:rsidR="00413D3A" w:rsidRDefault="003B3B21">
            <w:pPr>
              <w:ind w:left="-96"/>
              <w:jc w:val="center"/>
            </w:pPr>
            <w:r>
              <w:rPr>
                <w:i/>
              </w:rPr>
              <w:t>Учебный год</w:t>
            </w: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pPr>
              <w:shd w:val="clear" w:color="auto" w:fill="FFFFFF"/>
              <w:jc w:val="center"/>
              <w:textAlignment w:val="top"/>
            </w:pPr>
            <w:r>
              <w:rPr>
                <w:rFonts w:eastAsia="Calibri"/>
                <w:i/>
                <w:lang w:eastAsia="ru-RU"/>
              </w:rPr>
              <w:t>Наименование ЭБС</w:t>
            </w:r>
          </w:p>
          <w:p w:rsidR="00413D3A" w:rsidRDefault="00413D3A">
            <w:pPr>
              <w:shd w:val="clear" w:color="auto" w:fill="FFFFFF"/>
              <w:jc w:val="center"/>
              <w:textAlignment w:val="top"/>
              <w:rPr>
                <w:rFonts w:eastAsia="Calibri"/>
                <w:i/>
                <w:lang w:eastAsia="ru-RU"/>
              </w:rPr>
            </w:pPr>
          </w:p>
        </w:tc>
      </w:tr>
      <w:tr w:rsidR="00413D3A">
        <w:tc>
          <w:tcPr>
            <w:tcW w:w="2388" w:type="dxa"/>
            <w:vMerge w:val="restart"/>
            <w:tcBorders>
              <w:top w:val="single" w:sz="2" w:space="0" w:color="000000"/>
              <w:left w:val="single" w:sz="2" w:space="0" w:color="000000"/>
              <w:bottom w:val="single" w:sz="2" w:space="0" w:color="000000"/>
            </w:tcBorders>
            <w:shd w:val="clear" w:color="auto" w:fill="auto"/>
          </w:tcPr>
          <w:p w:rsidR="00413D3A" w:rsidRDefault="00413D3A">
            <w:pPr>
              <w:ind w:left="-96"/>
              <w:jc w:val="center"/>
              <w:rPr>
                <w:rFonts w:eastAsia="Calibri"/>
                <w:b/>
              </w:rPr>
            </w:pPr>
          </w:p>
          <w:p w:rsidR="00413D3A" w:rsidRDefault="003B3B21">
            <w:pPr>
              <w:ind w:left="-96"/>
              <w:jc w:val="center"/>
            </w:pPr>
            <w:r>
              <w:rPr>
                <w:rFonts w:eastAsia="Calibri"/>
                <w:b/>
              </w:rPr>
              <w:t>2020/2021</w:t>
            </w: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pPr>
              <w:shd w:val="clear" w:color="auto" w:fill="FFFFFF"/>
              <w:textAlignment w:val="top"/>
            </w:pPr>
            <w:r>
              <w:rPr>
                <w:rFonts w:eastAsia="Calibri"/>
                <w:b/>
                <w:lang w:eastAsia="ru-RU"/>
              </w:rPr>
              <w:t>Электронная библиотека «Астраханский государственный университет» собственной генерации на платформе ЭБС «Электронный Читальный зал – БиблиоТех».</w:t>
            </w:r>
            <w:hyperlink r:id="rId10">
              <w:r>
                <w:rPr>
                  <w:rStyle w:val="ListLabel1"/>
                  <w:rFonts w:eastAsia="Times New Roman"/>
                  <w:bCs/>
                  <w:color w:val="0000FF"/>
                  <w:u w:val="single"/>
                  <w:lang w:val="en-US" w:eastAsia="ru-RU"/>
                </w:rPr>
                <w:t>https</w:t>
              </w:r>
              <w:r>
                <w:rPr>
                  <w:rStyle w:val="ListLabel1"/>
                  <w:rFonts w:eastAsia="Times New Roman"/>
                  <w:bCs/>
                  <w:color w:val="0000FF"/>
                  <w:u w:val="single"/>
                  <w:lang w:eastAsia="ru-RU"/>
                </w:rPr>
                <w:t>://</w:t>
              </w:r>
              <w:r>
                <w:rPr>
                  <w:rStyle w:val="ListLabel1"/>
                  <w:rFonts w:eastAsia="Times New Roman"/>
                  <w:bCs/>
                  <w:color w:val="0000FF"/>
                  <w:u w:val="single"/>
                  <w:lang w:val="en-US" w:eastAsia="ru-RU"/>
                </w:rPr>
                <w:t>biblio</w:t>
              </w:r>
              <w:r>
                <w:rPr>
                  <w:rStyle w:val="ListLabel1"/>
                  <w:rFonts w:eastAsia="Times New Roman"/>
                  <w:bCs/>
                  <w:color w:val="0000FF"/>
                  <w:u w:val="single"/>
                  <w:lang w:eastAsia="ru-RU"/>
                </w:rPr>
                <w:t>.</w:t>
              </w:r>
              <w:r>
                <w:rPr>
                  <w:rStyle w:val="ListLabel1"/>
                  <w:rFonts w:eastAsia="Times New Roman"/>
                  <w:bCs/>
                  <w:color w:val="0000FF"/>
                  <w:u w:val="single"/>
                  <w:lang w:val="en-US" w:eastAsia="ru-RU"/>
                </w:rPr>
                <w:t>asu</w:t>
              </w:r>
              <w:r>
                <w:rPr>
                  <w:rStyle w:val="ListLabel1"/>
                  <w:rFonts w:eastAsia="Times New Roman"/>
                  <w:bCs/>
                  <w:color w:val="0000FF"/>
                  <w:u w:val="single"/>
                  <w:lang w:eastAsia="ru-RU"/>
                </w:rPr>
                <w:t>.</w:t>
              </w:r>
              <w:r>
                <w:rPr>
                  <w:rStyle w:val="ListLabel1"/>
                  <w:rFonts w:eastAsia="Times New Roman"/>
                  <w:bCs/>
                  <w:color w:val="0000FF"/>
                  <w:u w:val="single"/>
                  <w:lang w:val="en-US" w:eastAsia="ru-RU"/>
                </w:rPr>
                <w:t>edu</w:t>
              </w:r>
              <w:r>
                <w:rPr>
                  <w:rStyle w:val="ListLabel1"/>
                  <w:rFonts w:eastAsia="Times New Roman"/>
                  <w:bCs/>
                  <w:color w:val="0000FF"/>
                  <w:u w:val="single"/>
                  <w:lang w:eastAsia="ru-RU"/>
                </w:rPr>
                <w:t>.</w:t>
              </w:r>
              <w:r>
                <w:rPr>
                  <w:rStyle w:val="ListLabel1"/>
                  <w:rFonts w:eastAsia="Times New Roman"/>
                  <w:bCs/>
                  <w:color w:val="0000FF"/>
                  <w:u w:val="single"/>
                  <w:lang w:val="en-US" w:eastAsia="ru-RU"/>
                </w:rPr>
                <w:t>ru</w:t>
              </w:r>
            </w:hyperlink>
          </w:p>
          <w:p w:rsidR="00413D3A" w:rsidRDefault="003B3B21" w:rsidP="00266E60">
            <w:pPr>
              <w:shd w:val="clear" w:color="auto" w:fill="FFFFFF"/>
              <w:textAlignment w:val="top"/>
              <w:rPr>
                <w:rFonts w:eastAsia="Calibri"/>
                <w:lang w:eastAsia="ru-RU"/>
              </w:rPr>
            </w:pPr>
            <w:r>
              <w:rPr>
                <w:i/>
                <w:lang w:eastAsia="ru-RU"/>
              </w:rPr>
              <w:t>Учетная запись образовательного портала АГУ</w:t>
            </w:r>
          </w:p>
        </w:tc>
      </w:tr>
      <w:tr w:rsidR="00413D3A">
        <w:tc>
          <w:tcPr>
            <w:tcW w:w="2388" w:type="dxa"/>
            <w:vMerge/>
            <w:tcBorders>
              <w:top w:val="single" w:sz="2" w:space="0" w:color="000000"/>
              <w:left w:val="single" w:sz="2" w:space="0" w:color="000000"/>
              <w:bottom w:val="single" w:sz="2" w:space="0" w:color="000000"/>
            </w:tcBorders>
            <w:shd w:val="clear" w:color="auto" w:fill="auto"/>
          </w:tcPr>
          <w:p w:rsidR="00413D3A" w:rsidRDefault="00413D3A">
            <w:pPr>
              <w:ind w:left="-96"/>
              <w:jc w:val="center"/>
              <w:rPr>
                <w:rFonts w:eastAsia="Calibri"/>
              </w:rPr>
            </w:pP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pPr>
              <w:shd w:val="clear" w:color="auto" w:fill="FFFFFF"/>
              <w:jc w:val="both"/>
              <w:textAlignment w:val="top"/>
            </w:pPr>
            <w:r>
              <w:rPr>
                <w:rFonts w:eastAsia="Calibri"/>
                <w:b/>
                <w:lang w:eastAsia="ru-RU"/>
              </w:rPr>
              <w:t xml:space="preserve">Электронно-библиотечная система (ЭБС) ООО «Политехресурс» «Консультант студента». </w:t>
            </w:r>
            <w:r>
              <w:rPr>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413D3A" w:rsidRDefault="00813EA2" w:rsidP="00266E60">
            <w:pPr>
              <w:shd w:val="clear" w:color="auto" w:fill="FFFFFF"/>
              <w:jc w:val="both"/>
              <w:textAlignment w:val="top"/>
              <w:rPr>
                <w:rFonts w:eastAsia="Calibri"/>
                <w:b/>
                <w:lang w:eastAsia="ru-RU"/>
              </w:rPr>
            </w:pPr>
            <w:hyperlink r:id="rId11" w:tgtFrame="_blank">
              <w:r w:rsidR="003B3B21">
                <w:rPr>
                  <w:rStyle w:val="ListLabel3"/>
                  <w:bCs/>
                  <w:color w:val="0000FF"/>
                  <w:sz w:val="24"/>
                  <w:u w:val="single"/>
                  <w:lang w:eastAsia="ru-RU"/>
                </w:rPr>
                <w:t>www.studentlibrary.ru</w:t>
              </w:r>
            </w:hyperlink>
            <w:r w:rsidR="003B3B21">
              <w:rPr>
                <w:bCs/>
                <w:lang w:eastAsia="ru-RU"/>
              </w:rPr>
              <w:t xml:space="preserve">. </w:t>
            </w:r>
            <w:r w:rsidR="003B3B21">
              <w:rPr>
                <w:i/>
                <w:lang w:eastAsia="ru-RU"/>
              </w:rPr>
              <w:t>Регистрация с компьютеров АГУ</w:t>
            </w:r>
          </w:p>
        </w:tc>
      </w:tr>
      <w:tr w:rsidR="00413D3A">
        <w:tc>
          <w:tcPr>
            <w:tcW w:w="2388" w:type="dxa"/>
            <w:vMerge/>
            <w:tcBorders>
              <w:top w:val="single" w:sz="2" w:space="0" w:color="000000"/>
              <w:left w:val="single" w:sz="2" w:space="0" w:color="000000"/>
              <w:bottom w:val="single" w:sz="2" w:space="0" w:color="000000"/>
            </w:tcBorders>
            <w:shd w:val="clear" w:color="auto" w:fill="auto"/>
          </w:tcPr>
          <w:p w:rsidR="00413D3A" w:rsidRDefault="00413D3A">
            <w:pPr>
              <w:ind w:left="-96"/>
              <w:jc w:val="center"/>
              <w:rPr>
                <w:rFonts w:eastAsia="Calibri"/>
              </w:rPr>
            </w:pP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sidP="00266E60">
            <w:pPr>
              <w:shd w:val="clear" w:color="auto" w:fill="FFFFFF"/>
              <w:jc w:val="both"/>
              <w:textAlignment w:val="top"/>
              <w:rPr>
                <w:rFonts w:eastAsia="Calibri"/>
                <w:b/>
                <w:lang w:eastAsia="ru-RU"/>
              </w:rPr>
            </w:pPr>
            <w:r>
              <w:rPr>
                <w:b/>
                <w:lang w:eastAsia="ru-RU"/>
              </w:rPr>
              <w:t xml:space="preserve">Электронная библиотечная система издательства ЮРАЙТ, раздел «Легендарные книги». </w:t>
            </w:r>
            <w:hyperlink r:id="rId12">
              <w:r>
                <w:rPr>
                  <w:rStyle w:val="ListLabel4"/>
                  <w:rFonts w:cs="Times New Roman"/>
                  <w:color w:val="0563C1"/>
                  <w:u w:val="single"/>
                  <w:lang w:val="en-US" w:eastAsia="ru-RU"/>
                </w:rPr>
                <w:t>www</w:t>
              </w:r>
              <w:r>
                <w:rPr>
                  <w:rStyle w:val="ListLabel4"/>
                  <w:rFonts w:cs="Times New Roman"/>
                  <w:color w:val="0563C1"/>
                  <w:u w:val="single"/>
                  <w:lang w:eastAsia="ru-RU"/>
                </w:rPr>
                <w:t>.</w:t>
              </w:r>
              <w:r>
                <w:rPr>
                  <w:rStyle w:val="ListLabel4"/>
                  <w:rFonts w:cs="Times New Roman"/>
                  <w:color w:val="0563C1"/>
                  <w:u w:val="single"/>
                  <w:lang w:val="en-US" w:eastAsia="ru-RU"/>
                </w:rPr>
                <w:t>biblio</w:t>
              </w:r>
              <w:r>
                <w:rPr>
                  <w:rStyle w:val="ListLabel4"/>
                  <w:rFonts w:cs="Times New Roman"/>
                  <w:color w:val="0563C1"/>
                  <w:u w:val="single"/>
                  <w:lang w:eastAsia="ru-RU"/>
                </w:rPr>
                <w:t>-</w:t>
              </w:r>
              <w:r>
                <w:rPr>
                  <w:rStyle w:val="ListLabel4"/>
                  <w:rFonts w:cs="Times New Roman"/>
                  <w:color w:val="0563C1"/>
                  <w:u w:val="single"/>
                  <w:lang w:val="en-US" w:eastAsia="ru-RU"/>
                </w:rPr>
                <w:t>online</w:t>
              </w:r>
              <w:r>
                <w:rPr>
                  <w:rStyle w:val="ListLabel4"/>
                  <w:rFonts w:cs="Times New Roman"/>
                  <w:color w:val="0563C1"/>
                  <w:u w:val="single"/>
                  <w:lang w:eastAsia="ru-RU"/>
                </w:rPr>
                <w:t>.</w:t>
              </w:r>
              <w:r>
                <w:rPr>
                  <w:rStyle w:val="ListLabel4"/>
                  <w:rFonts w:cs="Times New Roman"/>
                  <w:color w:val="0563C1"/>
                  <w:u w:val="single"/>
                  <w:lang w:val="en-US" w:eastAsia="ru-RU"/>
                </w:rPr>
                <w:t>ru</w:t>
              </w:r>
            </w:hyperlink>
            <w:r>
              <w:rPr>
                <w:color w:val="0563C1"/>
                <w:lang w:eastAsia="ru-RU"/>
              </w:rPr>
              <w:t xml:space="preserve">, </w:t>
            </w:r>
            <w:hyperlink r:id="rId13">
              <w:r>
                <w:rPr>
                  <w:rStyle w:val="-"/>
                </w:rPr>
                <w:t>https://urait.ru/</w:t>
              </w:r>
            </w:hyperlink>
          </w:p>
        </w:tc>
      </w:tr>
      <w:tr w:rsidR="00413D3A">
        <w:tc>
          <w:tcPr>
            <w:tcW w:w="2388" w:type="dxa"/>
            <w:vMerge/>
            <w:tcBorders>
              <w:top w:val="single" w:sz="2" w:space="0" w:color="000000"/>
              <w:left w:val="single" w:sz="2" w:space="0" w:color="000000"/>
              <w:bottom w:val="single" w:sz="2" w:space="0" w:color="000000"/>
            </w:tcBorders>
            <w:shd w:val="clear" w:color="auto" w:fill="auto"/>
          </w:tcPr>
          <w:p w:rsidR="00413D3A" w:rsidRDefault="00413D3A">
            <w:pPr>
              <w:ind w:left="-96"/>
              <w:jc w:val="center"/>
              <w:rPr>
                <w:rFonts w:eastAsia="Calibri"/>
              </w:rPr>
            </w:pPr>
          </w:p>
        </w:tc>
        <w:tc>
          <w:tcPr>
            <w:tcW w:w="7583"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pPr>
              <w:shd w:val="clear" w:color="auto" w:fill="FFFFFF"/>
              <w:jc w:val="both"/>
              <w:textAlignment w:val="top"/>
            </w:pPr>
            <w:r>
              <w:rPr>
                <w:b/>
                <w:lang w:eastAsia="ru-RU"/>
              </w:rPr>
              <w:t xml:space="preserve">Электронная библиотечная система </w:t>
            </w:r>
            <w:r>
              <w:rPr>
                <w:b/>
                <w:lang w:val="en-US" w:eastAsia="ru-RU"/>
              </w:rPr>
              <w:t>IPRbooks</w:t>
            </w:r>
            <w:r>
              <w:rPr>
                <w:b/>
                <w:lang w:eastAsia="ru-RU"/>
              </w:rPr>
              <w:t xml:space="preserve">. </w:t>
            </w:r>
            <w:hyperlink r:id="rId14">
              <w:r>
                <w:rPr>
                  <w:rStyle w:val="ListLabel4"/>
                  <w:rFonts w:cs="Times New Roman"/>
                  <w:color w:val="0563C1"/>
                  <w:u w:val="single"/>
                  <w:lang w:val="en-US" w:eastAsia="ru-RU"/>
                </w:rPr>
                <w:t>www</w:t>
              </w:r>
              <w:r>
                <w:rPr>
                  <w:rStyle w:val="ListLabel4"/>
                  <w:rFonts w:cs="Times New Roman"/>
                  <w:color w:val="0563C1"/>
                  <w:u w:val="single"/>
                  <w:lang w:eastAsia="ru-RU"/>
                </w:rPr>
                <w:t>.</w:t>
              </w:r>
              <w:r>
                <w:rPr>
                  <w:rStyle w:val="ListLabel4"/>
                  <w:rFonts w:cs="Times New Roman"/>
                  <w:color w:val="0563C1"/>
                  <w:u w:val="single"/>
                  <w:lang w:val="en-US" w:eastAsia="ru-RU"/>
                </w:rPr>
                <w:t>iprbookshop</w:t>
              </w:r>
              <w:r>
                <w:rPr>
                  <w:rStyle w:val="ListLabel4"/>
                  <w:rFonts w:cs="Times New Roman"/>
                  <w:color w:val="0563C1"/>
                  <w:u w:val="single"/>
                  <w:lang w:eastAsia="ru-RU"/>
                </w:rPr>
                <w:t>.</w:t>
              </w:r>
              <w:r>
                <w:rPr>
                  <w:rStyle w:val="ListLabel4"/>
                  <w:rFonts w:cs="Times New Roman"/>
                  <w:color w:val="0563C1"/>
                  <w:u w:val="single"/>
                  <w:lang w:val="en-US" w:eastAsia="ru-RU"/>
                </w:rPr>
                <w:t>ru</w:t>
              </w:r>
            </w:hyperlink>
          </w:p>
        </w:tc>
      </w:tr>
    </w:tbl>
    <w:p w:rsidR="00413D3A" w:rsidRDefault="00413D3A">
      <w:pPr>
        <w:shd w:val="clear" w:color="auto" w:fill="FFFFFF"/>
        <w:spacing w:after="160" w:line="259" w:lineRule="auto"/>
        <w:ind w:firstLine="567"/>
        <w:jc w:val="center"/>
        <w:rPr>
          <w:rFonts w:eastAsia="Calibri"/>
          <w:b/>
          <w:bCs/>
        </w:rPr>
      </w:pPr>
    </w:p>
    <w:p w:rsidR="00413D3A" w:rsidRDefault="003B3B21">
      <w:pPr>
        <w:shd w:val="clear" w:color="auto" w:fill="FFFFFF"/>
        <w:spacing w:after="160" w:line="259" w:lineRule="auto"/>
        <w:ind w:firstLine="567"/>
        <w:jc w:val="center"/>
      </w:pPr>
      <w:r>
        <w:rPr>
          <w:rFonts w:eastAsia="Calibri"/>
          <w:b/>
          <w:bCs/>
          <w:color w:val="000000"/>
        </w:rPr>
        <w:t>Перечень современных профессиональных баз данных, информационных справочных систем</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tblPr>
      <w:tblGrid>
        <w:gridCol w:w="1644"/>
        <w:gridCol w:w="8328"/>
      </w:tblGrid>
      <w:tr w:rsidR="00413D3A">
        <w:tc>
          <w:tcPr>
            <w:tcW w:w="1644" w:type="dxa"/>
            <w:tcBorders>
              <w:top w:val="single" w:sz="2" w:space="0" w:color="000000"/>
              <w:left w:val="single" w:sz="2" w:space="0" w:color="000000"/>
              <w:bottom w:val="single" w:sz="2" w:space="0" w:color="000000"/>
            </w:tcBorders>
            <w:shd w:val="clear" w:color="auto" w:fill="auto"/>
          </w:tcPr>
          <w:p w:rsidR="00413D3A" w:rsidRDefault="003B3B21">
            <w:r>
              <w:rPr>
                <w:i/>
              </w:rPr>
              <w:t>Учебный год</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rFonts w:eastAsia="Calibri"/>
                <w:i/>
                <w:lang w:eastAsia="ru-RU"/>
              </w:rPr>
              <w:t>Наименование</w:t>
            </w:r>
            <w:r>
              <w:rPr>
                <w:rFonts w:eastAsia="Calibri"/>
                <w:bCs/>
                <w:i/>
              </w:rPr>
              <w:t xml:space="preserve"> современных профессиональных баз данных, информационных справочных систем</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p w:rsidR="00413D3A" w:rsidRDefault="003B3B21">
            <w:r>
              <w:rPr>
                <w:rFonts w:eastAsia="Calibri"/>
                <w:b/>
              </w:rPr>
              <w:t>2020/2021</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Электронный каталог Научной библиотеки АГУ на базе </w:t>
            </w:r>
            <w:r>
              <w:rPr>
                <w:lang w:val="en-US" w:eastAsia="ru-RU"/>
              </w:rPr>
              <w:t>MARKSQL</w:t>
            </w:r>
            <w:r>
              <w:rPr>
                <w:lang w:eastAsia="ru-RU"/>
              </w:rPr>
              <w:t xml:space="preserve"> НПО «Информ-систем».</w:t>
            </w:r>
          </w:p>
          <w:p w:rsidR="00413D3A" w:rsidRDefault="00813EA2" w:rsidP="00266E60">
            <w:hyperlink r:id="rId15">
              <w:r w:rsidR="003B3B21">
                <w:rPr>
                  <w:rStyle w:val="ListLabel1"/>
                  <w:rFonts w:eastAsia="Times New Roman"/>
                  <w:color w:val="0000FF"/>
                  <w:u w:val="single"/>
                  <w:lang w:val="en-US" w:eastAsia="ru-RU"/>
                </w:rPr>
                <w:t>https</w:t>
              </w:r>
              <w:r w:rsidR="003B3B21">
                <w:rPr>
                  <w:rStyle w:val="ListLabel1"/>
                  <w:rFonts w:eastAsia="Times New Roman"/>
                  <w:color w:val="0000FF"/>
                  <w:u w:val="single"/>
                  <w:lang w:eastAsia="ru-RU"/>
                </w:rPr>
                <w:t>://</w:t>
              </w:r>
              <w:r w:rsidR="003B3B21">
                <w:rPr>
                  <w:rStyle w:val="ListLabel1"/>
                  <w:rFonts w:eastAsia="Times New Roman"/>
                  <w:color w:val="0000FF"/>
                  <w:u w:val="single"/>
                  <w:lang w:val="en-US" w:eastAsia="ru-RU"/>
                </w:rPr>
                <w:t>library</w:t>
              </w:r>
              <w:r w:rsidR="003B3B21">
                <w:rPr>
                  <w:rStyle w:val="ListLabel1"/>
                  <w:rFonts w:eastAsia="Times New Roman"/>
                  <w:color w:val="0000FF"/>
                  <w:u w:val="single"/>
                  <w:lang w:eastAsia="ru-RU"/>
                </w:rPr>
                <w:t>.</w:t>
              </w:r>
              <w:r w:rsidR="003B3B21">
                <w:rPr>
                  <w:rStyle w:val="ListLabel1"/>
                  <w:rFonts w:eastAsia="Times New Roman"/>
                  <w:color w:val="0000FF"/>
                  <w:u w:val="single"/>
                  <w:lang w:val="en-US" w:eastAsia="ru-RU"/>
                </w:rPr>
                <w:t>asu</w:t>
              </w:r>
              <w:r w:rsidR="003B3B21">
                <w:rPr>
                  <w:rStyle w:val="ListLabel1"/>
                  <w:rFonts w:eastAsia="Times New Roman"/>
                  <w:color w:val="0000FF"/>
                  <w:u w:val="single"/>
                  <w:lang w:eastAsia="ru-RU"/>
                </w:rPr>
                <w:t>.</w:t>
              </w:r>
              <w:r w:rsidR="003B3B21">
                <w:rPr>
                  <w:rStyle w:val="ListLabel1"/>
                  <w:rFonts w:eastAsia="Times New Roman"/>
                  <w:color w:val="0000FF"/>
                  <w:u w:val="single"/>
                  <w:lang w:val="en-US" w:eastAsia="ru-RU"/>
                </w:rPr>
                <w:t>edu</w:t>
              </w:r>
              <w:r w:rsidR="003B3B21">
                <w:rPr>
                  <w:rStyle w:val="ListLabel1"/>
                  <w:rFonts w:eastAsia="Times New Roman"/>
                  <w:color w:val="0000FF"/>
                  <w:u w:val="single"/>
                  <w:lang w:eastAsia="ru-RU"/>
                </w:rPr>
                <w:t>.</w:t>
              </w:r>
              <w:r w:rsidR="003B3B21">
                <w:rPr>
                  <w:rStyle w:val="ListLabel1"/>
                  <w:rFonts w:eastAsia="Times New Roman"/>
                  <w:color w:val="0000FF"/>
                  <w:u w:val="single"/>
                  <w:lang w:val="en-US" w:eastAsia="ru-RU"/>
                </w:rPr>
                <w:t>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Электронный каталог «Научные журналы АГУ»: </w:t>
            </w:r>
            <w:hyperlink r:id="rId16">
              <w:r>
                <w:rPr>
                  <w:rStyle w:val="ListLabel3"/>
                  <w:color w:val="0563C1"/>
                  <w:sz w:val="24"/>
                  <w:szCs w:val="24"/>
                  <w:u w:val="single"/>
                  <w:lang w:eastAsia="ru-RU"/>
                </w:rPr>
                <w:t>http://journal.asu.edu.ru/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813EA2">
            <w:hyperlink r:id="rId17">
              <w:r w:rsidR="003B3B21">
                <w:rPr>
                  <w:rStyle w:val="ListLabel4"/>
                  <w:rFonts w:cs="Times New Roman"/>
                  <w:lang w:eastAsia="ru-RU"/>
                </w:rPr>
                <w:t>Универсальная справочно-информационная полнотекстовая база данных периодических изданий ООО "ИВИС"</w:t>
              </w:r>
            </w:hyperlink>
            <w:r w:rsidR="003B3B21">
              <w:rPr>
                <w:lang w:eastAsia="ru-RU"/>
              </w:rPr>
              <w:t xml:space="preserve">. </w:t>
            </w:r>
            <w:hyperlink r:id="rId18">
              <w:r w:rsidR="003B3B21">
                <w:rPr>
                  <w:rStyle w:val="ListLabel3"/>
                  <w:color w:val="0563C1"/>
                  <w:sz w:val="24"/>
                  <w:szCs w:val="24"/>
                  <w:u w:val="single"/>
                  <w:lang w:eastAsia="ru-RU"/>
                </w:rPr>
                <w:t>http://dlib.eastview.com</w:t>
              </w:r>
            </w:hyperlink>
          </w:p>
          <w:p w:rsidR="00413D3A" w:rsidRDefault="003B3B21">
            <w:r>
              <w:rPr>
                <w:i/>
                <w:color w:val="000000"/>
                <w:sz w:val="20"/>
                <w:szCs w:val="20"/>
                <w:shd w:val="clear" w:color="auto" w:fill="FFFFFF"/>
                <w:lang w:eastAsia="ru-RU"/>
              </w:rPr>
              <w:t>Имя пользователя: AstrGU</w:t>
            </w:r>
            <w:r>
              <w:rPr>
                <w:i/>
                <w:color w:val="000000"/>
                <w:sz w:val="20"/>
                <w:szCs w:val="20"/>
                <w:lang w:eastAsia="ru-RU"/>
              </w:rPr>
              <w:br/>
            </w:r>
            <w:r>
              <w:rPr>
                <w:i/>
                <w:color w:val="000000"/>
                <w:sz w:val="20"/>
                <w:szCs w:val="20"/>
                <w:shd w:val="clear" w:color="auto" w:fill="FFFFFF"/>
                <w:lang w:eastAsia="ru-RU"/>
              </w:rPr>
              <w:t>Пароль: AstrGU</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813EA2">
            <w:hyperlink r:id="rId19">
              <w:r w:rsidR="003B3B21">
                <w:rPr>
                  <w:rStyle w:val="ListLabel3"/>
                  <w:color w:val="0563C1"/>
                  <w:sz w:val="24"/>
                  <w:szCs w:val="24"/>
                  <w:u w:val="single"/>
                  <w:lang w:eastAsia="ru-RU"/>
                </w:rPr>
                <w:t>Электронно-библиотечная</w:t>
              </w:r>
            </w:hyperlink>
            <w:r w:rsidR="003B3B21">
              <w:rPr>
                <w:lang w:eastAsia="ru-RU"/>
              </w:rPr>
              <w:t xml:space="preserve"> система </w:t>
            </w:r>
            <w:r w:rsidR="003B3B21">
              <w:rPr>
                <w:lang w:val="en-US" w:eastAsia="ru-RU"/>
              </w:rPr>
              <w:t>elibrary</w:t>
            </w:r>
            <w:r w:rsidR="003B3B21">
              <w:rPr>
                <w:lang w:eastAsia="ru-RU"/>
              </w:rPr>
              <w:t xml:space="preserve">. </w:t>
            </w:r>
            <w:hyperlink r:id="rId20">
              <w:r w:rsidR="003B3B21">
                <w:rPr>
                  <w:rStyle w:val="ListLabel5"/>
                  <w:rFonts w:cs="Times New Roman"/>
                  <w:color w:val="0563C1"/>
                  <w:u w:val="single"/>
                  <w:lang w:eastAsia="ru-RU"/>
                </w:rPr>
                <w:t>http://</w:t>
              </w:r>
              <w:r w:rsidR="003B3B21">
                <w:rPr>
                  <w:rStyle w:val="ListLabel5"/>
                  <w:rFonts w:cs="Times New Roman"/>
                  <w:color w:val="0563C1"/>
                  <w:u w:val="single"/>
                  <w:lang w:val="en-US" w:eastAsia="ru-RU"/>
                </w:rPr>
                <w:t>elibrary</w:t>
              </w:r>
              <w:r w:rsidR="003B3B21">
                <w:rPr>
                  <w:rStyle w:val="ListLabel5"/>
                  <w:rFonts w:cs="Times New Roman"/>
                  <w:color w:val="0563C1"/>
                  <w:u w:val="single"/>
                  <w:lang w:eastAsia="ru-RU"/>
                </w:rPr>
                <w:t>.</w:t>
              </w:r>
              <w:r w:rsidR="003B3B21">
                <w:rPr>
                  <w:rStyle w:val="ListLabel5"/>
                  <w:rFonts w:cs="Times New Roman"/>
                  <w:color w:val="0563C1"/>
                  <w:u w:val="single"/>
                  <w:lang w:val="en-US" w:eastAsia="ru-RU"/>
                </w:rPr>
                <w:t>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w:t>
            </w:r>
            <w:r>
              <w:rPr>
                <w:lang w:eastAsia="ru-RU"/>
              </w:rPr>
              <w:lastRenderedPageBreak/>
              <w:t>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413D3A" w:rsidRDefault="00813EA2">
            <w:hyperlink r:id="rId21">
              <w:r w:rsidR="003B3B21">
                <w:rPr>
                  <w:rStyle w:val="ListLabel6"/>
                  <w:rFonts w:eastAsia="Times New Roman"/>
                  <w:color w:val="0000FF"/>
                  <w:sz w:val="20"/>
                  <w:szCs w:val="20"/>
                  <w:u w:val="single"/>
                  <w:lang w:val="en-US" w:eastAsia="ru-RU"/>
                </w:rPr>
                <w:t>http</w:t>
              </w:r>
              <w:r w:rsidR="003B3B21">
                <w:rPr>
                  <w:rStyle w:val="ListLabel6"/>
                  <w:rFonts w:eastAsia="Times New Roman"/>
                  <w:color w:val="0000FF"/>
                  <w:sz w:val="20"/>
                  <w:szCs w:val="20"/>
                  <w:u w:val="single"/>
                  <w:lang w:eastAsia="ru-RU"/>
                </w:rPr>
                <w:t>://</w:t>
              </w:r>
              <w:r w:rsidR="003B3B21">
                <w:rPr>
                  <w:rStyle w:val="ListLabel6"/>
                  <w:rFonts w:eastAsia="Times New Roman"/>
                  <w:color w:val="0000FF"/>
                  <w:sz w:val="20"/>
                  <w:szCs w:val="20"/>
                  <w:u w:val="single"/>
                  <w:lang w:val="en-US" w:eastAsia="ru-RU"/>
                </w:rPr>
                <w:t>mars</w:t>
              </w:r>
              <w:r w:rsidR="003B3B21">
                <w:rPr>
                  <w:rStyle w:val="ListLabel6"/>
                  <w:rFonts w:eastAsia="Times New Roman"/>
                  <w:color w:val="0000FF"/>
                  <w:sz w:val="20"/>
                  <w:szCs w:val="20"/>
                  <w:u w:val="single"/>
                  <w:lang w:eastAsia="ru-RU"/>
                </w:rPr>
                <w:t>.</w:t>
              </w:r>
              <w:r w:rsidR="003B3B21">
                <w:rPr>
                  <w:rStyle w:val="ListLabel6"/>
                  <w:rFonts w:eastAsia="Times New Roman"/>
                  <w:color w:val="0000FF"/>
                  <w:sz w:val="20"/>
                  <w:szCs w:val="20"/>
                  <w:u w:val="single"/>
                  <w:lang w:val="en-US" w:eastAsia="ru-RU"/>
                </w:rPr>
                <w:t>arbicon</w:t>
              </w:r>
              <w:r w:rsidR="003B3B21">
                <w:rPr>
                  <w:rStyle w:val="ListLabel6"/>
                  <w:rFonts w:eastAsia="Times New Roman"/>
                  <w:color w:val="0000FF"/>
                  <w:sz w:val="20"/>
                  <w:szCs w:val="20"/>
                  <w:u w:val="single"/>
                  <w:lang w:eastAsia="ru-RU"/>
                </w:rPr>
                <w:t>.</w:t>
              </w:r>
              <w:r w:rsidR="003B3B21">
                <w:rPr>
                  <w:rStyle w:val="ListLabel6"/>
                  <w:rFonts w:eastAsia="Times New Roman"/>
                  <w:color w:val="0000FF"/>
                  <w:sz w:val="20"/>
                  <w:szCs w:val="20"/>
                  <w:u w:val="single"/>
                  <w:lang w:val="en-US" w:eastAsia="ru-RU"/>
                </w:rPr>
                <w:t>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Электронные версии периодических изданий, размещенные на сайте информационных ресурсов </w:t>
            </w:r>
            <w:hyperlink r:id="rId22">
              <w:r>
                <w:rPr>
                  <w:rStyle w:val="-"/>
                  <w:lang w:val="en-US" w:eastAsia="ru-RU"/>
                </w:rPr>
                <w:t>www</w:t>
              </w:r>
              <w:r>
                <w:rPr>
                  <w:rStyle w:val="-"/>
                  <w:lang w:eastAsia="ru-RU"/>
                </w:rPr>
                <w:t>.</w:t>
              </w:r>
              <w:r>
                <w:rPr>
                  <w:rStyle w:val="-"/>
                  <w:lang w:val="en-US" w:eastAsia="ru-RU"/>
                </w:rPr>
                <w:t>polpred</w:t>
              </w:r>
              <w:r>
                <w:rPr>
                  <w:rStyle w:val="-"/>
                  <w:lang w:eastAsia="ru-RU"/>
                </w:rPr>
                <w:t>.</w:t>
              </w:r>
              <w:r>
                <w:rPr>
                  <w:rStyle w:val="-"/>
                  <w:lang w:val="en-US" w:eastAsia="ru-RU"/>
                </w:rPr>
                <w:t>com</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Справочная правовая система КонсультантПлюс. </w:t>
            </w:r>
          </w:p>
          <w:p w:rsidR="00413D3A" w:rsidRDefault="003B3B21">
            <w:r>
              <w:rPr>
                <w:sz w:val="20"/>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413D3A" w:rsidRDefault="00813EA2">
            <w:hyperlink r:id="rId23">
              <w:r w:rsidR="003B3B21">
                <w:rPr>
                  <w:rStyle w:val="ListLabel7"/>
                  <w:rFonts w:eastAsia="Times New Roman"/>
                  <w:color w:val="0000FF"/>
                  <w:sz w:val="20"/>
                  <w:szCs w:val="20"/>
                  <w:u w:val="single"/>
                  <w:lang w:eastAsia="ru-RU"/>
                </w:rPr>
                <w:t>http://www.consultant.ru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 xml:space="preserve">Информационно-правовое обеспечение «Система ГАРАНТ». </w:t>
            </w:r>
          </w:p>
          <w:p w:rsidR="00413D3A" w:rsidRDefault="003B3B21">
            <w:r>
              <w:rPr>
                <w:sz w:val="20"/>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413D3A" w:rsidRDefault="003B3B21">
            <w:r>
              <w:rPr>
                <w:sz w:val="20"/>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413D3A" w:rsidRDefault="00813EA2">
            <w:hyperlink r:id="rId24">
              <w:r w:rsidR="003B3B21">
                <w:rPr>
                  <w:rStyle w:val="ListLabel7"/>
                  <w:rFonts w:eastAsia="Times New Roman"/>
                  <w:color w:val="0000FF"/>
                  <w:sz w:val="20"/>
                  <w:szCs w:val="20"/>
                  <w:u w:val="single"/>
                  <w:lang w:eastAsia="ru-RU"/>
                </w:rPr>
                <w:t>http://garant-astrakhan.ru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Единое окно доступа к образовательным ресурсам </w:t>
            </w:r>
            <w:hyperlink r:id="rId25">
              <w:r>
                <w:rPr>
                  <w:rStyle w:val="-"/>
                </w:rPr>
                <w:t>http://window.edu.ru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Министерство науки и высшего образования Российской Федерации </w:t>
            </w:r>
            <w:hyperlink r:id="rId26">
              <w:r>
                <w:rPr>
                  <w:rStyle w:val="-"/>
                </w:rPr>
                <w:t>https://minobrnauki.gov.ru/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sidP="00266E60">
            <w:r>
              <w:t xml:space="preserve">Министерство просвещения Российской Федерации </w:t>
            </w:r>
            <w:hyperlink r:id="rId27">
              <w:r>
                <w:rPr>
                  <w:rStyle w:val="-"/>
                </w:rPr>
                <w:t>https://edu.gov.ru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sidP="00266E60">
            <w:r>
              <w:t xml:space="preserve">Официальный информационный портал ЕГЭ </w:t>
            </w:r>
            <w:hyperlink r:id="rId28">
              <w:r>
                <w:rPr>
                  <w:rStyle w:val="-"/>
                </w:rPr>
                <w:t>http://www.ege.edu.ru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Федеральное агентство по делам молодежи (Росмолодежь) </w:t>
            </w:r>
            <w:hyperlink r:id="rId29">
              <w:r>
                <w:rPr>
                  <w:rStyle w:val="-"/>
                </w:rPr>
                <w:t>https://fadm.gov.ru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Федеральная служба по надзору в сфере образования и науки (Рособрнадзор) </w:t>
            </w:r>
            <w:hyperlink r:id="rId30">
              <w:r>
                <w:rPr>
                  <w:rStyle w:val="-"/>
                </w:rPr>
                <w:t>http://obrnadzor.gov.ru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Сайт государственной программы Российской Федерации «Доступная среда» </w:t>
            </w:r>
            <w:hyperlink r:id="rId31">
              <w:r>
                <w:rPr>
                  <w:rStyle w:val="-"/>
                </w:rPr>
                <w:t>http://zhit-vmeste.ru</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sidP="00266E60">
            <w:r>
              <w:t xml:space="preserve">Российское движение школьников </w:t>
            </w:r>
            <w:hyperlink r:id="rId32">
              <w:r>
                <w:rPr>
                  <w:rStyle w:val="-"/>
                </w:rPr>
                <w:t>https://рдш.рф</w:t>
              </w:r>
            </w:hyperlink>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t xml:space="preserve">Официальный сайт сетевой академии cisco: </w:t>
            </w:r>
            <w:hyperlink r:id="rId33">
              <w:r>
                <w:rPr>
                  <w:rStyle w:val="-"/>
                </w:rPr>
                <w:t>www.netacad.com</w:t>
              </w:r>
            </w:hyperlink>
          </w:p>
        </w:tc>
      </w:tr>
    </w:tbl>
    <w:p w:rsidR="00413D3A" w:rsidRDefault="00413D3A">
      <w:pPr>
        <w:shd w:val="clear" w:color="auto" w:fill="FFFFFF"/>
        <w:jc w:val="both"/>
        <w:rPr>
          <w:rFonts w:ascii="yandex-sans;Times New Roman" w:hAnsi="yandex-sans;Times New Roman" w:cs="yandex-sans;Times New Roman"/>
          <w:color w:val="000000"/>
          <w:sz w:val="23"/>
          <w:szCs w:val="23"/>
          <w:highlight w:val="white"/>
        </w:rPr>
      </w:pPr>
    </w:p>
    <w:p w:rsidR="00413D3A" w:rsidRDefault="003B3B21">
      <w:pPr>
        <w:shd w:val="clear" w:color="auto" w:fill="FFFFFF"/>
        <w:jc w:val="center"/>
      </w:pPr>
      <w:r>
        <w:rPr>
          <w:rFonts w:cs="yandex-sans;Times New Roman"/>
          <w:b/>
          <w:bCs/>
          <w:color w:val="000000"/>
          <w:szCs w:val="23"/>
          <w:highlight w:val="white"/>
        </w:rPr>
        <w:t>Перечень международных реферативных баз данных научных изданий</w:t>
      </w:r>
    </w:p>
    <w:p w:rsidR="00413D3A" w:rsidRDefault="00413D3A">
      <w:pPr>
        <w:shd w:val="clear" w:color="auto" w:fill="FFFFFF"/>
        <w:jc w:val="center"/>
        <w:rPr>
          <w:b/>
          <w:bCs/>
        </w:rPr>
      </w:pPr>
    </w:p>
    <w:tbl>
      <w:tblPr>
        <w:tblW w:w="9972" w:type="dxa"/>
        <w:tblBorders>
          <w:top w:val="single" w:sz="2" w:space="0" w:color="000000"/>
          <w:left w:val="single" w:sz="2" w:space="0" w:color="000000"/>
          <w:bottom w:val="single" w:sz="2" w:space="0" w:color="000000"/>
          <w:insideH w:val="single" w:sz="2" w:space="0" w:color="000000"/>
        </w:tblBorders>
        <w:tblCellMar>
          <w:top w:w="55" w:type="dxa"/>
          <w:left w:w="44" w:type="dxa"/>
          <w:bottom w:w="55" w:type="dxa"/>
          <w:right w:w="55" w:type="dxa"/>
        </w:tblCellMar>
        <w:tblLook w:val="04A0"/>
      </w:tblPr>
      <w:tblGrid>
        <w:gridCol w:w="1644"/>
        <w:gridCol w:w="8328"/>
      </w:tblGrid>
      <w:tr w:rsidR="00413D3A">
        <w:tc>
          <w:tcPr>
            <w:tcW w:w="1644" w:type="dxa"/>
            <w:tcBorders>
              <w:top w:val="single" w:sz="2" w:space="0" w:color="000000"/>
              <w:left w:val="single" w:sz="2" w:space="0" w:color="000000"/>
              <w:bottom w:val="single" w:sz="2" w:space="0" w:color="000000"/>
            </w:tcBorders>
            <w:shd w:val="clear" w:color="auto" w:fill="auto"/>
          </w:tcPr>
          <w:p w:rsidR="00413D3A" w:rsidRDefault="003B3B21">
            <w:r>
              <w:rPr>
                <w:i/>
              </w:rPr>
              <w:t>Учебный год</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i/>
                <w:lang w:eastAsia="ru-RU"/>
              </w:rPr>
              <w:t>Наименование</w:t>
            </w:r>
            <w:r>
              <w:rPr>
                <w:bCs/>
                <w:i/>
              </w:rPr>
              <w:t xml:space="preserve"> международных реферативных баз данных научных изданий</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3B3B21">
            <w:r>
              <w:rPr>
                <w:b/>
              </w:rPr>
              <w:t>2020-2021</w:t>
            </w:r>
          </w:p>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sidP="00266E60">
            <w:r>
              <w:rPr>
                <w:lang w:eastAsia="ru-RU"/>
              </w:rPr>
              <w:t>Зарубежный электронный ресурс Издательства Springer</w:t>
            </w:r>
            <w:r>
              <w:rPr>
                <w:lang w:val="en-US" w:eastAsia="ru-RU"/>
              </w:rPr>
              <w:t>Nature</w:t>
            </w:r>
            <w:r>
              <w:rPr>
                <w:lang w:eastAsia="ru-RU"/>
              </w:rPr>
              <w:t xml:space="preserve">. </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Зарубежный электронный ресурс</w:t>
            </w:r>
            <w:r>
              <w:t>ElsevierScienceDirect</w:t>
            </w:r>
          </w:p>
        </w:tc>
      </w:tr>
      <w:tr w:rsidR="00413D3A">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Default="003B3B21">
            <w:r>
              <w:rPr>
                <w:lang w:eastAsia="ru-RU"/>
              </w:rPr>
              <w:t>Зарубежный электронный ресурс</w:t>
            </w:r>
            <w:r>
              <w:t>ElsevierScopus</w:t>
            </w:r>
          </w:p>
        </w:tc>
      </w:tr>
      <w:tr w:rsidR="00413D3A" w:rsidRPr="006A222E">
        <w:tc>
          <w:tcPr>
            <w:tcW w:w="1644" w:type="dxa"/>
            <w:tcBorders>
              <w:top w:val="single" w:sz="2" w:space="0" w:color="000000"/>
              <w:left w:val="single" w:sz="2" w:space="0" w:color="000000"/>
              <w:bottom w:val="single" w:sz="2" w:space="0" w:color="000000"/>
            </w:tcBorders>
            <w:shd w:val="clear" w:color="auto" w:fill="auto"/>
          </w:tcPr>
          <w:p w:rsidR="00413D3A" w:rsidRDefault="00413D3A"/>
        </w:tc>
        <w:tc>
          <w:tcPr>
            <w:tcW w:w="8327" w:type="dxa"/>
            <w:tcBorders>
              <w:top w:val="single" w:sz="2" w:space="0" w:color="000000"/>
              <w:left w:val="single" w:sz="2" w:space="0" w:color="000000"/>
              <w:bottom w:val="single" w:sz="2" w:space="0" w:color="000000"/>
              <w:right w:val="single" w:sz="2" w:space="0" w:color="000000"/>
            </w:tcBorders>
            <w:shd w:val="clear" w:color="auto" w:fill="auto"/>
          </w:tcPr>
          <w:p w:rsidR="00413D3A" w:rsidRPr="00266E60" w:rsidRDefault="003B3B21">
            <w:pPr>
              <w:rPr>
                <w:lang w:val="en-US"/>
              </w:rPr>
            </w:pPr>
            <w:r>
              <w:rPr>
                <w:lang w:eastAsia="ru-RU"/>
              </w:rPr>
              <w:t>Зарубежныйэлектронныйресурс</w:t>
            </w:r>
            <w:r>
              <w:rPr>
                <w:lang w:val="en-US"/>
              </w:rPr>
              <w:t>Clarivate Analytics – Web of Science Core Collection</w:t>
            </w:r>
          </w:p>
        </w:tc>
      </w:tr>
    </w:tbl>
    <w:p w:rsidR="00413D3A" w:rsidRPr="00687655" w:rsidRDefault="00413D3A">
      <w:pPr>
        <w:shd w:val="clear" w:color="auto" w:fill="FFFFFF"/>
        <w:jc w:val="center"/>
        <w:rPr>
          <w:rFonts w:eastAsia="Calibri"/>
          <w:b/>
          <w:bCs/>
          <w:szCs w:val="22"/>
          <w:lang w:val="en-US" w:eastAsia="en-US"/>
        </w:rPr>
      </w:pPr>
    </w:p>
    <w:p w:rsidR="00413D3A" w:rsidRDefault="003B3B21">
      <w:pPr>
        <w:tabs>
          <w:tab w:val="right" w:leader="underscore" w:pos="9639"/>
        </w:tabs>
        <w:jc w:val="center"/>
        <w:outlineLvl w:val="0"/>
        <w:rPr>
          <w:b/>
          <w:bCs/>
        </w:rPr>
      </w:pPr>
      <w:r>
        <w:rPr>
          <w:b/>
          <w:bCs/>
        </w:rPr>
        <w:lastRenderedPageBreak/>
        <w:t xml:space="preserve">10. МАТЕРИАЛЬНО-ТЕХНИЧЕСКОЕ ОБЕСПЕЧЕНИЕ БАЗЫ, </w:t>
      </w:r>
      <w:r>
        <w:rPr>
          <w:b/>
          <w:bCs/>
        </w:rPr>
        <w:br/>
        <w:t>НЕОБХОДИМОЙ ДЛЯ ПРОВЕДЕНИЯ ПРАКТИКИ</w:t>
      </w:r>
    </w:p>
    <w:p w:rsidR="00413D3A" w:rsidRDefault="003B3B21">
      <w:pPr>
        <w:pStyle w:val="20"/>
        <w:spacing w:before="60" w:after="60" w:line="30" w:lineRule="atLeast"/>
        <w:ind w:right="-1" w:firstLine="567"/>
        <w:jc w:val="both"/>
      </w:pPr>
      <w:r>
        <w:rPr>
          <w:spacing w:val="2"/>
          <w:szCs w:val="28"/>
        </w:rPr>
        <w:t xml:space="preserve">Во время прохождения </w:t>
      </w:r>
      <w:r>
        <w:t xml:space="preserve">практики по получению профессиональных умений и опыта профессиональной деятельности </w:t>
      </w:r>
      <w:r>
        <w:rPr>
          <w:spacing w:val="2"/>
          <w:szCs w:val="28"/>
        </w:rPr>
        <w:t>аспирант может использовать современную аппаратуру и средства обработки данных (компьютеры, проекторы), которые находятся в соответствующей производственной организации. В университете имеются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Компьютерные классы со специализированным программным обеспечением для организации практических занятий, в том числе в интерактивных формах.</w:t>
      </w:r>
    </w:p>
    <w:p w:rsidR="00413D3A" w:rsidRDefault="003B3B21">
      <w:pPr>
        <w:tabs>
          <w:tab w:val="right" w:leader="underscore" w:pos="9639"/>
        </w:tabs>
        <w:ind w:firstLine="567"/>
        <w:jc w:val="both"/>
        <w:outlineLvl w:val="1"/>
      </w:pPr>
      <w:r>
        <w:t>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rsidR="00413D3A" w:rsidRDefault="00413D3A">
      <w:pPr>
        <w:tabs>
          <w:tab w:val="right" w:leader="underscore" w:pos="9639"/>
        </w:tabs>
        <w:ind w:firstLine="567"/>
        <w:jc w:val="both"/>
        <w:outlineLvl w:val="1"/>
      </w:pPr>
    </w:p>
    <w:sectPr w:rsidR="00413D3A" w:rsidSect="007015C0">
      <w:footerReference w:type="default" r:id="rId34"/>
      <w:footerReference w:type="first" r:id="rId35"/>
      <w:pgSz w:w="11906" w:h="16838"/>
      <w:pgMar w:top="1134" w:right="850" w:bottom="1134" w:left="1418" w:header="0" w:footer="708"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83B" w:rsidRDefault="00E0083B">
      <w:r>
        <w:separator/>
      </w:r>
    </w:p>
  </w:endnote>
  <w:endnote w:type="continuationSeparator" w:id="1">
    <w:p w:rsidR="00E0083B" w:rsidRDefault="00E00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LatoWeb;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NewRomanPSMT;Arial Unicode">
    <w:panose1 w:val="00000000000000000000"/>
    <w:charset w:val="00"/>
    <w:family w:val="roman"/>
    <w:notTrueType/>
    <w:pitch w:val="default"/>
    <w:sig w:usb0="00000000" w:usb1="00000000" w:usb2="00000000" w:usb3="00000000" w:csb0="00000000" w:csb1="00000000"/>
  </w:font>
  <w:font w:name="yandex-sans;Times New Roman">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21" w:rsidRDefault="003B3B21">
    <w:pPr>
      <w:pStyle w:val="af"/>
      <w:jc w:val="right"/>
    </w:pPr>
  </w:p>
  <w:p w:rsidR="003B3B21" w:rsidRDefault="003B3B2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21" w:rsidRDefault="003B3B2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83B" w:rsidRDefault="00E0083B">
      <w:r>
        <w:separator/>
      </w:r>
    </w:p>
  </w:footnote>
  <w:footnote w:type="continuationSeparator" w:id="1">
    <w:p w:rsidR="00E0083B" w:rsidRDefault="00E00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7D34"/>
    <w:multiLevelType w:val="multilevel"/>
    <w:tmpl w:val="237E1C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1D02D0"/>
    <w:multiLevelType w:val="multilevel"/>
    <w:tmpl w:val="3BE635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7926A33"/>
    <w:multiLevelType w:val="hybridMultilevel"/>
    <w:tmpl w:val="FF1A2E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4CD42DEB"/>
    <w:multiLevelType w:val="multilevel"/>
    <w:tmpl w:val="84564BA6"/>
    <w:lvl w:ilvl="0">
      <w:start w:val="1"/>
      <w:numFmt w:val="decimal"/>
      <w:lvlText w:val="%1."/>
      <w:lvlJc w:val="left"/>
      <w:pPr>
        <w:ind w:left="720" w:hanging="360"/>
      </w:pPr>
      <w:rPr>
        <w:rFonts w:eastAsia="Calibri"/>
        <w:b/>
        <w:bCs/>
        <w:color w:val="00000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D324599"/>
    <w:multiLevelType w:val="multilevel"/>
    <w:tmpl w:val="741005F0"/>
    <w:lvl w:ilvl="0">
      <w:start w:val="1"/>
      <w:numFmt w:val="bullet"/>
      <w:lvlText w:val=""/>
      <w:lvlJc w:val="left"/>
      <w:pPr>
        <w:ind w:left="720" w:hanging="360"/>
      </w:pPr>
      <w:rPr>
        <w:rFonts w:ascii="Symbol" w:hAnsi="Symbol" w:cs="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4AB5A1A"/>
    <w:multiLevelType w:val="multilevel"/>
    <w:tmpl w:val="B5D4F828"/>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5B83C44"/>
    <w:multiLevelType w:val="multilevel"/>
    <w:tmpl w:val="7C6E0D9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5A495BA8"/>
    <w:multiLevelType w:val="multilevel"/>
    <w:tmpl w:val="072C9BCC"/>
    <w:lvl w:ilvl="0">
      <w:start w:val="1"/>
      <w:numFmt w:val="decimal"/>
      <w:lvlText w:val="%1."/>
      <w:lvlJc w:val="left"/>
      <w:pPr>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8734CCB"/>
    <w:multiLevelType w:val="hybridMultilevel"/>
    <w:tmpl w:val="73FC2C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6B6A1ADC"/>
    <w:multiLevelType w:val="multilevel"/>
    <w:tmpl w:val="2BF4B82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9"/>
  </w:num>
  <w:num w:numId="3">
    <w:abstractNumId w:val="3"/>
  </w:num>
  <w:num w:numId="4">
    <w:abstractNumId w:val="7"/>
  </w:num>
  <w:num w:numId="5">
    <w:abstractNumId w:val="1"/>
  </w:num>
  <w:num w:numId="6">
    <w:abstractNumId w:val="5"/>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413D3A"/>
    <w:rsid w:val="00147CE2"/>
    <w:rsid w:val="001A4F65"/>
    <w:rsid w:val="00266E60"/>
    <w:rsid w:val="003B3B21"/>
    <w:rsid w:val="003D24A7"/>
    <w:rsid w:val="00413D3A"/>
    <w:rsid w:val="004F4F2D"/>
    <w:rsid w:val="00687655"/>
    <w:rsid w:val="006A222E"/>
    <w:rsid w:val="007015C0"/>
    <w:rsid w:val="007D0685"/>
    <w:rsid w:val="00813EA2"/>
    <w:rsid w:val="0085582E"/>
    <w:rsid w:val="00906865"/>
    <w:rsid w:val="0096019E"/>
    <w:rsid w:val="00B703A2"/>
    <w:rsid w:val="00E0083B"/>
    <w:rsid w:val="00F42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5C0"/>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015C0"/>
    <w:rPr>
      <w:bCs/>
    </w:rPr>
  </w:style>
  <w:style w:type="character" w:customStyle="1" w:styleId="WW8Num2z0">
    <w:name w:val="WW8Num2z0"/>
    <w:qFormat/>
    <w:rsid w:val="007015C0"/>
    <w:rPr>
      <w:rFonts w:eastAsia="Calibri"/>
      <w:b w:val="0"/>
      <w:lang w:eastAsia="en-US"/>
    </w:rPr>
  </w:style>
  <w:style w:type="character" w:customStyle="1" w:styleId="WW8Num2z1">
    <w:name w:val="WW8Num2z1"/>
    <w:qFormat/>
    <w:rsid w:val="007015C0"/>
  </w:style>
  <w:style w:type="character" w:customStyle="1" w:styleId="WW8Num2z2">
    <w:name w:val="WW8Num2z2"/>
    <w:qFormat/>
    <w:rsid w:val="007015C0"/>
  </w:style>
  <w:style w:type="character" w:customStyle="1" w:styleId="WW8Num2z3">
    <w:name w:val="WW8Num2z3"/>
    <w:qFormat/>
    <w:rsid w:val="007015C0"/>
  </w:style>
  <w:style w:type="character" w:customStyle="1" w:styleId="WW8Num2z4">
    <w:name w:val="WW8Num2z4"/>
    <w:qFormat/>
    <w:rsid w:val="007015C0"/>
  </w:style>
  <w:style w:type="character" w:customStyle="1" w:styleId="WW8Num2z5">
    <w:name w:val="WW8Num2z5"/>
    <w:qFormat/>
    <w:rsid w:val="007015C0"/>
  </w:style>
  <w:style w:type="character" w:customStyle="1" w:styleId="WW8Num2z6">
    <w:name w:val="WW8Num2z6"/>
    <w:qFormat/>
    <w:rsid w:val="007015C0"/>
  </w:style>
  <w:style w:type="character" w:customStyle="1" w:styleId="WW8Num2z7">
    <w:name w:val="WW8Num2z7"/>
    <w:qFormat/>
    <w:rsid w:val="007015C0"/>
  </w:style>
  <w:style w:type="character" w:customStyle="1" w:styleId="WW8Num2z8">
    <w:name w:val="WW8Num2z8"/>
    <w:qFormat/>
    <w:rsid w:val="007015C0"/>
  </w:style>
  <w:style w:type="character" w:customStyle="1" w:styleId="WW8Num3z0">
    <w:name w:val="WW8Num3z0"/>
    <w:qFormat/>
    <w:rsid w:val="007015C0"/>
    <w:rPr>
      <w:rFonts w:ascii="Symbol" w:hAnsi="Symbol" w:cs="Symbol"/>
    </w:rPr>
  </w:style>
  <w:style w:type="character" w:customStyle="1" w:styleId="WW8Num3z1">
    <w:name w:val="WW8Num3z1"/>
    <w:qFormat/>
    <w:rsid w:val="007015C0"/>
    <w:rPr>
      <w:rFonts w:ascii="Courier New" w:hAnsi="Courier New" w:cs="Courier New"/>
    </w:rPr>
  </w:style>
  <w:style w:type="character" w:customStyle="1" w:styleId="WW8Num3z2">
    <w:name w:val="WW8Num3z2"/>
    <w:qFormat/>
    <w:rsid w:val="007015C0"/>
    <w:rPr>
      <w:rFonts w:ascii="Wingdings" w:hAnsi="Wingdings" w:cs="Wingdings"/>
    </w:rPr>
  </w:style>
  <w:style w:type="character" w:customStyle="1" w:styleId="WW8Num4z0">
    <w:name w:val="WW8Num4z0"/>
    <w:qFormat/>
    <w:rsid w:val="007015C0"/>
    <w:rPr>
      <w:rFonts w:ascii="Symbol" w:hAnsi="Symbol" w:cs="Symbol"/>
    </w:rPr>
  </w:style>
  <w:style w:type="character" w:customStyle="1" w:styleId="WW8Num4z1">
    <w:name w:val="WW8Num4z1"/>
    <w:qFormat/>
    <w:rsid w:val="007015C0"/>
    <w:rPr>
      <w:rFonts w:ascii="Courier New" w:hAnsi="Courier New" w:cs="Courier New"/>
    </w:rPr>
  </w:style>
  <w:style w:type="character" w:customStyle="1" w:styleId="WW8Num4z2">
    <w:name w:val="WW8Num4z2"/>
    <w:qFormat/>
    <w:rsid w:val="007015C0"/>
    <w:rPr>
      <w:rFonts w:ascii="Wingdings" w:hAnsi="Wingdings" w:cs="Wingdings"/>
    </w:rPr>
  </w:style>
  <w:style w:type="character" w:customStyle="1" w:styleId="WW8Num5z0">
    <w:name w:val="WW8Num5z0"/>
    <w:qFormat/>
    <w:rsid w:val="007015C0"/>
    <w:rPr>
      <w:b/>
      <w:i w:val="0"/>
      <w:sz w:val="28"/>
      <w:szCs w:val="28"/>
    </w:rPr>
  </w:style>
  <w:style w:type="character" w:customStyle="1" w:styleId="WW8Num5z1">
    <w:name w:val="WW8Num5z1"/>
    <w:qFormat/>
    <w:rsid w:val="007015C0"/>
  </w:style>
  <w:style w:type="character" w:customStyle="1" w:styleId="WW8Num5z2">
    <w:name w:val="WW8Num5z2"/>
    <w:qFormat/>
    <w:rsid w:val="007015C0"/>
  </w:style>
  <w:style w:type="character" w:customStyle="1" w:styleId="WW8Num5z3">
    <w:name w:val="WW8Num5z3"/>
    <w:qFormat/>
    <w:rsid w:val="007015C0"/>
  </w:style>
  <w:style w:type="character" w:customStyle="1" w:styleId="WW8Num5z4">
    <w:name w:val="WW8Num5z4"/>
    <w:qFormat/>
    <w:rsid w:val="007015C0"/>
  </w:style>
  <w:style w:type="character" w:customStyle="1" w:styleId="WW8Num5z5">
    <w:name w:val="WW8Num5z5"/>
    <w:qFormat/>
    <w:rsid w:val="007015C0"/>
  </w:style>
  <w:style w:type="character" w:customStyle="1" w:styleId="WW8Num5z6">
    <w:name w:val="WW8Num5z6"/>
    <w:qFormat/>
    <w:rsid w:val="007015C0"/>
  </w:style>
  <w:style w:type="character" w:customStyle="1" w:styleId="WW8Num5z7">
    <w:name w:val="WW8Num5z7"/>
    <w:qFormat/>
    <w:rsid w:val="007015C0"/>
  </w:style>
  <w:style w:type="character" w:customStyle="1" w:styleId="WW8Num5z8">
    <w:name w:val="WW8Num5z8"/>
    <w:qFormat/>
    <w:rsid w:val="007015C0"/>
  </w:style>
  <w:style w:type="character" w:customStyle="1" w:styleId="WW8Num6z0">
    <w:name w:val="WW8Num6z0"/>
    <w:qFormat/>
    <w:rsid w:val="007015C0"/>
    <w:rPr>
      <w:rFonts w:ascii="Symbol" w:hAnsi="Symbol" w:cs="Symbol"/>
    </w:rPr>
  </w:style>
  <w:style w:type="character" w:customStyle="1" w:styleId="WW8Num6z1">
    <w:name w:val="WW8Num6z1"/>
    <w:qFormat/>
    <w:rsid w:val="007015C0"/>
    <w:rPr>
      <w:rFonts w:ascii="Courier New" w:hAnsi="Courier New" w:cs="Courier New"/>
    </w:rPr>
  </w:style>
  <w:style w:type="character" w:customStyle="1" w:styleId="WW8Num6z2">
    <w:name w:val="WW8Num6z2"/>
    <w:qFormat/>
    <w:rsid w:val="007015C0"/>
    <w:rPr>
      <w:rFonts w:ascii="Wingdings" w:hAnsi="Wingdings" w:cs="Wingdings"/>
    </w:rPr>
  </w:style>
  <w:style w:type="character" w:customStyle="1" w:styleId="WW8Num7z0">
    <w:name w:val="WW8Num7z0"/>
    <w:qFormat/>
    <w:rsid w:val="007015C0"/>
    <w:rPr>
      <w:rFonts w:ascii="Symbol" w:hAnsi="Symbol" w:cs="Symbol"/>
    </w:rPr>
  </w:style>
  <w:style w:type="character" w:customStyle="1" w:styleId="WW8Num7z1">
    <w:name w:val="WW8Num7z1"/>
    <w:qFormat/>
    <w:rsid w:val="007015C0"/>
    <w:rPr>
      <w:rFonts w:ascii="Courier New" w:hAnsi="Courier New" w:cs="Courier New"/>
    </w:rPr>
  </w:style>
  <w:style w:type="character" w:customStyle="1" w:styleId="WW8Num7z2">
    <w:name w:val="WW8Num7z2"/>
    <w:qFormat/>
    <w:rsid w:val="007015C0"/>
    <w:rPr>
      <w:rFonts w:ascii="Wingdings" w:hAnsi="Wingdings" w:cs="Wingdings"/>
    </w:rPr>
  </w:style>
  <w:style w:type="character" w:customStyle="1" w:styleId="WW8Num8z0">
    <w:name w:val="WW8Num8z0"/>
    <w:qFormat/>
    <w:rsid w:val="007015C0"/>
  </w:style>
  <w:style w:type="character" w:customStyle="1" w:styleId="WW8Num8z1">
    <w:name w:val="WW8Num8z1"/>
    <w:qFormat/>
    <w:rsid w:val="007015C0"/>
  </w:style>
  <w:style w:type="character" w:customStyle="1" w:styleId="WW8Num8z2">
    <w:name w:val="WW8Num8z2"/>
    <w:qFormat/>
    <w:rsid w:val="007015C0"/>
  </w:style>
  <w:style w:type="character" w:customStyle="1" w:styleId="WW8Num8z3">
    <w:name w:val="WW8Num8z3"/>
    <w:qFormat/>
    <w:rsid w:val="007015C0"/>
  </w:style>
  <w:style w:type="character" w:customStyle="1" w:styleId="WW8Num8z4">
    <w:name w:val="WW8Num8z4"/>
    <w:qFormat/>
    <w:rsid w:val="007015C0"/>
  </w:style>
  <w:style w:type="character" w:customStyle="1" w:styleId="WW8Num8z5">
    <w:name w:val="WW8Num8z5"/>
    <w:qFormat/>
    <w:rsid w:val="007015C0"/>
  </w:style>
  <w:style w:type="character" w:customStyle="1" w:styleId="WW8Num8z6">
    <w:name w:val="WW8Num8z6"/>
    <w:qFormat/>
    <w:rsid w:val="007015C0"/>
  </w:style>
  <w:style w:type="character" w:customStyle="1" w:styleId="WW8Num8z7">
    <w:name w:val="WW8Num8z7"/>
    <w:qFormat/>
    <w:rsid w:val="007015C0"/>
  </w:style>
  <w:style w:type="character" w:customStyle="1" w:styleId="WW8Num8z8">
    <w:name w:val="WW8Num8z8"/>
    <w:qFormat/>
    <w:rsid w:val="007015C0"/>
  </w:style>
  <w:style w:type="character" w:customStyle="1" w:styleId="WW8Num9z0">
    <w:name w:val="WW8Num9z0"/>
    <w:qFormat/>
    <w:rsid w:val="007015C0"/>
  </w:style>
  <w:style w:type="character" w:customStyle="1" w:styleId="WW8Num9z1">
    <w:name w:val="WW8Num9z1"/>
    <w:qFormat/>
    <w:rsid w:val="007015C0"/>
  </w:style>
  <w:style w:type="character" w:customStyle="1" w:styleId="WW8Num9z2">
    <w:name w:val="WW8Num9z2"/>
    <w:qFormat/>
    <w:rsid w:val="007015C0"/>
  </w:style>
  <w:style w:type="character" w:customStyle="1" w:styleId="WW8Num9z3">
    <w:name w:val="WW8Num9z3"/>
    <w:qFormat/>
    <w:rsid w:val="007015C0"/>
  </w:style>
  <w:style w:type="character" w:customStyle="1" w:styleId="WW8Num9z4">
    <w:name w:val="WW8Num9z4"/>
    <w:qFormat/>
    <w:rsid w:val="007015C0"/>
  </w:style>
  <w:style w:type="character" w:customStyle="1" w:styleId="WW8Num9z5">
    <w:name w:val="WW8Num9z5"/>
    <w:qFormat/>
    <w:rsid w:val="007015C0"/>
  </w:style>
  <w:style w:type="character" w:customStyle="1" w:styleId="WW8Num9z6">
    <w:name w:val="WW8Num9z6"/>
    <w:qFormat/>
    <w:rsid w:val="007015C0"/>
  </w:style>
  <w:style w:type="character" w:customStyle="1" w:styleId="WW8Num9z7">
    <w:name w:val="WW8Num9z7"/>
    <w:qFormat/>
    <w:rsid w:val="007015C0"/>
  </w:style>
  <w:style w:type="character" w:customStyle="1" w:styleId="WW8Num9z8">
    <w:name w:val="WW8Num9z8"/>
    <w:qFormat/>
    <w:rsid w:val="007015C0"/>
  </w:style>
  <w:style w:type="character" w:customStyle="1" w:styleId="WW8Num10z0">
    <w:name w:val="WW8Num10z0"/>
    <w:qFormat/>
    <w:rsid w:val="007015C0"/>
    <w:rPr>
      <w:rFonts w:ascii="Symbol" w:hAnsi="Symbol" w:cs="Symbol"/>
    </w:rPr>
  </w:style>
  <w:style w:type="character" w:customStyle="1" w:styleId="WW8Num10z1">
    <w:name w:val="WW8Num10z1"/>
    <w:qFormat/>
    <w:rsid w:val="007015C0"/>
    <w:rPr>
      <w:rFonts w:ascii="Courier New" w:hAnsi="Courier New" w:cs="Courier New"/>
    </w:rPr>
  </w:style>
  <w:style w:type="character" w:customStyle="1" w:styleId="WW8Num10z2">
    <w:name w:val="WW8Num10z2"/>
    <w:qFormat/>
    <w:rsid w:val="007015C0"/>
    <w:rPr>
      <w:rFonts w:ascii="Wingdings" w:hAnsi="Wingdings" w:cs="Wingdings"/>
    </w:rPr>
  </w:style>
  <w:style w:type="character" w:customStyle="1" w:styleId="WW8Num11z0">
    <w:name w:val="WW8Num11z0"/>
    <w:qFormat/>
    <w:rsid w:val="007015C0"/>
    <w:rPr>
      <w:rFonts w:eastAsia="Calibri"/>
      <w:b w:val="0"/>
      <w:bCs/>
      <w:color w:val="000000"/>
      <w:lang w:eastAsia="ar-SA"/>
    </w:rPr>
  </w:style>
  <w:style w:type="character" w:customStyle="1" w:styleId="WW8Num11z1">
    <w:name w:val="WW8Num11z1"/>
    <w:qFormat/>
    <w:rsid w:val="007015C0"/>
    <w:rPr>
      <w:rFonts w:ascii="Courier New" w:hAnsi="Courier New" w:cs="Courier New"/>
    </w:rPr>
  </w:style>
  <w:style w:type="character" w:customStyle="1" w:styleId="WW8Num11z2">
    <w:name w:val="WW8Num11z2"/>
    <w:qFormat/>
    <w:rsid w:val="007015C0"/>
    <w:rPr>
      <w:rFonts w:ascii="Wingdings" w:hAnsi="Wingdings" w:cs="Wingdings"/>
    </w:rPr>
  </w:style>
  <w:style w:type="character" w:customStyle="1" w:styleId="WW8Num11z3">
    <w:name w:val="WW8Num11z3"/>
    <w:qFormat/>
    <w:rsid w:val="007015C0"/>
    <w:rPr>
      <w:rFonts w:ascii="Symbol" w:hAnsi="Symbol" w:cs="Symbol"/>
    </w:rPr>
  </w:style>
  <w:style w:type="character" w:customStyle="1" w:styleId="WW8Num12z0">
    <w:name w:val="WW8Num12z0"/>
    <w:qFormat/>
    <w:rsid w:val="007015C0"/>
    <w:rPr>
      <w:rFonts w:ascii="Symbol" w:hAnsi="Symbol" w:cs="Symbol"/>
    </w:rPr>
  </w:style>
  <w:style w:type="character" w:customStyle="1" w:styleId="WW8Num12z1">
    <w:name w:val="WW8Num12z1"/>
    <w:qFormat/>
    <w:rsid w:val="007015C0"/>
    <w:rPr>
      <w:rFonts w:ascii="Courier New" w:hAnsi="Courier New" w:cs="Courier New"/>
    </w:rPr>
  </w:style>
  <w:style w:type="character" w:customStyle="1" w:styleId="WW8Num12z2">
    <w:name w:val="WW8Num12z2"/>
    <w:qFormat/>
    <w:rsid w:val="007015C0"/>
    <w:rPr>
      <w:rFonts w:ascii="Wingdings" w:hAnsi="Wingdings" w:cs="Wingdings"/>
    </w:rPr>
  </w:style>
  <w:style w:type="character" w:customStyle="1" w:styleId="WW8Num13z0">
    <w:name w:val="WW8Num13z0"/>
    <w:qFormat/>
    <w:rsid w:val="007015C0"/>
    <w:rPr>
      <w:rFonts w:ascii="Times New Roman" w:eastAsia="Arial Unicode MS" w:hAnsi="Times New Roman" w:cs="Times New Roman"/>
      <w:bCs/>
      <w:sz w:val="28"/>
      <w:szCs w:val="28"/>
    </w:rPr>
  </w:style>
  <w:style w:type="character" w:customStyle="1" w:styleId="WW8Num13z1">
    <w:name w:val="WW8Num13z1"/>
    <w:qFormat/>
    <w:rsid w:val="007015C0"/>
  </w:style>
  <w:style w:type="character" w:customStyle="1" w:styleId="WW8Num13z2">
    <w:name w:val="WW8Num13z2"/>
    <w:qFormat/>
    <w:rsid w:val="007015C0"/>
  </w:style>
  <w:style w:type="character" w:customStyle="1" w:styleId="WW8Num13z3">
    <w:name w:val="WW8Num13z3"/>
    <w:qFormat/>
    <w:rsid w:val="007015C0"/>
  </w:style>
  <w:style w:type="character" w:customStyle="1" w:styleId="WW8Num13z4">
    <w:name w:val="WW8Num13z4"/>
    <w:qFormat/>
    <w:rsid w:val="007015C0"/>
  </w:style>
  <w:style w:type="character" w:customStyle="1" w:styleId="WW8Num13z5">
    <w:name w:val="WW8Num13z5"/>
    <w:qFormat/>
    <w:rsid w:val="007015C0"/>
  </w:style>
  <w:style w:type="character" w:customStyle="1" w:styleId="WW8Num13z6">
    <w:name w:val="WW8Num13z6"/>
    <w:qFormat/>
    <w:rsid w:val="007015C0"/>
  </w:style>
  <w:style w:type="character" w:customStyle="1" w:styleId="WW8Num13z7">
    <w:name w:val="WW8Num13z7"/>
    <w:qFormat/>
    <w:rsid w:val="007015C0"/>
  </w:style>
  <w:style w:type="character" w:customStyle="1" w:styleId="WW8Num13z8">
    <w:name w:val="WW8Num13z8"/>
    <w:qFormat/>
    <w:rsid w:val="007015C0"/>
  </w:style>
  <w:style w:type="character" w:customStyle="1" w:styleId="WW8Num14z0">
    <w:name w:val="WW8Num14z0"/>
    <w:qFormat/>
    <w:rsid w:val="007015C0"/>
  </w:style>
  <w:style w:type="character" w:customStyle="1" w:styleId="WW8Num14z1">
    <w:name w:val="WW8Num14z1"/>
    <w:qFormat/>
    <w:rsid w:val="007015C0"/>
  </w:style>
  <w:style w:type="character" w:customStyle="1" w:styleId="WW8Num14z2">
    <w:name w:val="WW8Num14z2"/>
    <w:qFormat/>
    <w:rsid w:val="007015C0"/>
  </w:style>
  <w:style w:type="character" w:customStyle="1" w:styleId="WW8Num14z3">
    <w:name w:val="WW8Num14z3"/>
    <w:qFormat/>
    <w:rsid w:val="007015C0"/>
  </w:style>
  <w:style w:type="character" w:customStyle="1" w:styleId="WW8Num14z4">
    <w:name w:val="WW8Num14z4"/>
    <w:qFormat/>
    <w:rsid w:val="007015C0"/>
  </w:style>
  <w:style w:type="character" w:customStyle="1" w:styleId="WW8Num14z5">
    <w:name w:val="WW8Num14z5"/>
    <w:qFormat/>
    <w:rsid w:val="007015C0"/>
  </w:style>
  <w:style w:type="character" w:customStyle="1" w:styleId="WW8Num14z6">
    <w:name w:val="WW8Num14z6"/>
    <w:qFormat/>
    <w:rsid w:val="007015C0"/>
  </w:style>
  <w:style w:type="character" w:customStyle="1" w:styleId="WW8Num14z7">
    <w:name w:val="WW8Num14z7"/>
    <w:qFormat/>
    <w:rsid w:val="007015C0"/>
  </w:style>
  <w:style w:type="character" w:customStyle="1" w:styleId="WW8Num14z8">
    <w:name w:val="WW8Num14z8"/>
    <w:qFormat/>
    <w:rsid w:val="007015C0"/>
  </w:style>
  <w:style w:type="character" w:customStyle="1" w:styleId="WW8Num15z0">
    <w:name w:val="WW8Num15z0"/>
    <w:qFormat/>
    <w:rsid w:val="007015C0"/>
    <w:rPr>
      <w:rFonts w:ascii="Symbol" w:hAnsi="Symbol" w:cs="Symbol"/>
    </w:rPr>
  </w:style>
  <w:style w:type="character" w:customStyle="1" w:styleId="WW8Num15z1">
    <w:name w:val="WW8Num15z1"/>
    <w:qFormat/>
    <w:rsid w:val="007015C0"/>
    <w:rPr>
      <w:rFonts w:ascii="Courier New" w:hAnsi="Courier New" w:cs="Courier New"/>
    </w:rPr>
  </w:style>
  <w:style w:type="character" w:customStyle="1" w:styleId="WW8Num15z2">
    <w:name w:val="WW8Num15z2"/>
    <w:qFormat/>
    <w:rsid w:val="007015C0"/>
    <w:rPr>
      <w:rFonts w:ascii="Wingdings" w:hAnsi="Wingdings" w:cs="Wingdings"/>
    </w:rPr>
  </w:style>
  <w:style w:type="character" w:customStyle="1" w:styleId="WW8Num16z0">
    <w:name w:val="WW8Num16z0"/>
    <w:qFormat/>
    <w:rsid w:val="007015C0"/>
  </w:style>
  <w:style w:type="character" w:customStyle="1" w:styleId="WW8Num16z1">
    <w:name w:val="WW8Num16z1"/>
    <w:qFormat/>
    <w:rsid w:val="007015C0"/>
  </w:style>
  <w:style w:type="character" w:customStyle="1" w:styleId="WW8Num16z2">
    <w:name w:val="WW8Num16z2"/>
    <w:qFormat/>
    <w:rsid w:val="007015C0"/>
  </w:style>
  <w:style w:type="character" w:customStyle="1" w:styleId="WW8Num16z3">
    <w:name w:val="WW8Num16z3"/>
    <w:qFormat/>
    <w:rsid w:val="007015C0"/>
  </w:style>
  <w:style w:type="character" w:customStyle="1" w:styleId="WW8Num16z4">
    <w:name w:val="WW8Num16z4"/>
    <w:qFormat/>
    <w:rsid w:val="007015C0"/>
  </w:style>
  <w:style w:type="character" w:customStyle="1" w:styleId="WW8Num16z5">
    <w:name w:val="WW8Num16z5"/>
    <w:qFormat/>
    <w:rsid w:val="007015C0"/>
  </w:style>
  <w:style w:type="character" w:customStyle="1" w:styleId="WW8Num16z6">
    <w:name w:val="WW8Num16z6"/>
    <w:qFormat/>
    <w:rsid w:val="007015C0"/>
  </w:style>
  <w:style w:type="character" w:customStyle="1" w:styleId="WW8Num16z7">
    <w:name w:val="WW8Num16z7"/>
    <w:qFormat/>
    <w:rsid w:val="007015C0"/>
  </w:style>
  <w:style w:type="character" w:customStyle="1" w:styleId="WW8Num16z8">
    <w:name w:val="WW8Num16z8"/>
    <w:qFormat/>
    <w:rsid w:val="007015C0"/>
  </w:style>
  <w:style w:type="character" w:customStyle="1" w:styleId="WW8Num17z0">
    <w:name w:val="WW8Num17z0"/>
    <w:qFormat/>
    <w:rsid w:val="007015C0"/>
  </w:style>
  <w:style w:type="character" w:customStyle="1" w:styleId="WW8Num17z1">
    <w:name w:val="WW8Num17z1"/>
    <w:qFormat/>
    <w:rsid w:val="007015C0"/>
  </w:style>
  <w:style w:type="character" w:customStyle="1" w:styleId="WW8Num17z2">
    <w:name w:val="WW8Num17z2"/>
    <w:qFormat/>
    <w:rsid w:val="007015C0"/>
  </w:style>
  <w:style w:type="character" w:customStyle="1" w:styleId="WW8Num17z3">
    <w:name w:val="WW8Num17z3"/>
    <w:qFormat/>
    <w:rsid w:val="007015C0"/>
  </w:style>
  <w:style w:type="character" w:customStyle="1" w:styleId="WW8Num17z4">
    <w:name w:val="WW8Num17z4"/>
    <w:qFormat/>
    <w:rsid w:val="007015C0"/>
  </w:style>
  <w:style w:type="character" w:customStyle="1" w:styleId="WW8Num17z5">
    <w:name w:val="WW8Num17z5"/>
    <w:qFormat/>
    <w:rsid w:val="007015C0"/>
  </w:style>
  <w:style w:type="character" w:customStyle="1" w:styleId="WW8Num17z6">
    <w:name w:val="WW8Num17z6"/>
    <w:qFormat/>
    <w:rsid w:val="007015C0"/>
  </w:style>
  <w:style w:type="character" w:customStyle="1" w:styleId="WW8Num17z7">
    <w:name w:val="WW8Num17z7"/>
    <w:qFormat/>
    <w:rsid w:val="007015C0"/>
  </w:style>
  <w:style w:type="character" w:customStyle="1" w:styleId="WW8Num17z8">
    <w:name w:val="WW8Num17z8"/>
    <w:qFormat/>
    <w:rsid w:val="007015C0"/>
  </w:style>
  <w:style w:type="character" w:customStyle="1" w:styleId="WW8Num18z0">
    <w:name w:val="WW8Num18z0"/>
    <w:qFormat/>
    <w:rsid w:val="007015C0"/>
    <w:rPr>
      <w:rFonts w:ascii="Symbol" w:hAnsi="Symbol" w:cs="Symbol"/>
    </w:rPr>
  </w:style>
  <w:style w:type="character" w:customStyle="1" w:styleId="WW8Num18z1">
    <w:name w:val="WW8Num18z1"/>
    <w:qFormat/>
    <w:rsid w:val="007015C0"/>
    <w:rPr>
      <w:rFonts w:ascii="Courier New" w:hAnsi="Courier New" w:cs="Courier New"/>
    </w:rPr>
  </w:style>
  <w:style w:type="character" w:customStyle="1" w:styleId="WW8Num18z2">
    <w:name w:val="WW8Num18z2"/>
    <w:qFormat/>
    <w:rsid w:val="007015C0"/>
    <w:rPr>
      <w:rFonts w:ascii="Wingdings" w:hAnsi="Wingdings" w:cs="Wingdings"/>
    </w:rPr>
  </w:style>
  <w:style w:type="character" w:customStyle="1" w:styleId="WW8Num19z0">
    <w:name w:val="WW8Num19z0"/>
    <w:qFormat/>
    <w:rsid w:val="007015C0"/>
  </w:style>
  <w:style w:type="character" w:customStyle="1" w:styleId="WW8Num19z1">
    <w:name w:val="WW8Num19z1"/>
    <w:qFormat/>
    <w:rsid w:val="007015C0"/>
  </w:style>
  <w:style w:type="character" w:customStyle="1" w:styleId="WW8Num19z2">
    <w:name w:val="WW8Num19z2"/>
    <w:qFormat/>
    <w:rsid w:val="007015C0"/>
  </w:style>
  <w:style w:type="character" w:customStyle="1" w:styleId="WW8Num19z3">
    <w:name w:val="WW8Num19z3"/>
    <w:qFormat/>
    <w:rsid w:val="007015C0"/>
  </w:style>
  <w:style w:type="character" w:customStyle="1" w:styleId="WW8Num19z4">
    <w:name w:val="WW8Num19z4"/>
    <w:qFormat/>
    <w:rsid w:val="007015C0"/>
  </w:style>
  <w:style w:type="character" w:customStyle="1" w:styleId="WW8Num19z5">
    <w:name w:val="WW8Num19z5"/>
    <w:qFormat/>
    <w:rsid w:val="007015C0"/>
  </w:style>
  <w:style w:type="character" w:customStyle="1" w:styleId="WW8Num19z6">
    <w:name w:val="WW8Num19z6"/>
    <w:qFormat/>
    <w:rsid w:val="007015C0"/>
  </w:style>
  <w:style w:type="character" w:customStyle="1" w:styleId="WW8Num19z7">
    <w:name w:val="WW8Num19z7"/>
    <w:qFormat/>
    <w:rsid w:val="007015C0"/>
  </w:style>
  <w:style w:type="character" w:customStyle="1" w:styleId="WW8Num19z8">
    <w:name w:val="WW8Num19z8"/>
    <w:qFormat/>
    <w:rsid w:val="007015C0"/>
  </w:style>
  <w:style w:type="character" w:customStyle="1" w:styleId="WW8Num20z0">
    <w:name w:val="WW8Num20z0"/>
    <w:qFormat/>
    <w:rsid w:val="007015C0"/>
    <w:rPr>
      <w:rFonts w:ascii="Symbol" w:hAnsi="Symbol" w:cs="Times New Roman"/>
    </w:rPr>
  </w:style>
  <w:style w:type="character" w:customStyle="1" w:styleId="WW8Num20z1">
    <w:name w:val="WW8Num20z1"/>
    <w:qFormat/>
    <w:rsid w:val="007015C0"/>
    <w:rPr>
      <w:rFonts w:ascii="Courier New" w:hAnsi="Courier New" w:cs="Courier New"/>
    </w:rPr>
  </w:style>
  <w:style w:type="character" w:customStyle="1" w:styleId="WW8Num20z2">
    <w:name w:val="WW8Num20z2"/>
    <w:qFormat/>
    <w:rsid w:val="007015C0"/>
    <w:rPr>
      <w:rFonts w:ascii="Wingdings" w:hAnsi="Wingdings" w:cs="Wingdings"/>
    </w:rPr>
  </w:style>
  <w:style w:type="character" w:customStyle="1" w:styleId="WW8Num20z3">
    <w:name w:val="WW8Num20z3"/>
    <w:qFormat/>
    <w:rsid w:val="007015C0"/>
    <w:rPr>
      <w:rFonts w:ascii="Symbol" w:hAnsi="Symbol" w:cs="Symbol"/>
    </w:rPr>
  </w:style>
  <w:style w:type="character" w:customStyle="1" w:styleId="WW8Num21z0">
    <w:name w:val="WW8Num21z0"/>
    <w:qFormat/>
    <w:rsid w:val="007015C0"/>
    <w:rPr>
      <w:rFonts w:ascii="Symbol" w:hAnsi="Symbol" w:cs="Symbol"/>
    </w:rPr>
  </w:style>
  <w:style w:type="character" w:customStyle="1" w:styleId="WW8Num21z1">
    <w:name w:val="WW8Num21z1"/>
    <w:qFormat/>
    <w:rsid w:val="007015C0"/>
    <w:rPr>
      <w:rFonts w:ascii="Courier New" w:hAnsi="Courier New" w:cs="Courier New"/>
    </w:rPr>
  </w:style>
  <w:style w:type="character" w:customStyle="1" w:styleId="WW8Num21z2">
    <w:name w:val="WW8Num21z2"/>
    <w:qFormat/>
    <w:rsid w:val="007015C0"/>
    <w:rPr>
      <w:rFonts w:ascii="Wingdings" w:hAnsi="Wingdings" w:cs="Wingdings"/>
    </w:rPr>
  </w:style>
  <w:style w:type="character" w:customStyle="1" w:styleId="WW8Num22z0">
    <w:name w:val="WW8Num22z0"/>
    <w:qFormat/>
    <w:rsid w:val="007015C0"/>
  </w:style>
  <w:style w:type="character" w:customStyle="1" w:styleId="WW8Num22z1">
    <w:name w:val="WW8Num22z1"/>
    <w:qFormat/>
    <w:rsid w:val="007015C0"/>
  </w:style>
  <w:style w:type="character" w:customStyle="1" w:styleId="WW8Num22z2">
    <w:name w:val="WW8Num22z2"/>
    <w:qFormat/>
    <w:rsid w:val="007015C0"/>
  </w:style>
  <w:style w:type="character" w:customStyle="1" w:styleId="WW8Num22z3">
    <w:name w:val="WW8Num22z3"/>
    <w:qFormat/>
    <w:rsid w:val="007015C0"/>
  </w:style>
  <w:style w:type="character" w:customStyle="1" w:styleId="WW8Num22z4">
    <w:name w:val="WW8Num22z4"/>
    <w:qFormat/>
    <w:rsid w:val="007015C0"/>
  </w:style>
  <w:style w:type="character" w:customStyle="1" w:styleId="WW8Num22z5">
    <w:name w:val="WW8Num22z5"/>
    <w:qFormat/>
    <w:rsid w:val="007015C0"/>
  </w:style>
  <w:style w:type="character" w:customStyle="1" w:styleId="WW8Num22z6">
    <w:name w:val="WW8Num22z6"/>
    <w:qFormat/>
    <w:rsid w:val="007015C0"/>
  </w:style>
  <w:style w:type="character" w:customStyle="1" w:styleId="WW8Num22z7">
    <w:name w:val="WW8Num22z7"/>
    <w:qFormat/>
    <w:rsid w:val="007015C0"/>
  </w:style>
  <w:style w:type="character" w:customStyle="1" w:styleId="WW8Num22z8">
    <w:name w:val="WW8Num22z8"/>
    <w:qFormat/>
    <w:rsid w:val="007015C0"/>
  </w:style>
  <w:style w:type="character" w:customStyle="1" w:styleId="WW8Num23z0">
    <w:name w:val="WW8Num23z0"/>
    <w:qFormat/>
    <w:rsid w:val="007015C0"/>
  </w:style>
  <w:style w:type="character" w:customStyle="1" w:styleId="WW8Num23z1">
    <w:name w:val="WW8Num23z1"/>
    <w:qFormat/>
    <w:rsid w:val="007015C0"/>
    <w:rPr>
      <w:rFonts w:ascii="Symbol" w:hAnsi="Symbol" w:cs="Symbol"/>
    </w:rPr>
  </w:style>
  <w:style w:type="character" w:customStyle="1" w:styleId="WW8Num23z2">
    <w:name w:val="WW8Num23z2"/>
    <w:qFormat/>
    <w:rsid w:val="007015C0"/>
  </w:style>
  <w:style w:type="character" w:customStyle="1" w:styleId="WW8Num23z3">
    <w:name w:val="WW8Num23z3"/>
    <w:qFormat/>
    <w:rsid w:val="007015C0"/>
  </w:style>
  <w:style w:type="character" w:customStyle="1" w:styleId="WW8Num23z4">
    <w:name w:val="WW8Num23z4"/>
    <w:qFormat/>
    <w:rsid w:val="007015C0"/>
  </w:style>
  <w:style w:type="character" w:customStyle="1" w:styleId="WW8Num23z5">
    <w:name w:val="WW8Num23z5"/>
    <w:qFormat/>
    <w:rsid w:val="007015C0"/>
  </w:style>
  <w:style w:type="character" w:customStyle="1" w:styleId="WW8Num23z6">
    <w:name w:val="WW8Num23z6"/>
    <w:qFormat/>
    <w:rsid w:val="007015C0"/>
  </w:style>
  <w:style w:type="character" w:customStyle="1" w:styleId="WW8Num23z7">
    <w:name w:val="WW8Num23z7"/>
    <w:qFormat/>
    <w:rsid w:val="007015C0"/>
  </w:style>
  <w:style w:type="character" w:customStyle="1" w:styleId="WW8Num23z8">
    <w:name w:val="WW8Num23z8"/>
    <w:qFormat/>
    <w:rsid w:val="007015C0"/>
  </w:style>
  <w:style w:type="character" w:customStyle="1" w:styleId="WW8Num24z0">
    <w:name w:val="WW8Num24z0"/>
    <w:qFormat/>
    <w:rsid w:val="007015C0"/>
    <w:rPr>
      <w:rFonts w:ascii="Symbol" w:hAnsi="Symbol" w:cs="Symbol"/>
    </w:rPr>
  </w:style>
  <w:style w:type="character" w:customStyle="1" w:styleId="WW8Num24z1">
    <w:name w:val="WW8Num24z1"/>
    <w:qFormat/>
    <w:rsid w:val="007015C0"/>
    <w:rPr>
      <w:rFonts w:ascii="Courier New" w:hAnsi="Courier New" w:cs="Courier New"/>
    </w:rPr>
  </w:style>
  <w:style w:type="character" w:customStyle="1" w:styleId="WW8Num24z2">
    <w:name w:val="WW8Num24z2"/>
    <w:qFormat/>
    <w:rsid w:val="007015C0"/>
    <w:rPr>
      <w:rFonts w:ascii="Wingdings" w:hAnsi="Wingdings" w:cs="Wingdings"/>
    </w:rPr>
  </w:style>
  <w:style w:type="character" w:customStyle="1" w:styleId="a3">
    <w:name w:val="Нижний колонтитул Знак"/>
    <w:qFormat/>
    <w:rsid w:val="007015C0"/>
    <w:rPr>
      <w:rFonts w:ascii="Times New Roman" w:eastAsia="Times New Roman" w:hAnsi="Times New Roman" w:cs="Times New Roman"/>
      <w:sz w:val="24"/>
      <w:szCs w:val="24"/>
    </w:rPr>
  </w:style>
  <w:style w:type="character" w:styleId="a4">
    <w:name w:val="page number"/>
    <w:basedOn w:val="a0"/>
    <w:rsid w:val="007015C0"/>
  </w:style>
  <w:style w:type="character" w:customStyle="1" w:styleId="a5">
    <w:name w:val="Основной текст Знак"/>
    <w:qFormat/>
    <w:rsid w:val="007015C0"/>
    <w:rPr>
      <w:rFonts w:ascii="Times New Roman" w:eastAsia="Calibri" w:hAnsi="Times New Roman" w:cs="Times New Roman"/>
      <w:smallCaps/>
      <w:sz w:val="24"/>
      <w:szCs w:val="24"/>
    </w:rPr>
  </w:style>
  <w:style w:type="character" w:customStyle="1" w:styleId="2">
    <w:name w:val="Основной текст 2 Знак"/>
    <w:qFormat/>
    <w:rsid w:val="007015C0"/>
    <w:rPr>
      <w:rFonts w:ascii="Times New Roman" w:eastAsia="Times New Roman" w:hAnsi="Times New Roman" w:cs="Times New Roman"/>
      <w:sz w:val="24"/>
      <w:szCs w:val="24"/>
    </w:rPr>
  </w:style>
  <w:style w:type="character" w:customStyle="1" w:styleId="a6">
    <w:name w:val="Название Знак"/>
    <w:qFormat/>
    <w:rsid w:val="007015C0"/>
    <w:rPr>
      <w:rFonts w:ascii="Times New Roman" w:eastAsia="Times New Roman" w:hAnsi="Times New Roman" w:cs="Times New Roman"/>
      <w:sz w:val="24"/>
      <w:szCs w:val="20"/>
    </w:rPr>
  </w:style>
  <w:style w:type="character" w:customStyle="1" w:styleId="a7">
    <w:name w:val="Текст выноски Знак"/>
    <w:qFormat/>
    <w:rsid w:val="007015C0"/>
    <w:rPr>
      <w:rFonts w:ascii="Segoe UI" w:eastAsia="Times New Roman" w:hAnsi="Segoe UI" w:cs="Segoe UI"/>
      <w:sz w:val="18"/>
      <w:szCs w:val="18"/>
    </w:rPr>
  </w:style>
  <w:style w:type="character" w:customStyle="1" w:styleId="a8">
    <w:name w:val="Верхний колонтитул Знак"/>
    <w:qFormat/>
    <w:rsid w:val="007015C0"/>
    <w:rPr>
      <w:rFonts w:ascii="Times New Roman" w:eastAsia="Times New Roman" w:hAnsi="Times New Roman" w:cs="Times New Roman"/>
      <w:sz w:val="24"/>
      <w:szCs w:val="24"/>
    </w:rPr>
  </w:style>
  <w:style w:type="character" w:customStyle="1" w:styleId="-">
    <w:name w:val="Интернет-ссылка"/>
    <w:rsid w:val="007015C0"/>
    <w:rPr>
      <w:color w:val="0000FF"/>
      <w:u w:val="single"/>
    </w:rPr>
  </w:style>
  <w:style w:type="character" w:customStyle="1" w:styleId="ListLabel1">
    <w:name w:val="ListLabel 1"/>
    <w:qFormat/>
    <w:rsid w:val="007015C0"/>
    <w:rPr>
      <w:rFonts w:eastAsia="Calibri"/>
      <w:b/>
      <w:lang w:eastAsia="en-US"/>
    </w:rPr>
  </w:style>
  <w:style w:type="character" w:customStyle="1" w:styleId="ListLabel2">
    <w:name w:val="ListLabel 2"/>
    <w:qFormat/>
    <w:rsid w:val="007015C0"/>
    <w:rPr>
      <w:rFonts w:cs="Symbol"/>
    </w:rPr>
  </w:style>
  <w:style w:type="character" w:customStyle="1" w:styleId="ListLabel3">
    <w:name w:val="ListLabel 3"/>
    <w:qFormat/>
    <w:rsid w:val="007015C0"/>
    <w:rPr>
      <w:b/>
      <w:i w:val="0"/>
      <w:sz w:val="28"/>
      <w:szCs w:val="28"/>
    </w:rPr>
  </w:style>
  <w:style w:type="character" w:customStyle="1" w:styleId="ListLabel4">
    <w:name w:val="ListLabel 4"/>
    <w:qFormat/>
    <w:rsid w:val="007015C0"/>
    <w:rPr>
      <w:rFonts w:cs="Symbol"/>
    </w:rPr>
  </w:style>
  <w:style w:type="character" w:customStyle="1" w:styleId="ListLabel5">
    <w:name w:val="ListLabel 5"/>
    <w:qFormat/>
    <w:rsid w:val="007015C0"/>
    <w:rPr>
      <w:rFonts w:cs="Symbol"/>
    </w:rPr>
  </w:style>
  <w:style w:type="character" w:customStyle="1" w:styleId="ListLabel6">
    <w:name w:val="ListLabel 6"/>
    <w:qFormat/>
    <w:rsid w:val="007015C0"/>
    <w:rPr>
      <w:rFonts w:eastAsia="Calibri"/>
      <w:b/>
      <w:bCs/>
      <w:color w:val="000000"/>
      <w:lang w:eastAsia="ar-SA"/>
    </w:rPr>
  </w:style>
  <w:style w:type="character" w:customStyle="1" w:styleId="ListLabel7">
    <w:name w:val="ListLabel 7"/>
    <w:qFormat/>
    <w:rsid w:val="007015C0"/>
    <w:rPr>
      <w:rFonts w:ascii="Times New Roman" w:eastAsia="Arial Unicode MS" w:hAnsi="Times New Roman" w:cs="Times New Roman"/>
      <w:bCs/>
      <w:sz w:val="24"/>
      <w:szCs w:val="28"/>
    </w:rPr>
  </w:style>
  <w:style w:type="character" w:customStyle="1" w:styleId="ListLabel8">
    <w:name w:val="ListLabel 8"/>
    <w:qFormat/>
    <w:rsid w:val="007015C0"/>
    <w:rPr>
      <w:rFonts w:cs="Symbol"/>
      <w:b/>
    </w:rPr>
  </w:style>
  <w:style w:type="character" w:customStyle="1" w:styleId="ListLabel9">
    <w:name w:val="ListLabel 9"/>
    <w:qFormat/>
    <w:rsid w:val="007015C0"/>
    <w:rPr>
      <w:rFonts w:cs="Symbol"/>
    </w:rPr>
  </w:style>
  <w:style w:type="character" w:customStyle="1" w:styleId="ListLabel10">
    <w:name w:val="ListLabel 10"/>
    <w:qFormat/>
    <w:rsid w:val="007015C0"/>
    <w:rPr>
      <w:rFonts w:cs="Symbol"/>
    </w:rPr>
  </w:style>
  <w:style w:type="character" w:customStyle="1" w:styleId="ListLabel11">
    <w:name w:val="ListLabel 11"/>
    <w:qFormat/>
    <w:rsid w:val="007015C0"/>
  </w:style>
  <w:style w:type="character" w:customStyle="1" w:styleId="ListLabel12">
    <w:name w:val="ListLabel 12"/>
    <w:qFormat/>
    <w:rsid w:val="007015C0"/>
    <w:rPr>
      <w:bCs/>
      <w:color w:val="0000FF"/>
      <w:u w:val="single"/>
      <w:lang w:val="en-US"/>
    </w:rPr>
  </w:style>
  <w:style w:type="character" w:customStyle="1" w:styleId="ListLabel13">
    <w:name w:val="ListLabel 13"/>
    <w:qFormat/>
    <w:rsid w:val="007015C0"/>
    <w:rPr>
      <w:bCs/>
      <w:color w:val="0000FF"/>
      <w:u w:val="single"/>
    </w:rPr>
  </w:style>
  <w:style w:type="character" w:customStyle="1" w:styleId="ListLabel14">
    <w:name w:val="ListLabel 14"/>
    <w:qFormat/>
    <w:rsid w:val="007015C0"/>
    <w:rPr>
      <w:color w:val="0000FF"/>
      <w:u w:val="single"/>
      <w:lang w:val="en-US"/>
    </w:rPr>
  </w:style>
  <w:style w:type="character" w:customStyle="1" w:styleId="ListLabel15">
    <w:name w:val="ListLabel 15"/>
    <w:qFormat/>
    <w:rsid w:val="007015C0"/>
    <w:rPr>
      <w:color w:val="0000FF"/>
      <w:u w:val="single"/>
    </w:rPr>
  </w:style>
  <w:style w:type="character" w:customStyle="1" w:styleId="ListLabel16">
    <w:name w:val="ListLabel 16"/>
    <w:qFormat/>
    <w:rsid w:val="007015C0"/>
    <w:rPr>
      <w:color w:val="0000FF"/>
      <w:u w:val="single"/>
    </w:rPr>
  </w:style>
  <w:style w:type="character" w:customStyle="1" w:styleId="ListLabel17">
    <w:name w:val="ListLabel 17"/>
    <w:qFormat/>
    <w:rsid w:val="007015C0"/>
    <w:rPr>
      <w:color w:val="0000FF"/>
      <w:u w:val="single"/>
      <w:lang w:val="en-US"/>
    </w:rPr>
  </w:style>
  <w:style w:type="character" w:customStyle="1" w:styleId="ListLabel18">
    <w:name w:val="ListLabel 18"/>
    <w:qFormat/>
    <w:rsid w:val="007015C0"/>
    <w:rPr>
      <w:rFonts w:eastAsia="Calibri"/>
      <w:color w:val="0000FF"/>
      <w:u w:val="single"/>
      <w:lang w:val="en-US"/>
    </w:rPr>
  </w:style>
  <w:style w:type="character" w:customStyle="1" w:styleId="ListLabel19">
    <w:name w:val="ListLabel 19"/>
    <w:qFormat/>
    <w:rsid w:val="007015C0"/>
    <w:rPr>
      <w:rFonts w:eastAsia="Calibri"/>
      <w:color w:val="0000FF"/>
      <w:u w:val="single"/>
    </w:rPr>
  </w:style>
  <w:style w:type="character" w:customStyle="1" w:styleId="ListLabel20">
    <w:name w:val="ListLabel 20"/>
    <w:qFormat/>
    <w:rsid w:val="007015C0"/>
    <w:rPr>
      <w:lang w:val="en-US"/>
    </w:rPr>
  </w:style>
  <w:style w:type="character" w:customStyle="1" w:styleId="ListLabel21">
    <w:name w:val="ListLabel 21"/>
    <w:qFormat/>
    <w:rsid w:val="007015C0"/>
    <w:rPr>
      <w:rFonts w:eastAsia="Calibri"/>
      <w:lang w:eastAsia="en-US"/>
    </w:rPr>
  </w:style>
  <w:style w:type="character" w:customStyle="1" w:styleId="ListLabel22">
    <w:name w:val="ListLabel 22"/>
    <w:qFormat/>
    <w:rsid w:val="007015C0"/>
    <w:rPr>
      <w:rFonts w:eastAsia="Calibri"/>
      <w:color w:val="0000FF"/>
      <w:u w:val="single"/>
      <w:lang w:eastAsia="en-US"/>
    </w:rPr>
  </w:style>
  <w:style w:type="character" w:customStyle="1" w:styleId="ListLabel23">
    <w:name w:val="ListLabel 23"/>
    <w:qFormat/>
    <w:rsid w:val="007015C0"/>
    <w:rPr>
      <w:rFonts w:eastAsia="Calibri"/>
      <w:b/>
      <w:lang w:eastAsia="en-US"/>
    </w:rPr>
  </w:style>
  <w:style w:type="character" w:customStyle="1" w:styleId="ListLabel24">
    <w:name w:val="ListLabel 24"/>
    <w:qFormat/>
    <w:rsid w:val="007015C0"/>
    <w:rPr>
      <w:rFonts w:cs="Symbol"/>
    </w:rPr>
  </w:style>
  <w:style w:type="character" w:customStyle="1" w:styleId="ListLabel25">
    <w:name w:val="ListLabel 25"/>
    <w:qFormat/>
    <w:rsid w:val="007015C0"/>
    <w:rPr>
      <w:b/>
      <w:i w:val="0"/>
      <w:sz w:val="28"/>
      <w:szCs w:val="28"/>
    </w:rPr>
  </w:style>
  <w:style w:type="character" w:customStyle="1" w:styleId="ListLabel26">
    <w:name w:val="ListLabel 26"/>
    <w:qFormat/>
    <w:rsid w:val="007015C0"/>
    <w:rPr>
      <w:rFonts w:cs="Symbol"/>
    </w:rPr>
  </w:style>
  <w:style w:type="character" w:customStyle="1" w:styleId="ListLabel27">
    <w:name w:val="ListLabel 27"/>
    <w:qFormat/>
    <w:rsid w:val="007015C0"/>
    <w:rPr>
      <w:rFonts w:eastAsia="Calibri"/>
      <w:b/>
      <w:bCs/>
      <w:color w:val="000000"/>
      <w:lang w:eastAsia="ar-SA"/>
    </w:rPr>
  </w:style>
  <w:style w:type="character" w:customStyle="1" w:styleId="ListLabel28">
    <w:name w:val="ListLabel 28"/>
    <w:qFormat/>
    <w:rsid w:val="007015C0"/>
    <w:rPr>
      <w:rFonts w:ascii="Times New Roman" w:eastAsia="Arial Unicode MS" w:hAnsi="Times New Roman" w:cs="Times New Roman"/>
      <w:bCs/>
      <w:sz w:val="24"/>
      <w:szCs w:val="28"/>
    </w:rPr>
  </w:style>
  <w:style w:type="character" w:customStyle="1" w:styleId="ListLabel29">
    <w:name w:val="ListLabel 29"/>
    <w:qFormat/>
    <w:rsid w:val="007015C0"/>
    <w:rPr>
      <w:rFonts w:cs="Symbol"/>
      <w:b w:val="0"/>
    </w:rPr>
  </w:style>
  <w:style w:type="character" w:customStyle="1" w:styleId="ListLabel30">
    <w:name w:val="ListLabel 30"/>
    <w:qFormat/>
    <w:rsid w:val="007015C0"/>
  </w:style>
  <w:style w:type="character" w:customStyle="1" w:styleId="ListLabel31">
    <w:name w:val="ListLabel 31"/>
    <w:qFormat/>
    <w:rsid w:val="007015C0"/>
    <w:rPr>
      <w:bCs/>
      <w:color w:val="0000FF"/>
      <w:u w:val="single"/>
      <w:lang w:val="en-US"/>
    </w:rPr>
  </w:style>
  <w:style w:type="character" w:customStyle="1" w:styleId="ListLabel32">
    <w:name w:val="ListLabel 32"/>
    <w:qFormat/>
    <w:rsid w:val="007015C0"/>
    <w:rPr>
      <w:bCs/>
      <w:color w:val="0000FF"/>
      <w:u w:val="single"/>
    </w:rPr>
  </w:style>
  <w:style w:type="character" w:customStyle="1" w:styleId="ListLabel33">
    <w:name w:val="ListLabel 33"/>
    <w:qFormat/>
    <w:rsid w:val="007015C0"/>
    <w:rPr>
      <w:color w:val="0000FF"/>
      <w:u w:val="single"/>
      <w:lang w:val="en-US"/>
    </w:rPr>
  </w:style>
  <w:style w:type="character" w:customStyle="1" w:styleId="ListLabel34">
    <w:name w:val="ListLabel 34"/>
    <w:qFormat/>
    <w:rsid w:val="007015C0"/>
    <w:rPr>
      <w:color w:val="0000FF"/>
      <w:u w:val="single"/>
    </w:rPr>
  </w:style>
  <w:style w:type="character" w:customStyle="1" w:styleId="ListLabel35">
    <w:name w:val="ListLabel 35"/>
    <w:qFormat/>
    <w:rsid w:val="007015C0"/>
    <w:rPr>
      <w:rFonts w:eastAsia="Calibri"/>
      <w:color w:val="0000FF"/>
      <w:u w:val="single"/>
      <w:lang w:val="en-US"/>
    </w:rPr>
  </w:style>
  <w:style w:type="character" w:customStyle="1" w:styleId="ListLabel36">
    <w:name w:val="ListLabel 36"/>
    <w:qFormat/>
    <w:rsid w:val="007015C0"/>
    <w:rPr>
      <w:rFonts w:eastAsia="Calibri"/>
      <w:color w:val="0000FF"/>
      <w:u w:val="single"/>
    </w:rPr>
  </w:style>
  <w:style w:type="character" w:customStyle="1" w:styleId="ListLabel37">
    <w:name w:val="ListLabel 37"/>
    <w:qFormat/>
    <w:rsid w:val="007015C0"/>
    <w:rPr>
      <w:lang w:val="en-US"/>
    </w:rPr>
  </w:style>
  <w:style w:type="character" w:customStyle="1" w:styleId="ListLabel38">
    <w:name w:val="ListLabel 38"/>
    <w:qFormat/>
    <w:rsid w:val="007015C0"/>
    <w:rPr>
      <w:rFonts w:eastAsia="Calibri"/>
      <w:lang w:eastAsia="en-US"/>
    </w:rPr>
  </w:style>
  <w:style w:type="character" w:customStyle="1" w:styleId="ListLabel39">
    <w:name w:val="ListLabel 39"/>
    <w:qFormat/>
    <w:rsid w:val="007015C0"/>
    <w:rPr>
      <w:rFonts w:eastAsia="Calibri"/>
      <w:color w:val="0000FF"/>
      <w:u w:val="single"/>
      <w:lang w:eastAsia="en-US"/>
    </w:rPr>
  </w:style>
  <w:style w:type="character" w:customStyle="1" w:styleId="ListLabel40">
    <w:name w:val="ListLabel 40"/>
    <w:qFormat/>
    <w:rsid w:val="007015C0"/>
    <w:rPr>
      <w:rFonts w:eastAsia="Calibri"/>
      <w:b/>
      <w:lang w:eastAsia="en-US"/>
    </w:rPr>
  </w:style>
  <w:style w:type="character" w:customStyle="1" w:styleId="ListLabel41">
    <w:name w:val="ListLabel 41"/>
    <w:qFormat/>
    <w:rsid w:val="007015C0"/>
    <w:rPr>
      <w:rFonts w:cs="Symbol"/>
    </w:rPr>
  </w:style>
  <w:style w:type="character" w:customStyle="1" w:styleId="ListLabel42">
    <w:name w:val="ListLabel 42"/>
    <w:qFormat/>
    <w:rsid w:val="007015C0"/>
    <w:rPr>
      <w:b/>
      <w:i w:val="0"/>
      <w:sz w:val="28"/>
      <w:szCs w:val="28"/>
    </w:rPr>
  </w:style>
  <w:style w:type="character" w:customStyle="1" w:styleId="ListLabel43">
    <w:name w:val="ListLabel 43"/>
    <w:qFormat/>
    <w:rsid w:val="007015C0"/>
    <w:rPr>
      <w:rFonts w:eastAsia="Calibri"/>
      <w:b/>
      <w:bCs/>
      <w:color w:val="000000"/>
      <w:lang w:eastAsia="ar-SA"/>
    </w:rPr>
  </w:style>
  <w:style w:type="character" w:customStyle="1" w:styleId="ListLabel44">
    <w:name w:val="ListLabel 44"/>
    <w:qFormat/>
    <w:rsid w:val="007015C0"/>
    <w:rPr>
      <w:rFonts w:ascii="Times New Roman" w:eastAsia="Arial Unicode MS" w:hAnsi="Times New Roman" w:cs="Times New Roman"/>
      <w:bCs/>
      <w:sz w:val="24"/>
      <w:szCs w:val="28"/>
    </w:rPr>
  </w:style>
  <w:style w:type="character" w:customStyle="1" w:styleId="ListLabel45">
    <w:name w:val="ListLabel 45"/>
    <w:qFormat/>
    <w:rsid w:val="007015C0"/>
    <w:rPr>
      <w:rFonts w:cs="Symbol"/>
      <w:b w:val="0"/>
    </w:rPr>
  </w:style>
  <w:style w:type="character" w:customStyle="1" w:styleId="ListLabel46">
    <w:name w:val="ListLabel 46"/>
    <w:qFormat/>
    <w:rsid w:val="007015C0"/>
  </w:style>
  <w:style w:type="character" w:customStyle="1" w:styleId="ListLabel47">
    <w:name w:val="ListLabel 47"/>
    <w:qFormat/>
    <w:rsid w:val="007015C0"/>
    <w:rPr>
      <w:bCs/>
      <w:color w:val="0000FF"/>
      <w:u w:val="single"/>
      <w:lang w:val="en-US"/>
    </w:rPr>
  </w:style>
  <w:style w:type="character" w:customStyle="1" w:styleId="ListLabel48">
    <w:name w:val="ListLabel 48"/>
    <w:qFormat/>
    <w:rsid w:val="007015C0"/>
    <w:rPr>
      <w:bCs/>
      <w:color w:val="0000FF"/>
      <w:u w:val="single"/>
    </w:rPr>
  </w:style>
  <w:style w:type="character" w:customStyle="1" w:styleId="ListLabel49">
    <w:name w:val="ListLabel 49"/>
    <w:qFormat/>
    <w:rsid w:val="007015C0"/>
    <w:rPr>
      <w:color w:val="0000FF"/>
      <w:u w:val="single"/>
      <w:lang w:val="en-US"/>
    </w:rPr>
  </w:style>
  <w:style w:type="character" w:customStyle="1" w:styleId="ListLabel50">
    <w:name w:val="ListLabel 50"/>
    <w:qFormat/>
    <w:rsid w:val="007015C0"/>
    <w:rPr>
      <w:color w:val="0000FF"/>
      <w:u w:val="single"/>
    </w:rPr>
  </w:style>
  <w:style w:type="character" w:customStyle="1" w:styleId="ListLabel51">
    <w:name w:val="ListLabel 51"/>
    <w:qFormat/>
    <w:rsid w:val="007015C0"/>
    <w:rPr>
      <w:rFonts w:eastAsia="Calibri"/>
      <w:color w:val="0000FF"/>
      <w:u w:val="single"/>
      <w:lang w:val="en-US"/>
    </w:rPr>
  </w:style>
  <w:style w:type="character" w:customStyle="1" w:styleId="ListLabel52">
    <w:name w:val="ListLabel 52"/>
    <w:qFormat/>
    <w:rsid w:val="007015C0"/>
    <w:rPr>
      <w:rFonts w:eastAsia="Calibri"/>
      <w:color w:val="0000FF"/>
      <w:u w:val="single"/>
    </w:rPr>
  </w:style>
  <w:style w:type="character" w:customStyle="1" w:styleId="ListLabel53">
    <w:name w:val="ListLabel 53"/>
    <w:qFormat/>
    <w:rsid w:val="007015C0"/>
    <w:rPr>
      <w:lang w:val="en-US"/>
    </w:rPr>
  </w:style>
  <w:style w:type="character" w:customStyle="1" w:styleId="ListLabel54">
    <w:name w:val="ListLabel 54"/>
    <w:qFormat/>
    <w:rsid w:val="007015C0"/>
    <w:rPr>
      <w:rFonts w:eastAsia="Calibri"/>
      <w:lang w:eastAsia="en-US"/>
    </w:rPr>
  </w:style>
  <w:style w:type="character" w:customStyle="1" w:styleId="ListLabel55">
    <w:name w:val="ListLabel 55"/>
    <w:qFormat/>
    <w:rsid w:val="007015C0"/>
    <w:rPr>
      <w:rFonts w:eastAsia="Calibri"/>
      <w:color w:val="0000FF"/>
      <w:u w:val="single"/>
      <w:lang w:eastAsia="en-US"/>
    </w:rPr>
  </w:style>
  <w:style w:type="character" w:customStyle="1" w:styleId="ListLabel56">
    <w:name w:val="ListLabel 56"/>
    <w:qFormat/>
    <w:rsid w:val="007015C0"/>
    <w:rPr>
      <w:rFonts w:eastAsia="Calibri"/>
      <w:b/>
      <w:lang w:eastAsia="en-US"/>
    </w:rPr>
  </w:style>
  <w:style w:type="character" w:customStyle="1" w:styleId="ListLabel57">
    <w:name w:val="ListLabel 57"/>
    <w:qFormat/>
    <w:rsid w:val="007015C0"/>
    <w:rPr>
      <w:rFonts w:cs="Symbol"/>
    </w:rPr>
  </w:style>
  <w:style w:type="character" w:customStyle="1" w:styleId="ListLabel58">
    <w:name w:val="ListLabel 58"/>
    <w:qFormat/>
    <w:rsid w:val="007015C0"/>
    <w:rPr>
      <w:b/>
      <w:i w:val="0"/>
      <w:sz w:val="28"/>
      <w:szCs w:val="28"/>
    </w:rPr>
  </w:style>
  <w:style w:type="character" w:customStyle="1" w:styleId="ListLabel59">
    <w:name w:val="ListLabel 59"/>
    <w:qFormat/>
    <w:rsid w:val="007015C0"/>
    <w:rPr>
      <w:rFonts w:eastAsia="Calibri"/>
      <w:b/>
      <w:bCs/>
      <w:color w:val="000000"/>
      <w:lang w:eastAsia="ar-SA"/>
    </w:rPr>
  </w:style>
  <w:style w:type="character" w:customStyle="1" w:styleId="ListLabel60">
    <w:name w:val="ListLabel 60"/>
    <w:qFormat/>
    <w:rsid w:val="007015C0"/>
    <w:rPr>
      <w:rFonts w:ascii="Times New Roman" w:eastAsia="Arial Unicode MS" w:hAnsi="Times New Roman" w:cs="Times New Roman"/>
      <w:bCs/>
      <w:sz w:val="24"/>
      <w:szCs w:val="28"/>
    </w:rPr>
  </w:style>
  <w:style w:type="character" w:customStyle="1" w:styleId="ListLabel61">
    <w:name w:val="ListLabel 61"/>
    <w:qFormat/>
    <w:rsid w:val="007015C0"/>
    <w:rPr>
      <w:rFonts w:cs="Symbol"/>
      <w:b w:val="0"/>
    </w:rPr>
  </w:style>
  <w:style w:type="character" w:customStyle="1" w:styleId="ListLabel62">
    <w:name w:val="ListLabel 62"/>
    <w:qFormat/>
    <w:rsid w:val="007015C0"/>
  </w:style>
  <w:style w:type="character" w:customStyle="1" w:styleId="ListLabel63">
    <w:name w:val="ListLabel 63"/>
    <w:qFormat/>
    <w:rsid w:val="007015C0"/>
    <w:rPr>
      <w:bCs/>
      <w:color w:val="0000FF"/>
      <w:u w:val="single"/>
      <w:lang w:val="en-US"/>
    </w:rPr>
  </w:style>
  <w:style w:type="character" w:customStyle="1" w:styleId="ListLabel64">
    <w:name w:val="ListLabel 64"/>
    <w:qFormat/>
    <w:rsid w:val="007015C0"/>
    <w:rPr>
      <w:bCs/>
      <w:color w:val="0000FF"/>
      <w:u w:val="single"/>
    </w:rPr>
  </w:style>
  <w:style w:type="character" w:customStyle="1" w:styleId="ListLabel65">
    <w:name w:val="ListLabel 65"/>
    <w:qFormat/>
    <w:rsid w:val="007015C0"/>
    <w:rPr>
      <w:color w:val="0000FF"/>
      <w:u w:val="single"/>
      <w:lang w:val="en-US"/>
    </w:rPr>
  </w:style>
  <w:style w:type="character" w:customStyle="1" w:styleId="ListLabel66">
    <w:name w:val="ListLabel 66"/>
    <w:qFormat/>
    <w:rsid w:val="007015C0"/>
    <w:rPr>
      <w:color w:val="0000FF"/>
      <w:u w:val="single"/>
    </w:rPr>
  </w:style>
  <w:style w:type="character" w:customStyle="1" w:styleId="ListLabel67">
    <w:name w:val="ListLabel 67"/>
    <w:qFormat/>
    <w:rsid w:val="007015C0"/>
    <w:rPr>
      <w:rFonts w:eastAsia="Calibri"/>
      <w:color w:val="0000FF"/>
      <w:u w:val="single"/>
      <w:lang w:val="en-US"/>
    </w:rPr>
  </w:style>
  <w:style w:type="character" w:customStyle="1" w:styleId="ListLabel68">
    <w:name w:val="ListLabel 68"/>
    <w:qFormat/>
    <w:rsid w:val="007015C0"/>
    <w:rPr>
      <w:rFonts w:eastAsia="Calibri"/>
      <w:color w:val="0000FF"/>
      <w:u w:val="single"/>
    </w:rPr>
  </w:style>
  <w:style w:type="character" w:customStyle="1" w:styleId="ListLabel69">
    <w:name w:val="ListLabel 69"/>
    <w:qFormat/>
    <w:rsid w:val="007015C0"/>
    <w:rPr>
      <w:lang w:val="en-US"/>
    </w:rPr>
  </w:style>
  <w:style w:type="character" w:customStyle="1" w:styleId="ListLabel70">
    <w:name w:val="ListLabel 70"/>
    <w:qFormat/>
    <w:rsid w:val="007015C0"/>
    <w:rPr>
      <w:rFonts w:eastAsia="Calibri"/>
      <w:lang w:eastAsia="en-US"/>
    </w:rPr>
  </w:style>
  <w:style w:type="character" w:customStyle="1" w:styleId="ListLabel71">
    <w:name w:val="ListLabel 71"/>
    <w:qFormat/>
    <w:rsid w:val="007015C0"/>
    <w:rPr>
      <w:rFonts w:eastAsia="Calibri"/>
      <w:color w:val="0000FF"/>
      <w:u w:val="single"/>
      <w:lang w:eastAsia="en-US"/>
    </w:rPr>
  </w:style>
  <w:style w:type="character" w:customStyle="1" w:styleId="ListLabel72">
    <w:name w:val="ListLabel 72"/>
    <w:qFormat/>
    <w:rsid w:val="007015C0"/>
    <w:rPr>
      <w:rFonts w:eastAsia="Calibri"/>
      <w:b/>
      <w:lang w:eastAsia="en-US"/>
    </w:rPr>
  </w:style>
  <w:style w:type="character" w:customStyle="1" w:styleId="ListLabel73">
    <w:name w:val="ListLabel 73"/>
    <w:qFormat/>
    <w:rsid w:val="007015C0"/>
    <w:rPr>
      <w:rFonts w:cs="Symbol"/>
    </w:rPr>
  </w:style>
  <w:style w:type="character" w:customStyle="1" w:styleId="ListLabel74">
    <w:name w:val="ListLabel 74"/>
    <w:qFormat/>
    <w:rsid w:val="007015C0"/>
    <w:rPr>
      <w:b/>
      <w:i w:val="0"/>
      <w:sz w:val="28"/>
      <w:szCs w:val="28"/>
    </w:rPr>
  </w:style>
  <w:style w:type="character" w:customStyle="1" w:styleId="ListLabel75">
    <w:name w:val="ListLabel 75"/>
    <w:qFormat/>
    <w:rsid w:val="007015C0"/>
    <w:rPr>
      <w:rFonts w:eastAsia="Calibri"/>
      <w:b/>
      <w:bCs/>
      <w:color w:val="000000"/>
      <w:lang w:eastAsia="ar-SA"/>
    </w:rPr>
  </w:style>
  <w:style w:type="character" w:customStyle="1" w:styleId="ListLabel76">
    <w:name w:val="ListLabel 76"/>
    <w:qFormat/>
    <w:rsid w:val="007015C0"/>
    <w:rPr>
      <w:rFonts w:ascii="Times New Roman" w:eastAsia="Arial Unicode MS" w:hAnsi="Times New Roman" w:cs="Times New Roman"/>
      <w:bCs/>
      <w:sz w:val="24"/>
      <w:szCs w:val="28"/>
    </w:rPr>
  </w:style>
  <w:style w:type="character" w:customStyle="1" w:styleId="ListLabel77">
    <w:name w:val="ListLabel 77"/>
    <w:qFormat/>
    <w:rsid w:val="007015C0"/>
    <w:rPr>
      <w:rFonts w:cs="Symbol"/>
      <w:b w:val="0"/>
    </w:rPr>
  </w:style>
  <w:style w:type="character" w:customStyle="1" w:styleId="ListLabel78">
    <w:name w:val="ListLabel 78"/>
    <w:qFormat/>
    <w:rsid w:val="007015C0"/>
  </w:style>
  <w:style w:type="character" w:customStyle="1" w:styleId="ListLabel79">
    <w:name w:val="ListLabel 79"/>
    <w:qFormat/>
    <w:rsid w:val="007015C0"/>
    <w:rPr>
      <w:bCs/>
      <w:color w:val="0000FF"/>
      <w:u w:val="single"/>
      <w:lang w:val="en-US"/>
    </w:rPr>
  </w:style>
  <w:style w:type="character" w:customStyle="1" w:styleId="ListLabel80">
    <w:name w:val="ListLabel 80"/>
    <w:qFormat/>
    <w:rsid w:val="007015C0"/>
    <w:rPr>
      <w:bCs/>
      <w:color w:val="0000FF"/>
      <w:u w:val="single"/>
    </w:rPr>
  </w:style>
  <w:style w:type="character" w:customStyle="1" w:styleId="ListLabel81">
    <w:name w:val="ListLabel 81"/>
    <w:qFormat/>
    <w:rsid w:val="007015C0"/>
    <w:rPr>
      <w:color w:val="0000FF"/>
      <w:u w:val="single"/>
      <w:lang w:val="en-US"/>
    </w:rPr>
  </w:style>
  <w:style w:type="character" w:customStyle="1" w:styleId="ListLabel82">
    <w:name w:val="ListLabel 82"/>
    <w:qFormat/>
    <w:rsid w:val="007015C0"/>
    <w:rPr>
      <w:color w:val="0000FF"/>
      <w:u w:val="single"/>
    </w:rPr>
  </w:style>
  <w:style w:type="character" w:customStyle="1" w:styleId="ListLabel83">
    <w:name w:val="ListLabel 83"/>
    <w:qFormat/>
    <w:rsid w:val="007015C0"/>
    <w:rPr>
      <w:rFonts w:eastAsia="Calibri"/>
      <w:color w:val="0000FF"/>
      <w:u w:val="single"/>
      <w:lang w:val="en-US"/>
    </w:rPr>
  </w:style>
  <w:style w:type="character" w:customStyle="1" w:styleId="ListLabel84">
    <w:name w:val="ListLabel 84"/>
    <w:qFormat/>
    <w:rsid w:val="007015C0"/>
    <w:rPr>
      <w:rFonts w:eastAsia="Calibri"/>
      <w:color w:val="0000FF"/>
      <w:u w:val="single"/>
    </w:rPr>
  </w:style>
  <w:style w:type="character" w:customStyle="1" w:styleId="ListLabel85">
    <w:name w:val="ListLabel 85"/>
    <w:qFormat/>
    <w:rsid w:val="007015C0"/>
    <w:rPr>
      <w:lang w:val="en-US"/>
    </w:rPr>
  </w:style>
  <w:style w:type="character" w:customStyle="1" w:styleId="ListLabel86">
    <w:name w:val="ListLabel 86"/>
    <w:qFormat/>
    <w:rsid w:val="007015C0"/>
    <w:rPr>
      <w:rFonts w:eastAsia="Calibri"/>
      <w:lang w:eastAsia="en-US"/>
    </w:rPr>
  </w:style>
  <w:style w:type="character" w:customStyle="1" w:styleId="ListLabel87">
    <w:name w:val="ListLabel 87"/>
    <w:qFormat/>
    <w:rsid w:val="007015C0"/>
    <w:rPr>
      <w:rFonts w:eastAsia="Calibri"/>
      <w:color w:val="0000FF"/>
      <w:u w:val="single"/>
      <w:lang w:eastAsia="en-US"/>
    </w:rPr>
  </w:style>
  <w:style w:type="character" w:customStyle="1" w:styleId="apple-converted-space">
    <w:name w:val="apple-converted-space"/>
    <w:basedOn w:val="a0"/>
    <w:qFormat/>
    <w:rsid w:val="007015C0"/>
  </w:style>
  <w:style w:type="character" w:customStyle="1" w:styleId="hilight">
    <w:name w:val="hilight"/>
    <w:basedOn w:val="a0"/>
    <w:qFormat/>
    <w:rsid w:val="007015C0"/>
  </w:style>
  <w:style w:type="character" w:customStyle="1" w:styleId="ListLabel520">
    <w:name w:val="ListLabel 520"/>
    <w:qFormat/>
    <w:rsid w:val="007015C0"/>
    <w:rPr>
      <w:rFonts w:ascii="Liberation Serif" w:hAnsi="Liberation Serif" w:cs="LatoWeb;Times New Roman"/>
      <w:color w:val="auto"/>
      <w:sz w:val="24"/>
      <w:szCs w:val="24"/>
      <w:u w:val="none"/>
    </w:rPr>
  </w:style>
  <w:style w:type="character" w:customStyle="1" w:styleId="ListLabel527">
    <w:name w:val="ListLabel 527"/>
    <w:qFormat/>
    <w:rsid w:val="007015C0"/>
    <w:rPr>
      <w:rFonts w:ascii="Liberation Serif" w:hAnsi="Liberation Serif" w:cs="Times New Roman"/>
      <w:b w:val="0"/>
      <w:bCs w:val="0"/>
      <w:i w:val="0"/>
      <w:caps w:val="0"/>
      <w:smallCaps w:val="0"/>
      <w:color w:val="000000"/>
      <w:spacing w:val="0"/>
      <w:sz w:val="24"/>
      <w:szCs w:val="24"/>
      <w:lang w:eastAsia="ko-KR"/>
    </w:rPr>
  </w:style>
  <w:style w:type="character" w:customStyle="1" w:styleId="ListLabel525">
    <w:name w:val="ListLabel 525"/>
    <w:qFormat/>
    <w:rsid w:val="007015C0"/>
    <w:rPr>
      <w:rFonts w:ascii="Liberation Serif" w:hAnsi="Liberation Serif"/>
      <w:b w:val="0"/>
      <w:bCs w:val="0"/>
      <w:i w:val="0"/>
      <w:caps w:val="0"/>
      <w:smallCaps w:val="0"/>
      <w:color w:val="000000"/>
      <w:spacing w:val="0"/>
      <w:sz w:val="24"/>
      <w:szCs w:val="24"/>
      <w:lang w:eastAsia="ko-KR"/>
    </w:rPr>
  </w:style>
  <w:style w:type="character" w:customStyle="1" w:styleId="ListLabel526">
    <w:name w:val="ListLabel 526"/>
    <w:qFormat/>
    <w:rsid w:val="007015C0"/>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528">
    <w:name w:val="ListLabel 528"/>
    <w:qFormat/>
    <w:rsid w:val="007015C0"/>
    <w:rPr>
      <w:rFonts w:ascii="Liberation Serif" w:hAnsi="Liberation Serif" w:cs="LatoWeb;Times New Roman"/>
      <w:b w:val="0"/>
      <w:bCs w:val="0"/>
      <w:color w:val="auto"/>
      <w:sz w:val="24"/>
      <w:szCs w:val="24"/>
      <w:lang w:eastAsia="ko-KR"/>
    </w:rPr>
  </w:style>
  <w:style w:type="character" w:customStyle="1" w:styleId="ListLabel529">
    <w:name w:val="ListLabel 529"/>
    <w:qFormat/>
    <w:rsid w:val="007015C0"/>
    <w:rPr>
      <w:rFonts w:ascii="Liberation Serif" w:hAnsi="Liberation Serif" w:cs="LatoWeb;Times New Roman"/>
      <w:color w:val="auto"/>
      <w:sz w:val="24"/>
      <w:szCs w:val="24"/>
    </w:rPr>
  </w:style>
  <w:style w:type="character" w:customStyle="1" w:styleId="ListLabel530">
    <w:name w:val="ListLabel 530"/>
    <w:qFormat/>
    <w:rsid w:val="007015C0"/>
    <w:rPr>
      <w:rFonts w:eastAsia="Times New Roman" w:cs="Times New Roman"/>
      <w:b/>
      <w:bCs/>
      <w:i w:val="0"/>
      <w:caps w:val="0"/>
      <w:smallCaps w:val="0"/>
      <w:color w:val="0000FF"/>
      <w:spacing w:val="0"/>
      <w:sz w:val="24"/>
      <w:szCs w:val="24"/>
      <w:u w:val="single"/>
      <w:lang w:eastAsia="ru-RU"/>
    </w:rPr>
  </w:style>
  <w:style w:type="character" w:customStyle="1" w:styleId="ListLabel531">
    <w:name w:val="ListLabel 531"/>
    <w:qFormat/>
    <w:rsid w:val="007015C0"/>
    <w:rPr>
      <w:rFonts w:eastAsia="Times New Roman" w:cs="Times New Roman"/>
      <w:b w:val="0"/>
      <w:bCs/>
      <w:i w:val="0"/>
      <w:caps w:val="0"/>
      <w:smallCaps w:val="0"/>
      <w:color w:val="0563C1"/>
      <w:spacing w:val="0"/>
      <w:sz w:val="24"/>
      <w:szCs w:val="24"/>
      <w:u w:val="single"/>
      <w:lang w:val="en-US" w:eastAsia="ru-RU"/>
    </w:rPr>
  </w:style>
  <w:style w:type="character" w:customStyle="1" w:styleId="ListLabel596">
    <w:name w:val="ListLabel 596"/>
    <w:qFormat/>
    <w:rsid w:val="007015C0"/>
    <w:rPr>
      <w:rFonts w:eastAsia="Times New Roman" w:cs="Times New Roman"/>
      <w:bCs/>
      <w:color w:val="0000FF"/>
      <w:sz w:val="24"/>
      <w:szCs w:val="24"/>
      <w:u w:val="single"/>
      <w:lang w:val="en-US" w:eastAsia="ru-RU"/>
    </w:rPr>
  </w:style>
  <w:style w:type="character" w:customStyle="1" w:styleId="ListLabel598">
    <w:name w:val="ListLabel 598"/>
    <w:qFormat/>
    <w:rsid w:val="007015C0"/>
    <w:rPr>
      <w:rFonts w:eastAsia="Times New Roman" w:cs="Times New Roman"/>
      <w:bCs/>
      <w:color w:val="0000FF"/>
      <w:sz w:val="24"/>
      <w:u w:val="single"/>
      <w:lang w:eastAsia="ru-RU"/>
    </w:rPr>
  </w:style>
  <w:style w:type="character" w:customStyle="1" w:styleId="ListLabel599">
    <w:name w:val="ListLabel 599"/>
    <w:qFormat/>
    <w:rsid w:val="007015C0"/>
    <w:rPr>
      <w:rFonts w:eastAsia="Times New Roman" w:cs="Times New Roman"/>
      <w:color w:val="0563C1"/>
      <w:sz w:val="24"/>
      <w:szCs w:val="24"/>
      <w:u w:val="single"/>
      <w:lang w:val="en-US" w:eastAsia="ru-RU"/>
    </w:rPr>
  </w:style>
  <w:style w:type="character" w:customStyle="1" w:styleId="ListLabel601">
    <w:name w:val="ListLabel 601"/>
    <w:qFormat/>
    <w:rsid w:val="007015C0"/>
    <w:rPr>
      <w:rFonts w:cs="Times New Roman"/>
      <w:sz w:val="24"/>
    </w:rPr>
  </w:style>
  <w:style w:type="character" w:customStyle="1" w:styleId="ListLabel602">
    <w:name w:val="ListLabel 602"/>
    <w:qFormat/>
    <w:rsid w:val="007015C0"/>
    <w:rPr>
      <w:rFonts w:eastAsia="Times New Roman" w:cs="Times New Roman"/>
      <w:color w:val="0000FF"/>
      <w:sz w:val="24"/>
      <w:szCs w:val="24"/>
      <w:u w:val="single"/>
      <w:lang w:val="en-US" w:eastAsia="ru-RU"/>
    </w:rPr>
  </w:style>
  <w:style w:type="character" w:customStyle="1" w:styleId="ListLabel604">
    <w:name w:val="ListLabel 604"/>
    <w:qFormat/>
    <w:rsid w:val="007015C0"/>
    <w:rPr>
      <w:rFonts w:eastAsia="Times New Roman" w:cs="Times New Roman"/>
      <w:color w:val="0563C1"/>
      <w:sz w:val="24"/>
      <w:szCs w:val="24"/>
      <w:u w:val="single"/>
      <w:lang w:eastAsia="ru-RU"/>
    </w:rPr>
  </w:style>
  <w:style w:type="character" w:customStyle="1" w:styleId="ListLabel605">
    <w:name w:val="ListLabel 605"/>
    <w:qFormat/>
    <w:rsid w:val="007015C0"/>
    <w:rPr>
      <w:rFonts w:eastAsia="Times New Roman" w:cs="Times New Roman"/>
      <w:sz w:val="24"/>
      <w:szCs w:val="24"/>
      <w:lang w:eastAsia="ru-RU"/>
    </w:rPr>
  </w:style>
  <w:style w:type="character" w:customStyle="1" w:styleId="ListLabel607">
    <w:name w:val="ListLabel 607"/>
    <w:qFormat/>
    <w:rsid w:val="007015C0"/>
    <w:rPr>
      <w:rFonts w:eastAsia="Times New Roman" w:cs="Times New Roman"/>
      <w:color w:val="0563C1"/>
      <w:sz w:val="24"/>
      <w:szCs w:val="24"/>
      <w:u w:val="single"/>
      <w:lang w:val="en-US" w:eastAsia="ru-RU"/>
    </w:rPr>
  </w:style>
  <w:style w:type="character" w:customStyle="1" w:styleId="ListLabel608">
    <w:name w:val="ListLabel 608"/>
    <w:qFormat/>
    <w:rsid w:val="007015C0"/>
    <w:rPr>
      <w:rFonts w:eastAsia="Times New Roman" w:cs="Times New Roman"/>
      <w:color w:val="0000FF"/>
      <w:sz w:val="20"/>
      <w:szCs w:val="20"/>
      <w:u w:val="single"/>
      <w:lang w:val="en-US" w:eastAsia="ru-RU"/>
    </w:rPr>
  </w:style>
  <w:style w:type="character" w:customStyle="1" w:styleId="ListLabel610">
    <w:name w:val="ListLabel 610"/>
    <w:qFormat/>
    <w:rsid w:val="007015C0"/>
    <w:rPr>
      <w:rFonts w:eastAsia="Times New Roman" w:cs="Times New Roman"/>
      <w:sz w:val="24"/>
      <w:szCs w:val="24"/>
      <w:lang w:val="en-US" w:eastAsia="ru-RU"/>
    </w:rPr>
  </w:style>
  <w:style w:type="character" w:customStyle="1" w:styleId="ListLabel612">
    <w:name w:val="ListLabel 612"/>
    <w:qFormat/>
    <w:rsid w:val="007015C0"/>
    <w:rPr>
      <w:rFonts w:eastAsia="Times New Roman" w:cs="Times New Roman"/>
      <w:color w:val="0000FF"/>
      <w:sz w:val="20"/>
      <w:szCs w:val="20"/>
      <w:u w:val="single"/>
      <w:lang w:eastAsia="ru-RU"/>
    </w:rPr>
  </w:style>
  <w:style w:type="character" w:customStyle="1" w:styleId="ListLabel613">
    <w:name w:val="ListLabel 613"/>
    <w:qFormat/>
    <w:rsid w:val="007015C0"/>
    <w:rPr>
      <w:rFonts w:cs="Times New Roman"/>
      <w:sz w:val="24"/>
      <w:szCs w:val="24"/>
    </w:rPr>
  </w:style>
  <w:style w:type="character" w:customStyle="1" w:styleId="ListLabel614">
    <w:name w:val="ListLabel 614"/>
    <w:qFormat/>
    <w:rsid w:val="007015C0"/>
    <w:rPr>
      <w:rFonts w:cs="Symbol"/>
    </w:rPr>
  </w:style>
  <w:style w:type="character" w:customStyle="1" w:styleId="ListLabel615">
    <w:name w:val="ListLabel 615"/>
    <w:qFormat/>
    <w:rsid w:val="007015C0"/>
    <w:rPr>
      <w:rFonts w:eastAsia="Calibri"/>
      <w:b/>
      <w:bCs/>
      <w:color w:val="000000"/>
      <w:lang w:eastAsia="ar-SA"/>
    </w:rPr>
  </w:style>
  <w:style w:type="character" w:customStyle="1" w:styleId="ListLabel616">
    <w:name w:val="ListLabel 616"/>
    <w:qFormat/>
    <w:rsid w:val="007015C0"/>
    <w:rPr>
      <w:rFonts w:cs="Symbol"/>
      <w:b w:val="0"/>
    </w:rPr>
  </w:style>
  <w:style w:type="character" w:customStyle="1" w:styleId="ListLabel617">
    <w:name w:val="ListLabel 617"/>
    <w:qFormat/>
    <w:rsid w:val="007015C0"/>
    <w:rPr>
      <w:rFonts w:ascii="Liberation Serif" w:hAnsi="Liberation Serif" w:cs="LatoWeb;Times New Roman"/>
      <w:color w:val="auto"/>
      <w:sz w:val="24"/>
      <w:szCs w:val="24"/>
      <w:u w:val="none"/>
    </w:rPr>
  </w:style>
  <w:style w:type="character" w:customStyle="1" w:styleId="ListLabel618">
    <w:name w:val="ListLabel 618"/>
    <w:qFormat/>
    <w:rsid w:val="007015C0"/>
    <w:rPr>
      <w:rFonts w:ascii="Liberation Serif" w:hAnsi="Liberation Serif" w:cs="LatoWeb;Times New Roman"/>
      <w:color w:val="auto"/>
      <w:sz w:val="24"/>
      <w:szCs w:val="24"/>
    </w:rPr>
  </w:style>
  <w:style w:type="character" w:customStyle="1" w:styleId="ListLabel619">
    <w:name w:val="ListLabel 619"/>
    <w:qFormat/>
    <w:rsid w:val="007015C0"/>
    <w:rPr>
      <w:rFonts w:ascii="Liberation Serif" w:hAnsi="Liberation Serif" w:cs="LatoWeb;Times New Roman"/>
      <w:b w:val="0"/>
      <w:bCs w:val="0"/>
      <w:i w:val="0"/>
      <w:caps w:val="0"/>
      <w:smallCaps w:val="0"/>
      <w:color w:val="auto"/>
      <w:spacing w:val="0"/>
      <w:sz w:val="24"/>
      <w:szCs w:val="24"/>
      <w:lang w:eastAsia="ko-KR"/>
    </w:rPr>
  </w:style>
  <w:style w:type="character" w:customStyle="1" w:styleId="ListLabel620">
    <w:name w:val="ListLabel 620"/>
    <w:qFormat/>
    <w:rsid w:val="007015C0"/>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621">
    <w:name w:val="ListLabel 621"/>
    <w:qFormat/>
    <w:rsid w:val="007015C0"/>
    <w:rPr>
      <w:rFonts w:ascii="Liberation Serif" w:hAnsi="Liberation Serif" w:cs="LatoWeb;Times New Roman"/>
      <w:b w:val="0"/>
      <w:bCs w:val="0"/>
      <w:i w:val="0"/>
      <w:caps w:val="0"/>
      <w:smallCaps w:val="0"/>
      <w:color w:val="auto"/>
      <w:spacing w:val="0"/>
      <w:sz w:val="24"/>
      <w:szCs w:val="24"/>
      <w:u w:val="none"/>
      <w:lang w:eastAsia="ko-KR"/>
    </w:rPr>
  </w:style>
  <w:style w:type="character" w:customStyle="1" w:styleId="ListLabel622">
    <w:name w:val="ListLabel 622"/>
    <w:qFormat/>
    <w:rsid w:val="007015C0"/>
    <w:rPr>
      <w:rFonts w:ascii="Liberation Serif" w:hAnsi="Liberation Serif" w:cs="Times New Roman"/>
      <w:b w:val="0"/>
      <w:bCs w:val="0"/>
      <w:i w:val="0"/>
      <w:caps w:val="0"/>
      <w:smallCaps w:val="0"/>
      <w:color w:val="000000"/>
      <w:spacing w:val="0"/>
      <w:sz w:val="24"/>
      <w:szCs w:val="24"/>
      <w:lang w:eastAsia="ko-KR"/>
    </w:rPr>
  </w:style>
  <w:style w:type="character" w:customStyle="1" w:styleId="ListLabel623">
    <w:name w:val="ListLabel 623"/>
    <w:qFormat/>
    <w:rsid w:val="007015C0"/>
    <w:rPr>
      <w:rFonts w:eastAsia="Times New Roman" w:cs="Times New Roman"/>
      <w:b/>
      <w:bCs/>
      <w:i w:val="0"/>
      <w:caps w:val="0"/>
      <w:smallCaps w:val="0"/>
      <w:color w:val="0000FF"/>
      <w:spacing w:val="0"/>
      <w:sz w:val="24"/>
      <w:szCs w:val="24"/>
      <w:u w:val="single"/>
      <w:lang w:eastAsia="ru-RU"/>
    </w:rPr>
  </w:style>
  <w:style w:type="character" w:customStyle="1" w:styleId="ListLabel624">
    <w:name w:val="ListLabel 624"/>
    <w:qFormat/>
    <w:rsid w:val="007015C0"/>
    <w:rPr>
      <w:rFonts w:eastAsia="Times New Roman" w:cs="Times New Roman"/>
      <w:b w:val="0"/>
      <w:bCs/>
      <w:i w:val="0"/>
      <w:caps w:val="0"/>
      <w:smallCaps w:val="0"/>
      <w:color w:val="0563C1"/>
      <w:spacing w:val="0"/>
      <w:sz w:val="24"/>
      <w:szCs w:val="24"/>
      <w:u w:val="single"/>
      <w:lang w:val="en-US" w:eastAsia="ru-RU"/>
    </w:rPr>
  </w:style>
  <w:style w:type="character" w:customStyle="1" w:styleId="ListLabel625">
    <w:name w:val="ListLabel 625"/>
    <w:qFormat/>
    <w:rsid w:val="007015C0"/>
    <w:rPr>
      <w:rFonts w:eastAsia="Times New Roman" w:cs="Times New Roman"/>
      <w:b w:val="0"/>
      <w:bCs/>
      <w:i w:val="0"/>
      <w:caps w:val="0"/>
      <w:smallCaps w:val="0"/>
      <w:color w:val="0563C1"/>
      <w:spacing w:val="0"/>
      <w:sz w:val="24"/>
      <w:szCs w:val="24"/>
      <w:u w:val="single"/>
      <w:lang w:eastAsia="ru-RU"/>
    </w:rPr>
  </w:style>
  <w:style w:type="character" w:customStyle="1" w:styleId="ListLabel626">
    <w:name w:val="ListLabel 626"/>
    <w:qFormat/>
    <w:rsid w:val="007015C0"/>
    <w:rPr>
      <w:rFonts w:eastAsia="Times New Roman" w:cs="Times New Roman"/>
      <w:bCs/>
      <w:color w:val="0000FF"/>
      <w:sz w:val="24"/>
      <w:szCs w:val="24"/>
      <w:u w:val="single"/>
      <w:lang w:val="en-US" w:eastAsia="ru-RU"/>
    </w:rPr>
  </w:style>
  <w:style w:type="character" w:customStyle="1" w:styleId="ListLabel627">
    <w:name w:val="ListLabel 627"/>
    <w:qFormat/>
    <w:rsid w:val="007015C0"/>
    <w:rPr>
      <w:rFonts w:eastAsia="Times New Roman" w:cs="Times New Roman"/>
      <w:bCs/>
      <w:color w:val="0000FF"/>
      <w:sz w:val="24"/>
      <w:szCs w:val="24"/>
      <w:u w:val="single"/>
      <w:lang w:eastAsia="ru-RU"/>
    </w:rPr>
  </w:style>
  <w:style w:type="character" w:customStyle="1" w:styleId="ListLabel628">
    <w:name w:val="ListLabel 628"/>
    <w:qFormat/>
    <w:rsid w:val="007015C0"/>
    <w:rPr>
      <w:rFonts w:eastAsia="Times New Roman" w:cs="Times New Roman"/>
      <w:bCs/>
      <w:color w:val="0000FF"/>
      <w:sz w:val="24"/>
      <w:u w:val="single"/>
      <w:lang w:eastAsia="ru-RU"/>
    </w:rPr>
  </w:style>
  <w:style w:type="character" w:customStyle="1" w:styleId="ListLabel629">
    <w:name w:val="ListLabel 629"/>
    <w:qFormat/>
    <w:rsid w:val="007015C0"/>
    <w:rPr>
      <w:rFonts w:eastAsia="Times New Roman" w:cs="Times New Roman"/>
      <w:color w:val="0563C1"/>
      <w:sz w:val="24"/>
      <w:szCs w:val="24"/>
      <w:u w:val="single"/>
      <w:lang w:val="en-US" w:eastAsia="ru-RU"/>
    </w:rPr>
  </w:style>
  <w:style w:type="character" w:customStyle="1" w:styleId="ListLabel630">
    <w:name w:val="ListLabel 630"/>
    <w:qFormat/>
    <w:rsid w:val="007015C0"/>
    <w:rPr>
      <w:rFonts w:eastAsia="Times New Roman" w:cs="Times New Roman"/>
      <w:color w:val="0563C1"/>
      <w:sz w:val="24"/>
      <w:szCs w:val="24"/>
      <w:u w:val="single"/>
      <w:lang w:eastAsia="ru-RU"/>
    </w:rPr>
  </w:style>
  <w:style w:type="character" w:customStyle="1" w:styleId="ListLabel631">
    <w:name w:val="ListLabel 631"/>
    <w:qFormat/>
    <w:rsid w:val="007015C0"/>
    <w:rPr>
      <w:rFonts w:cs="Times New Roman"/>
      <w:sz w:val="24"/>
    </w:rPr>
  </w:style>
  <w:style w:type="character" w:customStyle="1" w:styleId="ListLabel632">
    <w:name w:val="ListLabel 632"/>
    <w:qFormat/>
    <w:rsid w:val="007015C0"/>
    <w:rPr>
      <w:rFonts w:eastAsia="Times New Roman" w:cs="Times New Roman"/>
      <w:color w:val="0000FF"/>
      <w:sz w:val="24"/>
      <w:szCs w:val="24"/>
      <w:u w:val="single"/>
      <w:lang w:val="en-US" w:eastAsia="ru-RU"/>
    </w:rPr>
  </w:style>
  <w:style w:type="character" w:customStyle="1" w:styleId="ListLabel633">
    <w:name w:val="ListLabel 633"/>
    <w:qFormat/>
    <w:rsid w:val="007015C0"/>
    <w:rPr>
      <w:rFonts w:eastAsia="Times New Roman" w:cs="Times New Roman"/>
      <w:color w:val="0000FF"/>
      <w:sz w:val="24"/>
      <w:szCs w:val="24"/>
      <w:u w:val="single"/>
      <w:lang w:eastAsia="ru-RU"/>
    </w:rPr>
  </w:style>
  <w:style w:type="character" w:customStyle="1" w:styleId="ListLabel634">
    <w:name w:val="ListLabel 634"/>
    <w:qFormat/>
    <w:rsid w:val="007015C0"/>
    <w:rPr>
      <w:rFonts w:eastAsia="Times New Roman" w:cs="Times New Roman"/>
      <w:color w:val="0563C1"/>
      <w:sz w:val="24"/>
      <w:szCs w:val="24"/>
      <w:u w:val="single"/>
      <w:lang w:eastAsia="ru-RU"/>
    </w:rPr>
  </w:style>
  <w:style w:type="character" w:customStyle="1" w:styleId="ListLabel635">
    <w:name w:val="ListLabel 635"/>
    <w:qFormat/>
    <w:rsid w:val="007015C0"/>
    <w:rPr>
      <w:rFonts w:eastAsia="Times New Roman" w:cs="Times New Roman"/>
      <w:sz w:val="24"/>
      <w:szCs w:val="24"/>
      <w:lang w:eastAsia="ru-RU"/>
    </w:rPr>
  </w:style>
  <w:style w:type="character" w:customStyle="1" w:styleId="ListLabel636">
    <w:name w:val="ListLabel 636"/>
    <w:qFormat/>
    <w:rsid w:val="007015C0"/>
    <w:rPr>
      <w:rFonts w:eastAsia="Times New Roman" w:cs="Times New Roman"/>
      <w:color w:val="0563C1"/>
      <w:sz w:val="24"/>
      <w:szCs w:val="24"/>
      <w:u w:val="single"/>
      <w:lang w:eastAsia="ru-RU"/>
    </w:rPr>
  </w:style>
  <w:style w:type="character" w:customStyle="1" w:styleId="ListLabel637">
    <w:name w:val="ListLabel 637"/>
    <w:qFormat/>
    <w:rsid w:val="007015C0"/>
    <w:rPr>
      <w:rFonts w:eastAsia="Times New Roman" w:cs="Times New Roman"/>
      <w:color w:val="0563C1"/>
      <w:sz w:val="24"/>
      <w:szCs w:val="24"/>
      <w:u w:val="single"/>
      <w:lang w:val="en-US" w:eastAsia="ru-RU"/>
    </w:rPr>
  </w:style>
  <w:style w:type="character" w:customStyle="1" w:styleId="ListLabel638">
    <w:name w:val="ListLabel 638"/>
    <w:qFormat/>
    <w:rsid w:val="007015C0"/>
    <w:rPr>
      <w:rFonts w:eastAsia="Times New Roman" w:cs="Times New Roman"/>
      <w:color w:val="0000FF"/>
      <w:sz w:val="20"/>
      <w:szCs w:val="20"/>
      <w:u w:val="single"/>
      <w:lang w:val="en-US" w:eastAsia="ru-RU"/>
    </w:rPr>
  </w:style>
  <w:style w:type="character" w:customStyle="1" w:styleId="ListLabel639">
    <w:name w:val="ListLabel 639"/>
    <w:qFormat/>
    <w:rsid w:val="007015C0"/>
    <w:rPr>
      <w:rFonts w:eastAsia="Times New Roman" w:cs="Times New Roman"/>
      <w:color w:val="0000FF"/>
      <w:sz w:val="20"/>
      <w:szCs w:val="20"/>
      <w:u w:val="single"/>
      <w:lang w:eastAsia="ru-RU"/>
    </w:rPr>
  </w:style>
  <w:style w:type="character" w:customStyle="1" w:styleId="ListLabel640">
    <w:name w:val="ListLabel 640"/>
    <w:qFormat/>
    <w:rsid w:val="007015C0"/>
    <w:rPr>
      <w:rFonts w:eastAsia="Times New Roman" w:cs="Times New Roman"/>
      <w:sz w:val="24"/>
      <w:szCs w:val="24"/>
      <w:lang w:val="en-US" w:eastAsia="ru-RU"/>
    </w:rPr>
  </w:style>
  <w:style w:type="character" w:customStyle="1" w:styleId="ListLabel641">
    <w:name w:val="ListLabel 641"/>
    <w:qFormat/>
    <w:rsid w:val="007015C0"/>
    <w:rPr>
      <w:rFonts w:eastAsia="Times New Roman" w:cs="Times New Roman"/>
      <w:sz w:val="24"/>
      <w:szCs w:val="24"/>
      <w:lang w:eastAsia="ru-RU"/>
    </w:rPr>
  </w:style>
  <w:style w:type="character" w:customStyle="1" w:styleId="ListLabel642">
    <w:name w:val="ListLabel 642"/>
    <w:qFormat/>
    <w:rsid w:val="007015C0"/>
    <w:rPr>
      <w:rFonts w:eastAsia="Times New Roman" w:cs="Times New Roman"/>
      <w:color w:val="0000FF"/>
      <w:sz w:val="20"/>
      <w:szCs w:val="20"/>
      <w:u w:val="single"/>
      <w:lang w:eastAsia="ru-RU"/>
    </w:rPr>
  </w:style>
  <w:style w:type="character" w:customStyle="1" w:styleId="ListLabel643">
    <w:name w:val="ListLabel 643"/>
    <w:qFormat/>
    <w:rsid w:val="007015C0"/>
    <w:rPr>
      <w:rFonts w:cs="Times New Roman"/>
      <w:sz w:val="24"/>
      <w:szCs w:val="24"/>
    </w:rPr>
  </w:style>
  <w:style w:type="character" w:customStyle="1" w:styleId="a9">
    <w:name w:val="Посещённая гиперссылка"/>
    <w:rsid w:val="007015C0"/>
    <w:rPr>
      <w:color w:val="800000"/>
      <w:u w:val="single"/>
    </w:rPr>
  </w:style>
  <w:style w:type="character" w:customStyle="1" w:styleId="ListLabel644">
    <w:name w:val="ListLabel 644"/>
    <w:qFormat/>
    <w:rsid w:val="007015C0"/>
    <w:rPr>
      <w:rFonts w:cs="Symbol"/>
    </w:rPr>
  </w:style>
  <w:style w:type="character" w:customStyle="1" w:styleId="ListLabel645">
    <w:name w:val="ListLabel 645"/>
    <w:qFormat/>
    <w:rsid w:val="007015C0"/>
    <w:rPr>
      <w:rFonts w:eastAsia="Calibri"/>
      <w:b/>
      <w:bCs/>
      <w:color w:val="000000"/>
      <w:lang w:eastAsia="ar-SA"/>
    </w:rPr>
  </w:style>
  <w:style w:type="character" w:customStyle="1" w:styleId="ListLabel646">
    <w:name w:val="ListLabel 646"/>
    <w:qFormat/>
    <w:rsid w:val="007015C0"/>
    <w:rPr>
      <w:rFonts w:cs="Symbol"/>
      <w:b w:val="0"/>
    </w:rPr>
  </w:style>
  <w:style w:type="character" w:customStyle="1" w:styleId="ListLabel647">
    <w:name w:val="ListLabel 647"/>
    <w:qFormat/>
    <w:rsid w:val="007015C0"/>
    <w:rPr>
      <w:rFonts w:ascii="Liberation Serif" w:hAnsi="Liberation Serif" w:cs="LatoWeb;Times New Roman"/>
      <w:color w:val="auto"/>
      <w:sz w:val="24"/>
      <w:szCs w:val="24"/>
      <w:u w:val="none"/>
    </w:rPr>
  </w:style>
  <w:style w:type="character" w:customStyle="1" w:styleId="ListLabel648">
    <w:name w:val="ListLabel 648"/>
    <w:qFormat/>
    <w:rsid w:val="007015C0"/>
    <w:rPr>
      <w:rFonts w:ascii="Liberation Serif" w:hAnsi="Liberation Serif" w:cs="LatoWeb;Times New Roman"/>
      <w:color w:val="auto"/>
      <w:sz w:val="24"/>
      <w:szCs w:val="24"/>
    </w:rPr>
  </w:style>
  <w:style w:type="character" w:customStyle="1" w:styleId="ListLabel649">
    <w:name w:val="ListLabel 649"/>
    <w:qFormat/>
    <w:rsid w:val="007015C0"/>
    <w:rPr>
      <w:rFonts w:ascii="Liberation Serif" w:hAnsi="Liberation Serif" w:cs="LatoWeb;Times New Roman"/>
      <w:b w:val="0"/>
      <w:bCs w:val="0"/>
      <w:i w:val="0"/>
      <w:caps w:val="0"/>
      <w:smallCaps w:val="0"/>
      <w:color w:val="auto"/>
      <w:spacing w:val="0"/>
      <w:sz w:val="24"/>
      <w:szCs w:val="24"/>
      <w:lang w:eastAsia="ko-KR"/>
    </w:rPr>
  </w:style>
  <w:style w:type="character" w:customStyle="1" w:styleId="ListLabel650">
    <w:name w:val="ListLabel 650"/>
    <w:qFormat/>
    <w:rsid w:val="007015C0"/>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651">
    <w:name w:val="ListLabel 651"/>
    <w:qFormat/>
    <w:rsid w:val="007015C0"/>
    <w:rPr>
      <w:rFonts w:ascii="Liberation Serif" w:hAnsi="Liberation Serif" w:cs="LatoWeb;Times New Roman"/>
      <w:b w:val="0"/>
      <w:bCs w:val="0"/>
      <w:i w:val="0"/>
      <w:caps w:val="0"/>
      <w:smallCaps w:val="0"/>
      <w:color w:val="auto"/>
      <w:spacing w:val="0"/>
      <w:sz w:val="24"/>
      <w:szCs w:val="24"/>
      <w:u w:val="none"/>
      <w:lang w:eastAsia="ko-KR"/>
    </w:rPr>
  </w:style>
  <w:style w:type="character" w:customStyle="1" w:styleId="ListLabel652">
    <w:name w:val="ListLabel 652"/>
    <w:qFormat/>
    <w:rsid w:val="007015C0"/>
    <w:rPr>
      <w:rFonts w:ascii="Liberation Serif" w:hAnsi="Liberation Serif" w:cs="Times New Roman"/>
      <w:b w:val="0"/>
      <w:bCs w:val="0"/>
      <w:i w:val="0"/>
      <w:caps w:val="0"/>
      <w:smallCaps w:val="0"/>
      <w:color w:val="000000"/>
      <w:spacing w:val="0"/>
      <w:sz w:val="24"/>
      <w:szCs w:val="24"/>
      <w:lang w:eastAsia="ko-KR"/>
    </w:rPr>
  </w:style>
  <w:style w:type="character" w:customStyle="1" w:styleId="ListLabel653">
    <w:name w:val="ListLabel 653"/>
    <w:qFormat/>
    <w:rsid w:val="007015C0"/>
    <w:rPr>
      <w:rFonts w:eastAsia="Times New Roman" w:cs="Times New Roman"/>
      <w:b/>
      <w:bCs/>
      <w:i w:val="0"/>
      <w:caps w:val="0"/>
      <w:smallCaps w:val="0"/>
      <w:color w:val="0000FF"/>
      <w:spacing w:val="0"/>
      <w:sz w:val="24"/>
      <w:szCs w:val="24"/>
      <w:u w:val="single"/>
      <w:lang w:eastAsia="ru-RU"/>
    </w:rPr>
  </w:style>
  <w:style w:type="character" w:customStyle="1" w:styleId="ListLabel654">
    <w:name w:val="ListLabel 654"/>
    <w:qFormat/>
    <w:rsid w:val="007015C0"/>
    <w:rPr>
      <w:rFonts w:eastAsia="Times New Roman" w:cs="Times New Roman"/>
      <w:b w:val="0"/>
      <w:bCs/>
      <w:i w:val="0"/>
      <w:caps w:val="0"/>
      <w:smallCaps w:val="0"/>
      <w:color w:val="0563C1"/>
      <w:spacing w:val="0"/>
      <w:sz w:val="24"/>
      <w:szCs w:val="24"/>
      <w:u w:val="single"/>
      <w:lang w:val="en-US" w:eastAsia="ru-RU"/>
    </w:rPr>
  </w:style>
  <w:style w:type="character" w:customStyle="1" w:styleId="ListLabel655">
    <w:name w:val="ListLabel 655"/>
    <w:qFormat/>
    <w:rsid w:val="007015C0"/>
    <w:rPr>
      <w:rFonts w:eastAsia="Times New Roman" w:cs="Times New Roman"/>
      <w:b w:val="0"/>
      <w:bCs/>
      <w:i w:val="0"/>
      <w:caps w:val="0"/>
      <w:smallCaps w:val="0"/>
      <w:color w:val="0563C1"/>
      <w:spacing w:val="0"/>
      <w:sz w:val="24"/>
      <w:szCs w:val="24"/>
      <w:u w:val="single"/>
      <w:lang w:eastAsia="ru-RU"/>
    </w:rPr>
  </w:style>
  <w:style w:type="character" w:customStyle="1" w:styleId="ListLabel656">
    <w:name w:val="ListLabel 656"/>
    <w:qFormat/>
    <w:rsid w:val="007015C0"/>
    <w:rPr>
      <w:rFonts w:eastAsia="Times New Roman" w:cs="Times New Roman"/>
      <w:bCs/>
      <w:color w:val="0000FF"/>
      <w:sz w:val="24"/>
      <w:szCs w:val="24"/>
      <w:u w:val="single"/>
      <w:lang w:val="en-US" w:eastAsia="ru-RU"/>
    </w:rPr>
  </w:style>
  <w:style w:type="character" w:customStyle="1" w:styleId="ListLabel657">
    <w:name w:val="ListLabel 657"/>
    <w:qFormat/>
    <w:rsid w:val="007015C0"/>
    <w:rPr>
      <w:rFonts w:eastAsia="Times New Roman" w:cs="Times New Roman"/>
      <w:bCs/>
      <w:color w:val="0000FF"/>
      <w:sz w:val="24"/>
      <w:szCs w:val="24"/>
      <w:u w:val="single"/>
      <w:lang w:eastAsia="ru-RU"/>
    </w:rPr>
  </w:style>
  <w:style w:type="character" w:customStyle="1" w:styleId="ListLabel658">
    <w:name w:val="ListLabel 658"/>
    <w:qFormat/>
    <w:rsid w:val="007015C0"/>
    <w:rPr>
      <w:rFonts w:eastAsia="Times New Roman" w:cs="Times New Roman"/>
      <w:bCs/>
      <w:color w:val="0000FF"/>
      <w:sz w:val="24"/>
      <w:u w:val="single"/>
      <w:lang w:eastAsia="ru-RU"/>
    </w:rPr>
  </w:style>
  <w:style w:type="character" w:customStyle="1" w:styleId="ListLabel659">
    <w:name w:val="ListLabel 659"/>
    <w:qFormat/>
    <w:rsid w:val="007015C0"/>
    <w:rPr>
      <w:rFonts w:eastAsia="Times New Roman" w:cs="Times New Roman"/>
      <w:color w:val="0563C1"/>
      <w:sz w:val="24"/>
      <w:szCs w:val="24"/>
      <w:u w:val="single"/>
      <w:lang w:val="en-US" w:eastAsia="ru-RU"/>
    </w:rPr>
  </w:style>
  <w:style w:type="character" w:customStyle="1" w:styleId="ListLabel660">
    <w:name w:val="ListLabel 660"/>
    <w:qFormat/>
    <w:rsid w:val="007015C0"/>
    <w:rPr>
      <w:rFonts w:eastAsia="Times New Roman" w:cs="Times New Roman"/>
      <w:color w:val="0563C1"/>
      <w:sz w:val="24"/>
      <w:szCs w:val="24"/>
      <w:u w:val="single"/>
      <w:lang w:eastAsia="ru-RU"/>
    </w:rPr>
  </w:style>
  <w:style w:type="character" w:customStyle="1" w:styleId="ListLabel661">
    <w:name w:val="ListLabel 661"/>
    <w:qFormat/>
    <w:rsid w:val="007015C0"/>
    <w:rPr>
      <w:rFonts w:cs="Times New Roman"/>
      <w:sz w:val="24"/>
    </w:rPr>
  </w:style>
  <w:style w:type="character" w:customStyle="1" w:styleId="ListLabel662">
    <w:name w:val="ListLabel 662"/>
    <w:qFormat/>
    <w:rsid w:val="007015C0"/>
    <w:rPr>
      <w:rFonts w:eastAsia="Times New Roman" w:cs="Times New Roman"/>
      <w:color w:val="0000FF"/>
      <w:sz w:val="24"/>
      <w:szCs w:val="24"/>
      <w:u w:val="single"/>
      <w:lang w:val="en-US" w:eastAsia="ru-RU"/>
    </w:rPr>
  </w:style>
  <w:style w:type="character" w:customStyle="1" w:styleId="ListLabel663">
    <w:name w:val="ListLabel 663"/>
    <w:qFormat/>
    <w:rsid w:val="007015C0"/>
    <w:rPr>
      <w:rFonts w:eastAsia="Times New Roman" w:cs="Times New Roman"/>
      <w:color w:val="0000FF"/>
      <w:sz w:val="24"/>
      <w:szCs w:val="24"/>
      <w:u w:val="single"/>
      <w:lang w:eastAsia="ru-RU"/>
    </w:rPr>
  </w:style>
  <w:style w:type="character" w:customStyle="1" w:styleId="ListLabel664">
    <w:name w:val="ListLabel 664"/>
    <w:qFormat/>
    <w:rsid w:val="007015C0"/>
    <w:rPr>
      <w:rFonts w:eastAsia="Times New Roman" w:cs="Times New Roman"/>
      <w:color w:val="0563C1"/>
      <w:sz w:val="24"/>
      <w:szCs w:val="24"/>
      <w:u w:val="single"/>
      <w:lang w:eastAsia="ru-RU"/>
    </w:rPr>
  </w:style>
  <w:style w:type="character" w:customStyle="1" w:styleId="ListLabel665">
    <w:name w:val="ListLabel 665"/>
    <w:qFormat/>
    <w:rsid w:val="007015C0"/>
    <w:rPr>
      <w:rFonts w:eastAsia="Times New Roman" w:cs="Times New Roman"/>
      <w:sz w:val="24"/>
      <w:szCs w:val="24"/>
      <w:lang w:eastAsia="ru-RU"/>
    </w:rPr>
  </w:style>
  <w:style w:type="character" w:customStyle="1" w:styleId="ListLabel666">
    <w:name w:val="ListLabel 666"/>
    <w:qFormat/>
    <w:rsid w:val="007015C0"/>
    <w:rPr>
      <w:rFonts w:eastAsia="Times New Roman" w:cs="Times New Roman"/>
      <w:color w:val="0563C1"/>
      <w:sz w:val="24"/>
      <w:szCs w:val="24"/>
      <w:u w:val="single"/>
      <w:lang w:eastAsia="ru-RU"/>
    </w:rPr>
  </w:style>
  <w:style w:type="character" w:customStyle="1" w:styleId="ListLabel667">
    <w:name w:val="ListLabel 667"/>
    <w:qFormat/>
    <w:rsid w:val="007015C0"/>
    <w:rPr>
      <w:rFonts w:eastAsia="Times New Roman" w:cs="Times New Roman"/>
      <w:color w:val="0563C1"/>
      <w:sz w:val="24"/>
      <w:szCs w:val="24"/>
      <w:u w:val="single"/>
      <w:lang w:val="en-US" w:eastAsia="ru-RU"/>
    </w:rPr>
  </w:style>
  <w:style w:type="character" w:customStyle="1" w:styleId="ListLabel668">
    <w:name w:val="ListLabel 668"/>
    <w:qFormat/>
    <w:rsid w:val="007015C0"/>
    <w:rPr>
      <w:rFonts w:eastAsia="Times New Roman" w:cs="Times New Roman"/>
      <w:color w:val="0000FF"/>
      <w:sz w:val="20"/>
      <w:szCs w:val="20"/>
      <w:u w:val="single"/>
      <w:lang w:val="en-US" w:eastAsia="ru-RU"/>
    </w:rPr>
  </w:style>
  <w:style w:type="character" w:customStyle="1" w:styleId="ListLabel669">
    <w:name w:val="ListLabel 669"/>
    <w:qFormat/>
    <w:rsid w:val="007015C0"/>
    <w:rPr>
      <w:rFonts w:eastAsia="Times New Roman" w:cs="Times New Roman"/>
      <w:color w:val="0000FF"/>
      <w:sz w:val="20"/>
      <w:szCs w:val="20"/>
      <w:u w:val="single"/>
      <w:lang w:eastAsia="ru-RU"/>
    </w:rPr>
  </w:style>
  <w:style w:type="character" w:customStyle="1" w:styleId="ListLabel670">
    <w:name w:val="ListLabel 670"/>
    <w:qFormat/>
    <w:rsid w:val="007015C0"/>
    <w:rPr>
      <w:rFonts w:eastAsia="Times New Roman" w:cs="Times New Roman"/>
      <w:sz w:val="24"/>
      <w:szCs w:val="24"/>
      <w:lang w:val="en-US" w:eastAsia="ru-RU"/>
    </w:rPr>
  </w:style>
  <w:style w:type="character" w:customStyle="1" w:styleId="ListLabel671">
    <w:name w:val="ListLabel 671"/>
    <w:qFormat/>
    <w:rsid w:val="007015C0"/>
    <w:rPr>
      <w:rFonts w:eastAsia="Times New Roman" w:cs="Times New Roman"/>
      <w:sz w:val="24"/>
      <w:szCs w:val="24"/>
      <w:lang w:eastAsia="ru-RU"/>
    </w:rPr>
  </w:style>
  <w:style w:type="character" w:customStyle="1" w:styleId="ListLabel672">
    <w:name w:val="ListLabel 672"/>
    <w:qFormat/>
    <w:rsid w:val="007015C0"/>
    <w:rPr>
      <w:rFonts w:eastAsia="Times New Roman" w:cs="Times New Roman"/>
      <w:color w:val="0000FF"/>
      <w:sz w:val="20"/>
      <w:szCs w:val="20"/>
      <w:u w:val="single"/>
      <w:lang w:eastAsia="ru-RU"/>
    </w:rPr>
  </w:style>
  <w:style w:type="character" w:customStyle="1" w:styleId="ListLabel673">
    <w:name w:val="ListLabel 673"/>
    <w:qFormat/>
    <w:rsid w:val="007015C0"/>
    <w:rPr>
      <w:rFonts w:cs="Times New Roman"/>
      <w:sz w:val="24"/>
      <w:szCs w:val="24"/>
    </w:rPr>
  </w:style>
  <w:style w:type="paragraph" w:styleId="aa">
    <w:name w:val="Title"/>
    <w:basedOn w:val="a"/>
    <w:next w:val="ab"/>
    <w:qFormat/>
    <w:rsid w:val="007015C0"/>
    <w:pPr>
      <w:jc w:val="center"/>
    </w:pPr>
    <w:rPr>
      <w:szCs w:val="20"/>
    </w:rPr>
  </w:style>
  <w:style w:type="paragraph" w:styleId="ab">
    <w:name w:val="Body Text"/>
    <w:basedOn w:val="a"/>
    <w:rsid w:val="007015C0"/>
    <w:pPr>
      <w:spacing w:after="120" w:line="276" w:lineRule="auto"/>
    </w:pPr>
    <w:rPr>
      <w:rFonts w:eastAsia="Calibri"/>
      <w:smallCaps/>
    </w:rPr>
  </w:style>
  <w:style w:type="paragraph" w:styleId="ac">
    <w:name w:val="List"/>
    <w:basedOn w:val="ab"/>
    <w:rsid w:val="007015C0"/>
    <w:rPr>
      <w:rFonts w:cs="Lohit Devanagari"/>
    </w:rPr>
  </w:style>
  <w:style w:type="paragraph" w:styleId="ad">
    <w:name w:val="caption"/>
    <w:basedOn w:val="a"/>
    <w:qFormat/>
    <w:rsid w:val="007015C0"/>
    <w:pPr>
      <w:suppressLineNumbers/>
      <w:spacing w:before="120" w:after="120"/>
    </w:pPr>
    <w:rPr>
      <w:rFonts w:cs="Lohit Devanagari"/>
      <w:i/>
      <w:iCs/>
    </w:rPr>
  </w:style>
  <w:style w:type="paragraph" w:styleId="ae">
    <w:name w:val="index heading"/>
    <w:basedOn w:val="a"/>
    <w:qFormat/>
    <w:rsid w:val="007015C0"/>
    <w:pPr>
      <w:suppressLineNumbers/>
    </w:pPr>
    <w:rPr>
      <w:rFonts w:cs="Lohit Devanagari"/>
    </w:rPr>
  </w:style>
  <w:style w:type="paragraph" w:styleId="af">
    <w:name w:val="footer"/>
    <w:basedOn w:val="a"/>
    <w:rsid w:val="007015C0"/>
  </w:style>
  <w:style w:type="paragraph" w:styleId="20">
    <w:name w:val="Body Text 2"/>
    <w:basedOn w:val="a"/>
    <w:qFormat/>
    <w:rsid w:val="007015C0"/>
    <w:pPr>
      <w:spacing w:after="120" w:line="480" w:lineRule="auto"/>
    </w:pPr>
  </w:style>
  <w:style w:type="paragraph" w:customStyle="1" w:styleId="1">
    <w:name w:val="Без интервала1"/>
    <w:qFormat/>
    <w:rsid w:val="007015C0"/>
    <w:rPr>
      <w:rFonts w:ascii="Calibri" w:eastAsia="Times New Roman" w:hAnsi="Calibri" w:cs="Times New Roman"/>
      <w:sz w:val="22"/>
      <w:szCs w:val="22"/>
      <w:lang w:bidi="ar-SA"/>
    </w:rPr>
  </w:style>
  <w:style w:type="paragraph" w:styleId="af0">
    <w:name w:val="List Paragraph"/>
    <w:basedOn w:val="a"/>
    <w:qFormat/>
    <w:rsid w:val="007015C0"/>
    <w:pPr>
      <w:ind w:left="720"/>
      <w:contextualSpacing/>
    </w:pPr>
  </w:style>
  <w:style w:type="paragraph" w:customStyle="1" w:styleId="Default">
    <w:name w:val="Default"/>
    <w:qFormat/>
    <w:rsid w:val="007015C0"/>
    <w:rPr>
      <w:rFonts w:ascii="Times New Roman" w:eastAsia="Times New Roman" w:hAnsi="Times New Roman" w:cs="Times New Roman"/>
      <w:color w:val="000000"/>
      <w:sz w:val="24"/>
      <w:lang w:bidi="ar-SA"/>
    </w:rPr>
  </w:style>
  <w:style w:type="paragraph" w:styleId="af1">
    <w:name w:val="Balloon Text"/>
    <w:basedOn w:val="a"/>
    <w:qFormat/>
    <w:rsid w:val="007015C0"/>
    <w:rPr>
      <w:rFonts w:ascii="Segoe UI" w:hAnsi="Segoe UI" w:cs="Segoe UI"/>
      <w:sz w:val="18"/>
      <w:szCs w:val="18"/>
    </w:rPr>
  </w:style>
  <w:style w:type="paragraph" w:styleId="af2">
    <w:name w:val="header"/>
    <w:basedOn w:val="a"/>
    <w:rsid w:val="007015C0"/>
    <w:pPr>
      <w:tabs>
        <w:tab w:val="center" w:pos="4677"/>
        <w:tab w:val="right" w:pos="9355"/>
      </w:tabs>
    </w:pPr>
  </w:style>
  <w:style w:type="paragraph" w:customStyle="1" w:styleId="21">
    <w:name w:val="Основной текст 21"/>
    <w:basedOn w:val="a"/>
    <w:qFormat/>
    <w:rsid w:val="007015C0"/>
    <w:pPr>
      <w:suppressAutoHyphens/>
      <w:spacing w:after="120" w:line="480" w:lineRule="auto"/>
    </w:pPr>
  </w:style>
  <w:style w:type="paragraph" w:customStyle="1" w:styleId="af3">
    <w:name w:val="Содержимое таблицы"/>
    <w:basedOn w:val="a"/>
    <w:uiPriority w:val="99"/>
    <w:qFormat/>
    <w:rsid w:val="007015C0"/>
    <w:pPr>
      <w:widowControl w:val="0"/>
      <w:suppressLineNumbers/>
      <w:suppressAutoHyphens/>
    </w:pPr>
    <w:rPr>
      <w:rFonts w:ascii="Arial" w:eastAsia="Arial Unicode MS" w:hAnsi="Arial" w:cs="Arial"/>
      <w:kern w:val="2"/>
      <w:sz w:val="20"/>
    </w:rPr>
  </w:style>
  <w:style w:type="paragraph" w:styleId="af4">
    <w:name w:val="No Spacing"/>
    <w:qFormat/>
    <w:rsid w:val="007015C0"/>
    <w:pPr>
      <w:ind w:firstLine="567"/>
      <w:jc w:val="both"/>
    </w:pPr>
    <w:rPr>
      <w:rFonts w:ascii="Times New Roman" w:eastAsia="Times New Roman" w:hAnsi="Times New Roman" w:cs="Times New Roman"/>
      <w:sz w:val="24"/>
      <w:lang w:bidi="ar-SA"/>
    </w:rPr>
  </w:style>
  <w:style w:type="paragraph" w:customStyle="1" w:styleId="af5">
    <w:name w:val="Заголовок таблицы"/>
    <w:basedOn w:val="af3"/>
    <w:qFormat/>
    <w:rsid w:val="007015C0"/>
    <w:pPr>
      <w:jc w:val="center"/>
    </w:pPr>
    <w:rPr>
      <w:b/>
      <w:bCs/>
    </w:rPr>
  </w:style>
  <w:style w:type="numbering" w:customStyle="1" w:styleId="WW8Num1">
    <w:name w:val="WW8Num1"/>
    <w:qFormat/>
    <w:rsid w:val="007015C0"/>
  </w:style>
  <w:style w:type="numbering" w:customStyle="1" w:styleId="WW8Num2">
    <w:name w:val="WW8Num2"/>
    <w:qFormat/>
    <w:rsid w:val="007015C0"/>
  </w:style>
  <w:style w:type="numbering" w:customStyle="1" w:styleId="WW8Num3">
    <w:name w:val="WW8Num3"/>
    <w:qFormat/>
    <w:rsid w:val="007015C0"/>
  </w:style>
  <w:style w:type="numbering" w:customStyle="1" w:styleId="WW8Num4">
    <w:name w:val="WW8Num4"/>
    <w:qFormat/>
    <w:rsid w:val="007015C0"/>
  </w:style>
  <w:style w:type="numbering" w:customStyle="1" w:styleId="WW8Num5">
    <w:name w:val="WW8Num5"/>
    <w:qFormat/>
    <w:rsid w:val="007015C0"/>
  </w:style>
  <w:style w:type="numbering" w:customStyle="1" w:styleId="WW8Num6">
    <w:name w:val="WW8Num6"/>
    <w:qFormat/>
    <w:rsid w:val="007015C0"/>
  </w:style>
  <w:style w:type="numbering" w:customStyle="1" w:styleId="WW8Num7">
    <w:name w:val="WW8Num7"/>
    <w:qFormat/>
    <w:rsid w:val="007015C0"/>
  </w:style>
  <w:style w:type="numbering" w:customStyle="1" w:styleId="WW8Num8">
    <w:name w:val="WW8Num8"/>
    <w:qFormat/>
    <w:rsid w:val="007015C0"/>
  </w:style>
  <w:style w:type="numbering" w:customStyle="1" w:styleId="WW8Num9">
    <w:name w:val="WW8Num9"/>
    <w:qFormat/>
    <w:rsid w:val="007015C0"/>
  </w:style>
  <w:style w:type="numbering" w:customStyle="1" w:styleId="WW8Num10">
    <w:name w:val="WW8Num10"/>
    <w:qFormat/>
    <w:rsid w:val="007015C0"/>
  </w:style>
  <w:style w:type="numbering" w:customStyle="1" w:styleId="WW8Num11">
    <w:name w:val="WW8Num11"/>
    <w:qFormat/>
    <w:rsid w:val="007015C0"/>
  </w:style>
  <w:style w:type="numbering" w:customStyle="1" w:styleId="WW8Num12">
    <w:name w:val="WW8Num12"/>
    <w:qFormat/>
    <w:rsid w:val="007015C0"/>
  </w:style>
  <w:style w:type="numbering" w:customStyle="1" w:styleId="WW8Num13">
    <w:name w:val="WW8Num13"/>
    <w:qFormat/>
    <w:rsid w:val="007015C0"/>
  </w:style>
  <w:style w:type="numbering" w:customStyle="1" w:styleId="WW8Num14">
    <w:name w:val="WW8Num14"/>
    <w:qFormat/>
    <w:rsid w:val="007015C0"/>
  </w:style>
  <w:style w:type="numbering" w:customStyle="1" w:styleId="WW8Num15">
    <w:name w:val="WW8Num15"/>
    <w:qFormat/>
    <w:rsid w:val="007015C0"/>
  </w:style>
  <w:style w:type="numbering" w:customStyle="1" w:styleId="WW8Num16">
    <w:name w:val="WW8Num16"/>
    <w:qFormat/>
    <w:rsid w:val="007015C0"/>
  </w:style>
  <w:style w:type="numbering" w:customStyle="1" w:styleId="WW8Num17">
    <w:name w:val="WW8Num17"/>
    <w:qFormat/>
    <w:rsid w:val="007015C0"/>
  </w:style>
  <w:style w:type="numbering" w:customStyle="1" w:styleId="WW8Num18">
    <w:name w:val="WW8Num18"/>
    <w:qFormat/>
    <w:rsid w:val="007015C0"/>
  </w:style>
  <w:style w:type="numbering" w:customStyle="1" w:styleId="WW8Num19">
    <w:name w:val="WW8Num19"/>
    <w:qFormat/>
    <w:rsid w:val="007015C0"/>
  </w:style>
  <w:style w:type="numbering" w:customStyle="1" w:styleId="WW8Num20">
    <w:name w:val="WW8Num20"/>
    <w:qFormat/>
    <w:rsid w:val="007015C0"/>
  </w:style>
  <w:style w:type="numbering" w:customStyle="1" w:styleId="WW8Num21">
    <w:name w:val="WW8Num21"/>
    <w:qFormat/>
    <w:rsid w:val="007015C0"/>
  </w:style>
  <w:style w:type="numbering" w:customStyle="1" w:styleId="WW8Num22">
    <w:name w:val="WW8Num22"/>
    <w:qFormat/>
    <w:rsid w:val="007015C0"/>
  </w:style>
  <w:style w:type="numbering" w:customStyle="1" w:styleId="WW8Num23">
    <w:name w:val="WW8Num23"/>
    <w:qFormat/>
    <w:rsid w:val="007015C0"/>
  </w:style>
  <w:style w:type="numbering" w:customStyle="1" w:styleId="WW8Num24">
    <w:name w:val="WW8Num24"/>
    <w:qFormat/>
    <w:rsid w:val="007015C0"/>
  </w:style>
  <w:style w:type="character" w:styleId="af6">
    <w:name w:val="Hyperlink"/>
    <w:semiHidden/>
    <w:unhideWhenUsed/>
    <w:rsid w:val="00906865"/>
    <w:rPr>
      <w:color w:val="0000FF"/>
      <w:u w:val="single"/>
    </w:rPr>
  </w:style>
  <w:style w:type="paragraph" w:styleId="af7">
    <w:name w:val="Normal (Web)"/>
    <w:basedOn w:val="a"/>
    <w:uiPriority w:val="99"/>
    <w:semiHidden/>
    <w:unhideWhenUsed/>
    <w:rsid w:val="00906865"/>
    <w:pPr>
      <w:spacing w:before="100" w:beforeAutospacing="1" w:after="100" w:afterAutospacing="1"/>
    </w:pPr>
    <w:rPr>
      <w:lang w:eastAsia="ru-RU"/>
    </w:rPr>
  </w:style>
  <w:style w:type="paragraph" w:customStyle="1" w:styleId="ConsPlusNormal">
    <w:name w:val="ConsPlusNormal"/>
    <w:uiPriority w:val="99"/>
    <w:rsid w:val="00906865"/>
    <w:pPr>
      <w:widowControl w:val="0"/>
      <w:autoSpaceDE w:val="0"/>
      <w:autoSpaceDN w:val="0"/>
      <w:adjustRightInd w:val="0"/>
    </w:pPr>
    <w:rPr>
      <w:rFonts w:ascii="Arial" w:eastAsia="Times New Roman" w:hAnsi="Arial" w:cs="Arial"/>
      <w:szCs w:val="20"/>
      <w:lang w:eastAsia="ru-RU" w:bidi="ar-SA"/>
    </w:rPr>
  </w:style>
</w:styles>
</file>

<file path=word/webSettings.xml><?xml version="1.0" encoding="utf-8"?>
<w:webSettings xmlns:r="http://schemas.openxmlformats.org/officeDocument/2006/relationships" xmlns:w="http://schemas.openxmlformats.org/wordprocessingml/2006/main">
  <w:divs>
    <w:div w:id="457408206">
      <w:bodyDiv w:val="1"/>
      <w:marLeft w:val="0"/>
      <w:marRight w:val="0"/>
      <w:marTop w:val="0"/>
      <w:marBottom w:val="0"/>
      <w:divBdr>
        <w:top w:val="none" w:sz="0" w:space="0" w:color="auto"/>
        <w:left w:val="none" w:sz="0" w:space="0" w:color="auto"/>
        <w:bottom w:val="none" w:sz="0" w:space="0" w:color="auto"/>
        <w:right w:val="none" w:sz="0" w:space="0" w:color="auto"/>
      </w:divBdr>
    </w:div>
    <w:div w:id="837383189">
      <w:bodyDiv w:val="1"/>
      <w:marLeft w:val="0"/>
      <w:marRight w:val="0"/>
      <w:marTop w:val="0"/>
      <w:marBottom w:val="0"/>
      <w:divBdr>
        <w:top w:val="none" w:sz="0" w:space="0" w:color="auto"/>
        <w:left w:val="none" w:sz="0" w:space="0" w:color="auto"/>
        <w:bottom w:val="none" w:sz="0" w:space="0" w:color="auto"/>
        <w:right w:val="none" w:sz="0" w:space="0" w:color="auto"/>
      </w:divBdr>
    </w:div>
    <w:div w:id="910886945">
      <w:bodyDiv w:val="1"/>
      <w:marLeft w:val="0"/>
      <w:marRight w:val="0"/>
      <w:marTop w:val="0"/>
      <w:marBottom w:val="0"/>
      <w:divBdr>
        <w:top w:val="none" w:sz="0" w:space="0" w:color="auto"/>
        <w:left w:val="none" w:sz="0" w:space="0" w:color="auto"/>
        <w:bottom w:val="none" w:sz="0" w:space="0" w:color="auto"/>
        <w:right w:val="none" w:sz="0" w:space="0" w:color="auto"/>
      </w:divBdr>
    </w:div>
    <w:div w:id="1033380457">
      <w:bodyDiv w:val="1"/>
      <w:marLeft w:val="0"/>
      <w:marRight w:val="0"/>
      <w:marTop w:val="0"/>
      <w:marBottom w:val="0"/>
      <w:divBdr>
        <w:top w:val="none" w:sz="0" w:space="0" w:color="auto"/>
        <w:left w:val="none" w:sz="0" w:space="0" w:color="auto"/>
        <w:bottom w:val="none" w:sz="0" w:space="0" w:color="auto"/>
        <w:right w:val="none" w:sz="0" w:space="0" w:color="auto"/>
      </w:divBdr>
    </w:div>
    <w:div w:id="1111050168">
      <w:bodyDiv w:val="1"/>
      <w:marLeft w:val="0"/>
      <w:marRight w:val="0"/>
      <w:marTop w:val="0"/>
      <w:marBottom w:val="0"/>
      <w:divBdr>
        <w:top w:val="none" w:sz="0" w:space="0" w:color="auto"/>
        <w:left w:val="none" w:sz="0" w:space="0" w:color="auto"/>
        <w:bottom w:val="none" w:sz="0" w:space="0" w:color="auto"/>
        <w:right w:val="none" w:sz="0" w:space="0" w:color="auto"/>
      </w:divBdr>
    </w:div>
    <w:div w:id="142772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isss.rsl.ru/" TargetMode="External"/><Relationship Id="rId13" Type="http://schemas.openxmlformats.org/officeDocument/2006/relationships/hyperlink" Target="https://urait.ru/" TargetMode="External"/><Relationship Id="rId18" Type="http://schemas.openxmlformats.org/officeDocument/2006/relationships/hyperlink" Target="http://dlib.eastview.com/" TargetMode="External"/><Relationship Id="rId26" Type="http://schemas.openxmlformats.org/officeDocument/2006/relationships/hyperlink" Target="https://minobrnauki.gov.ru/" TargetMode="External"/><Relationship Id="rId3" Type="http://schemas.openxmlformats.org/officeDocument/2006/relationships/settings" Target="settings.xml"/><Relationship Id="rId21" Type="http://schemas.openxmlformats.org/officeDocument/2006/relationships/hyperlink" Target="http://mars.arbicon.ru/" TargetMode="External"/><Relationship Id="rId34" Type="http://schemas.openxmlformats.org/officeDocument/2006/relationships/footer" Target="footer1.xml"/><Relationship Id="rId7" Type="http://schemas.openxmlformats.org/officeDocument/2006/relationships/hyperlink" Target="http://www.giop.ru/" TargetMode="External"/><Relationship Id="rId12" Type="http://schemas.openxmlformats.org/officeDocument/2006/relationships/hyperlink" Target="http://www.biblio-online.ru/" TargetMode="External"/><Relationship Id="rId17" Type="http://schemas.openxmlformats.org/officeDocument/2006/relationships/hyperlink" Target="http://asu.edu.ru/images/File/dogovor_IVIS1.pdf" TargetMode="External"/><Relationship Id="rId25" Type="http://schemas.openxmlformats.org/officeDocument/2006/relationships/hyperlink" Target="http://window.edu.ru/" TargetMode="External"/><Relationship Id="rId33" Type="http://schemas.openxmlformats.org/officeDocument/2006/relationships/hyperlink" Target="http://www.netacad.com/" TargetMode="External"/><Relationship Id="rId2" Type="http://schemas.openxmlformats.org/officeDocument/2006/relationships/styles" Target="styles.xml"/><Relationship Id="rId16" Type="http://schemas.openxmlformats.org/officeDocument/2006/relationships/hyperlink" Target="http://journal.asu.edu.ru/" TargetMode="External"/><Relationship Id="rId20" Type="http://schemas.openxmlformats.org/officeDocument/2006/relationships/hyperlink" Target="http://elibrary.ru/" TargetMode="External"/><Relationship Id="rId29" Type="http://schemas.openxmlformats.org/officeDocument/2006/relationships/hyperlink" Target="https://fadm.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 TargetMode="External"/><Relationship Id="rId24" Type="http://schemas.openxmlformats.org/officeDocument/2006/relationships/hyperlink" Target="http://garant-astrakhan.ru/" TargetMode="External"/><Relationship Id="rId32" Type="http://schemas.openxmlformats.org/officeDocument/2006/relationships/hyperlink" Target="https://&#1088;&#1076;&#1096;.&#1088;&#109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brary.asu.edu.ru/" TargetMode="External"/><Relationship Id="rId23" Type="http://schemas.openxmlformats.org/officeDocument/2006/relationships/hyperlink" Target="http://www.consultant.ru/" TargetMode="External"/><Relationship Id="rId28" Type="http://schemas.openxmlformats.org/officeDocument/2006/relationships/hyperlink" Target="http://www.ege.edu.ru/" TargetMode="External"/><Relationship Id="rId36" Type="http://schemas.openxmlformats.org/officeDocument/2006/relationships/fontTable" Target="fontTable.xml"/><Relationship Id="rId10" Type="http://schemas.openxmlformats.org/officeDocument/2006/relationships/hyperlink" Target="https://biblio.asu.edu.ru/" TargetMode="External"/><Relationship Id="rId19" Type="http://schemas.openxmlformats.org/officeDocument/2006/relationships/hyperlink" Target="file:///C:\Users\User\Downloads\&#1069;&#1083;&#1077;&#1082;&#1090;&#1088;&#1086;&#1085;&#1085;&#1086;-&#1073;&#1080;&#1073;&#1083;&#1080;&#1086;&#1090;&#1077;&#1095;&#1085;&#1072;&#1103;" TargetMode="External"/><Relationship Id="rId31" Type="http://schemas.openxmlformats.org/officeDocument/2006/relationships/hyperlink" Target="http://zhit-vmeste.ru/" TargetMode="External"/><Relationship Id="rId4" Type="http://schemas.openxmlformats.org/officeDocument/2006/relationships/webSettings" Target="webSettings.xml"/><Relationship Id="rId9" Type="http://schemas.openxmlformats.org/officeDocument/2006/relationships/hyperlink" Target="http://www.knigafund.ru/" TargetMode="External"/><Relationship Id="rId14" Type="http://schemas.openxmlformats.org/officeDocument/2006/relationships/hyperlink" Target="http://www.iprbookshop.ru/" TargetMode="External"/><Relationship Id="rId22" Type="http://schemas.openxmlformats.org/officeDocument/2006/relationships/hyperlink" Target="http://www.polpred.com/" TargetMode="External"/><Relationship Id="rId27" Type="http://schemas.openxmlformats.org/officeDocument/2006/relationships/hyperlink" Target="https://edu.gov.ru/" TargetMode="External"/><Relationship Id="rId30" Type="http://schemas.openxmlformats.org/officeDocument/2006/relationships/hyperlink" Target="http://obrnadzor.gov.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dc:description/>
  <cp:lastModifiedBy>Пользователь</cp:lastModifiedBy>
  <cp:revision>5</cp:revision>
  <cp:lastPrinted>2018-07-05T13:06:00Z</cp:lastPrinted>
  <dcterms:created xsi:type="dcterms:W3CDTF">2020-11-18T09:49:00Z</dcterms:created>
  <dcterms:modified xsi:type="dcterms:W3CDTF">2020-12-04T05:21:00Z</dcterms:modified>
  <dc:language>ru-RU</dc:language>
</cp:coreProperties>
</file>