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07" w:rsidRPr="00E27907" w:rsidRDefault="00E27907" w:rsidP="00E2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E27907" w:rsidRPr="00E27907" w:rsidRDefault="00E27907" w:rsidP="00E2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7907" w:rsidRPr="00E27907" w:rsidRDefault="00E27907" w:rsidP="00E2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E37" w:rsidRDefault="00EA5E37" w:rsidP="00EA5E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924E04" w:rsidRDefault="00924E04" w:rsidP="00EA5E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pPr w:leftFromText="180" w:rightFromText="180" w:vertAnchor="page" w:horzAnchor="page" w:tblpX="1408" w:tblpY="2644"/>
        <w:tblW w:w="10173" w:type="dxa"/>
        <w:tblLook w:val="01E0" w:firstRow="1" w:lastRow="1" w:firstColumn="1" w:lastColumn="1" w:noHBand="0" w:noVBand="0"/>
      </w:tblPr>
      <w:tblGrid>
        <w:gridCol w:w="4644"/>
        <w:gridCol w:w="426"/>
        <w:gridCol w:w="5103"/>
      </w:tblGrid>
      <w:tr w:rsidR="00DD0578" w:rsidRPr="00DD0578" w:rsidTr="001D7D07">
        <w:trPr>
          <w:trHeight w:val="1373"/>
        </w:trPr>
        <w:tc>
          <w:tcPr>
            <w:tcW w:w="4644" w:type="dxa"/>
            <w:hideMark/>
          </w:tcPr>
          <w:p w:rsidR="00DD0578" w:rsidRPr="00DD0578" w:rsidRDefault="00DD0578" w:rsidP="00D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6CC4F23" wp14:editId="6704A35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111125</wp:posOffset>
                  </wp:positionV>
                  <wp:extent cx="1238250" cy="10668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D0578" w:rsidRPr="00DD0578" w:rsidRDefault="00DD0578" w:rsidP="00D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DD0578" w:rsidRPr="00DD0578" w:rsidRDefault="00DD0578" w:rsidP="00DD05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_________/</w:t>
            </w:r>
            <w:proofErr w:type="spellStart"/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В.Н.Пилипенко</w:t>
            </w:r>
            <w:proofErr w:type="spellEnd"/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D0578" w:rsidRPr="00DD0578" w:rsidRDefault="00DD0578" w:rsidP="00E279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«2</w:t>
            </w:r>
            <w:r w:rsidR="00E2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июня </w:t>
            </w:r>
            <w:proofErr w:type="gramStart"/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:rsidR="00DD0578" w:rsidRPr="00DD0578" w:rsidRDefault="00DD0578" w:rsidP="00DD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78" w:rsidRPr="00DD0578" w:rsidRDefault="00DD0578" w:rsidP="00DD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78" w:rsidRPr="00DD0578" w:rsidRDefault="00DD0578" w:rsidP="00DD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78" w:rsidRPr="00DD0578" w:rsidRDefault="00DD0578" w:rsidP="00DD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DD0578" w:rsidRPr="00DD0578" w:rsidRDefault="00DD0578" w:rsidP="00D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D0578" w:rsidRPr="00DD0578" w:rsidRDefault="00DD0578" w:rsidP="00D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FA3DB5" wp14:editId="161E161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353060</wp:posOffset>
                  </wp:positionV>
                  <wp:extent cx="1225550" cy="1052830"/>
                  <wp:effectExtent l="0" t="0" r="0" b="0"/>
                  <wp:wrapNone/>
                  <wp:docPr id="9" name="Рисунок 9" descr="Пилип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лип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  ботаники</w:t>
            </w:r>
            <w:proofErr w:type="gramEnd"/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биологии экосистем и земельных ресурсов </w:t>
            </w:r>
          </w:p>
          <w:p w:rsidR="00DD0578" w:rsidRPr="00DD0578" w:rsidRDefault="00DD0578" w:rsidP="00DD05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______________/В.Н. Пилипенко/</w:t>
            </w:r>
          </w:p>
          <w:p w:rsidR="00DD0578" w:rsidRPr="00DD0578" w:rsidRDefault="00287239" w:rsidP="00E279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«2</w:t>
            </w:r>
            <w:r w:rsidR="00E2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0578"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 20</w:t>
            </w:r>
            <w:r w:rsidR="00E2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D0578" w:rsidRPr="00DD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24E04" w:rsidRPr="00EA5E37" w:rsidRDefault="00924E04" w:rsidP="00EA5E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4E04" w:rsidRDefault="00924E04" w:rsidP="00EA5E37">
      <w:pPr>
        <w:widowControl w:val="0"/>
        <w:autoSpaceDE w:val="0"/>
        <w:autoSpaceDN w:val="0"/>
        <w:spacing w:before="89" w:after="0" w:line="240" w:lineRule="auto"/>
        <w:ind w:left="1720" w:right="14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E04" w:rsidRDefault="00924E04" w:rsidP="00EA5E37">
      <w:pPr>
        <w:widowControl w:val="0"/>
        <w:autoSpaceDE w:val="0"/>
        <w:autoSpaceDN w:val="0"/>
        <w:spacing w:before="89" w:after="0" w:line="240" w:lineRule="auto"/>
        <w:ind w:left="1720" w:right="14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E04" w:rsidRDefault="00924E04" w:rsidP="00EA5E37">
      <w:pPr>
        <w:widowControl w:val="0"/>
        <w:autoSpaceDE w:val="0"/>
        <w:autoSpaceDN w:val="0"/>
        <w:spacing w:before="89" w:after="0" w:line="240" w:lineRule="auto"/>
        <w:ind w:left="1720" w:right="14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before="89" w:after="0" w:line="240" w:lineRule="auto"/>
        <w:ind w:left="1720" w:right="14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E3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EA5E37" w:rsidRPr="00EA5E37" w:rsidRDefault="00EA5E37" w:rsidP="00EA5E3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A5E37" w:rsidRPr="00E27907" w:rsidRDefault="00E27907" w:rsidP="00E279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7907">
        <w:rPr>
          <w:rFonts w:ascii="Times New Roman" w:eastAsia="Times New Roman" w:hAnsi="Times New Roman" w:cs="Times New Roman"/>
          <w:b/>
          <w:sz w:val="28"/>
          <w:szCs w:val="24"/>
        </w:rPr>
        <w:t>Геоботаника</w:t>
      </w:r>
    </w:p>
    <w:p w:rsidR="00EA5E37" w:rsidRPr="00EA5E37" w:rsidRDefault="00EA5E37" w:rsidP="00EA5E3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5060"/>
        <w:gridCol w:w="4956"/>
      </w:tblGrid>
      <w:tr w:rsidR="00EA5E37" w:rsidRPr="00EA5E37" w:rsidTr="009F340A">
        <w:trPr>
          <w:trHeight w:val="1101"/>
        </w:trPr>
        <w:tc>
          <w:tcPr>
            <w:tcW w:w="5060" w:type="dxa"/>
          </w:tcPr>
          <w:p w:rsidR="00EA5E37" w:rsidRPr="00EA5E37" w:rsidRDefault="00EA5E37" w:rsidP="00EA5E37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4956" w:type="dxa"/>
          </w:tcPr>
          <w:p w:rsidR="00EA5E37" w:rsidRPr="00EA5E37" w:rsidRDefault="00EA5E37" w:rsidP="002C3D05">
            <w:pPr>
              <w:ind w:left="135" w:right="19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A5E3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Пилипенко В.Н., </w:t>
            </w:r>
            <w:r w:rsidR="002C3D0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профессор, </w:t>
            </w:r>
            <w:r w:rsidRPr="00EA5E3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д.б.н., </w:t>
            </w:r>
          </w:p>
          <w:p w:rsidR="00EA5E37" w:rsidRPr="00EA5E37" w:rsidRDefault="00EA5E37" w:rsidP="002C3D05">
            <w:pPr>
              <w:ind w:left="135" w:right="19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A5E3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профессор кафедры ботаники, биологии экосистем и</w:t>
            </w:r>
            <w:r w:rsidRPr="00EA5E3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A5E3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земельных</w:t>
            </w:r>
          </w:p>
          <w:p w:rsidR="00EA5E37" w:rsidRPr="002C3D05" w:rsidRDefault="00EA5E37" w:rsidP="002C3D05">
            <w:pPr>
              <w:spacing w:line="259" w:lineRule="exact"/>
              <w:ind w:left="135" w:right="200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3D0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ресурсов</w:t>
            </w:r>
          </w:p>
        </w:tc>
      </w:tr>
      <w:tr w:rsidR="00EA5E37" w:rsidRPr="00EA5E37" w:rsidTr="009F340A">
        <w:trPr>
          <w:trHeight w:val="335"/>
        </w:trPr>
        <w:tc>
          <w:tcPr>
            <w:tcW w:w="5060" w:type="dxa"/>
          </w:tcPr>
          <w:p w:rsidR="00EA5E37" w:rsidRPr="002C3D05" w:rsidRDefault="00EA5E37" w:rsidP="00EA5E37">
            <w:pPr>
              <w:spacing w:line="268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D0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4956" w:type="dxa"/>
          </w:tcPr>
          <w:p w:rsidR="00EA5E37" w:rsidRPr="002C3D05" w:rsidRDefault="00E27907" w:rsidP="00EA5E37">
            <w:pPr>
              <w:spacing w:line="316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1.5 Биологические науки</w:t>
            </w:r>
          </w:p>
        </w:tc>
      </w:tr>
      <w:tr w:rsidR="00EA5E37" w:rsidRPr="00EA5E37" w:rsidTr="009F340A">
        <w:trPr>
          <w:trHeight w:val="331"/>
        </w:trPr>
        <w:tc>
          <w:tcPr>
            <w:tcW w:w="5060" w:type="dxa"/>
          </w:tcPr>
          <w:p w:rsidR="00EA5E37" w:rsidRPr="002C3D05" w:rsidRDefault="00EA5E37" w:rsidP="00EA5E37">
            <w:pPr>
              <w:spacing w:before="10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3D0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Направленность (профиль) ОПОП</w:t>
            </w:r>
          </w:p>
        </w:tc>
        <w:tc>
          <w:tcPr>
            <w:tcW w:w="4956" w:type="dxa"/>
          </w:tcPr>
          <w:p w:rsidR="00EA5E37" w:rsidRPr="006D2A25" w:rsidRDefault="00E27907" w:rsidP="00EA5E37">
            <w:pPr>
              <w:spacing w:before="14"/>
              <w:ind w:right="1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1.5.9 Ботаника</w:t>
            </w:r>
          </w:p>
        </w:tc>
      </w:tr>
      <w:tr w:rsidR="00EA5E37" w:rsidRPr="00EA5E37" w:rsidTr="009F340A">
        <w:trPr>
          <w:trHeight w:val="352"/>
        </w:trPr>
        <w:tc>
          <w:tcPr>
            <w:tcW w:w="5060" w:type="dxa"/>
          </w:tcPr>
          <w:p w:rsidR="00EA5E37" w:rsidRPr="00EA5E37" w:rsidRDefault="00EA5E37" w:rsidP="00EA5E37">
            <w:pPr>
              <w:spacing w:before="31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2C3D0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Форма </w:t>
            </w:r>
            <w:proofErr w:type="spellStart"/>
            <w:r w:rsidRPr="002C3D0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</w:t>
            </w:r>
            <w:r w:rsidRPr="00EA5E37"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</w:p>
        </w:tc>
        <w:tc>
          <w:tcPr>
            <w:tcW w:w="4956" w:type="dxa"/>
          </w:tcPr>
          <w:p w:rsidR="00EA5E37" w:rsidRPr="00287239" w:rsidRDefault="00287239" w:rsidP="00E27907">
            <w:pPr>
              <w:spacing w:before="35"/>
              <w:ind w:right="200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ая</w:t>
            </w:r>
            <w:proofErr w:type="spellEnd"/>
          </w:p>
        </w:tc>
      </w:tr>
      <w:tr w:rsidR="00EA5E37" w:rsidRPr="00EA5E37" w:rsidTr="009F340A">
        <w:trPr>
          <w:trHeight w:val="587"/>
        </w:trPr>
        <w:tc>
          <w:tcPr>
            <w:tcW w:w="5060" w:type="dxa"/>
          </w:tcPr>
          <w:p w:rsidR="00EA5E37" w:rsidRPr="00EA5E37" w:rsidRDefault="00EA5E37" w:rsidP="00EA5E37">
            <w:pPr>
              <w:spacing w:before="31" w:line="270" w:lineRule="atLeast"/>
              <w:ind w:left="200" w:right="36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A5E37">
              <w:rPr>
                <w:rFonts w:ascii="Times New Roman" w:eastAsia="Times New Roman" w:hAnsi="Times New Roman" w:cs="Times New Roman"/>
                <w:sz w:val="24"/>
              </w:rPr>
              <w:t>приема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A5E37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4956" w:type="dxa"/>
          </w:tcPr>
          <w:p w:rsidR="00EA5E37" w:rsidRPr="00E27907" w:rsidRDefault="00EA5E37" w:rsidP="00EA5E37">
            <w:pPr>
              <w:spacing w:before="35"/>
              <w:ind w:right="20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A5E37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E279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</w:t>
            </w:r>
          </w:p>
          <w:p w:rsidR="00EA5E37" w:rsidRPr="00287239" w:rsidRDefault="00E27907" w:rsidP="00EA5E37">
            <w:pPr>
              <w:spacing w:line="256" w:lineRule="exact"/>
              <w:ind w:right="20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</w:tc>
      </w:tr>
    </w:tbl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C3D05" w:rsidRDefault="002C3D05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C3D05" w:rsidRPr="00EA5E37" w:rsidRDefault="002C3D05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before="89" w:after="0" w:line="240" w:lineRule="auto"/>
        <w:ind w:left="1720" w:right="1363"/>
        <w:jc w:val="center"/>
        <w:rPr>
          <w:rFonts w:ascii="Times New Roman" w:eastAsia="Times New Roman" w:hAnsi="Times New Roman" w:cs="Times New Roman"/>
          <w:sz w:val="28"/>
        </w:rPr>
      </w:pPr>
      <w:r w:rsidRPr="00EA5E37">
        <w:rPr>
          <w:rFonts w:ascii="Times New Roman" w:eastAsia="Times New Roman" w:hAnsi="Times New Roman" w:cs="Times New Roman"/>
          <w:sz w:val="28"/>
        </w:rPr>
        <w:t>Астрахань 20</w:t>
      </w:r>
      <w:r w:rsidR="00E27907">
        <w:rPr>
          <w:rFonts w:ascii="Times New Roman" w:eastAsia="Times New Roman" w:hAnsi="Times New Roman" w:cs="Times New Roman"/>
          <w:sz w:val="28"/>
        </w:rPr>
        <w:t>23</w:t>
      </w:r>
      <w:r w:rsidRPr="00EA5E37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EA5E37" w:rsidRPr="00EA5E37" w:rsidRDefault="00EA5E37" w:rsidP="00EA5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EA5E37" w:rsidRPr="00EA5E37" w:rsidSect="00EA5E37">
          <w:pgSz w:w="11910" w:h="16840"/>
          <w:pgMar w:top="1040" w:right="60" w:bottom="280" w:left="620" w:header="720" w:footer="720" w:gutter="0"/>
          <w:cols w:space="720"/>
        </w:sectPr>
      </w:pPr>
    </w:p>
    <w:p w:rsidR="00EA5E37" w:rsidRPr="00EA5E37" w:rsidRDefault="00EA5E37" w:rsidP="00EA5E37">
      <w:pPr>
        <w:widowControl w:val="0"/>
        <w:autoSpaceDE w:val="0"/>
        <w:autoSpaceDN w:val="0"/>
        <w:spacing w:before="71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</w:t>
      </w:r>
    </w:p>
    <w:p w:rsidR="00E27907" w:rsidRPr="00E27907" w:rsidRDefault="00E27907" w:rsidP="00E2790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E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дисциплины</w:t>
      </w:r>
      <w:r w:rsidRPr="00E2790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структуры фитоценозов, взаимоотношений между растениями, образующими фитоценоз, динамики фитоценозов, классификации фитоценозов.</w:t>
      </w:r>
    </w:p>
    <w:p w:rsidR="00E27907" w:rsidRPr="00E27907" w:rsidRDefault="00E27907" w:rsidP="00E2790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E2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27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907" w:rsidRPr="00E27907" w:rsidRDefault="00E27907" w:rsidP="00E2790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пространственного размещения фитоценозов и их сочетание с другими фитоценозами, понимать современную классификацию фитоценозов;</w:t>
      </w:r>
    </w:p>
    <w:p w:rsidR="00EA5E37" w:rsidRPr="00E27907" w:rsidRDefault="00E27907" w:rsidP="00E2790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знания вопросов строения, экологии, классификации и географического распространения растительных сообществ.</w:t>
      </w:r>
    </w:p>
    <w:p w:rsidR="00E27907" w:rsidRPr="00EA5E37" w:rsidRDefault="00E27907" w:rsidP="00E27907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6"/>
          <w:szCs w:val="24"/>
        </w:rPr>
      </w:pPr>
    </w:p>
    <w:p w:rsidR="0036054E" w:rsidRDefault="0036054E" w:rsidP="0036054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:rsidR="0036054E" w:rsidRPr="0036054E" w:rsidRDefault="0036054E" w:rsidP="0036054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3"/>
        <w:jc w:val="center"/>
        <w:rPr>
          <w:rFonts w:ascii="Times New Roman" w:eastAsia="Times New Roman" w:hAnsi="Times New Roman" w:cs="Times New Roman"/>
          <w:sz w:val="24"/>
        </w:rPr>
      </w:pPr>
    </w:p>
    <w:p w:rsidR="000D4451" w:rsidRPr="000D4451" w:rsidRDefault="000D4451" w:rsidP="000D44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Освоение дисциплины (модуля)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«Геоботаника»</w:t>
      </w:r>
      <w:r w:rsidRPr="000D4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EA5E37" w:rsidRPr="00EA5E37" w:rsidRDefault="00EA5E37" w:rsidP="00EA5E37">
      <w:pPr>
        <w:widowControl w:val="0"/>
        <w:autoSpaceDE w:val="0"/>
        <w:autoSpaceDN w:val="0"/>
        <w:spacing w:before="3" w:after="0" w:line="274" w:lineRule="exact"/>
        <w:ind w:right="3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Знания:</w:t>
      </w:r>
    </w:p>
    <w:p w:rsidR="00EA5E37" w:rsidRPr="00EA5E37" w:rsidRDefault="00EA5E37" w:rsidP="00B711C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Закономерности взаимоотношений между компонентами фитоценоза. Структуру и состав фитоценоза. Распределение организмов по средам жизни. Антропогенное влияние на</w:t>
      </w:r>
      <w:r w:rsidRPr="00EA5E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E37">
        <w:rPr>
          <w:rFonts w:ascii="Times New Roman" w:eastAsia="Times New Roman" w:hAnsi="Times New Roman" w:cs="Times New Roman"/>
          <w:sz w:val="24"/>
          <w:szCs w:val="24"/>
        </w:rPr>
        <w:t>фитоценозы.</w:t>
      </w:r>
    </w:p>
    <w:p w:rsidR="00EA5E37" w:rsidRPr="00EA5E37" w:rsidRDefault="00EA5E37" w:rsidP="00EA5E37">
      <w:pPr>
        <w:widowControl w:val="0"/>
        <w:autoSpaceDE w:val="0"/>
        <w:autoSpaceDN w:val="0"/>
        <w:spacing w:before="3" w:after="0" w:line="274" w:lineRule="exact"/>
        <w:ind w:right="3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Умения:</w:t>
      </w:r>
    </w:p>
    <w:p w:rsidR="00EA5E37" w:rsidRPr="00EA5E37" w:rsidRDefault="00EA5E37" w:rsidP="00B711C0">
      <w:pPr>
        <w:widowControl w:val="0"/>
        <w:numPr>
          <w:ilvl w:val="0"/>
          <w:numId w:val="6"/>
        </w:numPr>
        <w:autoSpaceDE w:val="0"/>
        <w:autoSpaceDN w:val="0"/>
        <w:spacing w:after="0" w:line="274" w:lineRule="exact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Формировать целостное представление о фитоценозе.</w:t>
      </w:r>
    </w:p>
    <w:p w:rsidR="00EA5E37" w:rsidRPr="00EA5E37" w:rsidRDefault="00EA5E37" w:rsidP="00B711C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Использовать имеющиеся знания на практике, для проведения самостоятельных исследований в области охраны природы и рационального природопользования.</w:t>
      </w:r>
    </w:p>
    <w:p w:rsidR="00EA5E37" w:rsidRPr="00EA5E37" w:rsidRDefault="00EA5E37" w:rsidP="00B711C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Использовать имеющиеся знания для обучения системному подходу к динамике природы.</w:t>
      </w:r>
    </w:p>
    <w:p w:rsidR="00EA5E37" w:rsidRPr="00EA5E37" w:rsidRDefault="00EA5E37" w:rsidP="00EA5E37">
      <w:pPr>
        <w:widowControl w:val="0"/>
        <w:autoSpaceDE w:val="0"/>
        <w:autoSpaceDN w:val="0"/>
        <w:spacing w:before="5" w:after="0" w:line="274" w:lineRule="exact"/>
        <w:ind w:right="3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Навыки:</w:t>
      </w:r>
    </w:p>
    <w:p w:rsidR="00EA5E37" w:rsidRPr="00EA5E37" w:rsidRDefault="00EA5E37" w:rsidP="00B711C0">
      <w:pPr>
        <w:widowControl w:val="0"/>
        <w:numPr>
          <w:ilvl w:val="0"/>
          <w:numId w:val="8"/>
        </w:numPr>
        <w:autoSpaceDE w:val="0"/>
        <w:autoSpaceDN w:val="0"/>
        <w:spacing w:after="0" w:line="274" w:lineRule="exact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Основные понятиями науки фитоценологии.</w:t>
      </w:r>
    </w:p>
    <w:p w:rsidR="00EA5E37" w:rsidRPr="00EA5E37" w:rsidRDefault="00EA5E37" w:rsidP="00B711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Пользование учебной и научной литературой, справочными материалами. Навыки выполнения геоботанических описаний различных фитоценозов.</w:t>
      </w:r>
    </w:p>
    <w:p w:rsidR="00EA5E37" w:rsidRPr="00EA5E37" w:rsidRDefault="00EA5E37" w:rsidP="00B711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Навыки биологических анализов изучения структуры и динамики растительности.</w:t>
      </w:r>
    </w:p>
    <w:p w:rsidR="00EA5E37" w:rsidRDefault="00EA5E37" w:rsidP="00EA5E3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</w:rPr>
      </w:pPr>
    </w:p>
    <w:p w:rsidR="00EA5E37" w:rsidRPr="00EA5E37" w:rsidRDefault="0036054E" w:rsidP="0036054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A5E37" w:rsidRPr="00EA5E37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ДИСЦИПЛИНЫ</w:t>
      </w:r>
      <w:r w:rsidR="00EA5E37" w:rsidRPr="00EA5E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A5E37" w:rsidRPr="00EA5E37">
        <w:rPr>
          <w:rFonts w:ascii="Times New Roman" w:eastAsia="Times New Roman" w:hAnsi="Times New Roman" w:cs="Times New Roman"/>
          <w:b/>
          <w:sz w:val="24"/>
          <w:szCs w:val="24"/>
        </w:rPr>
        <w:t>(МОДУЛЯ)</w:t>
      </w:r>
    </w:p>
    <w:p w:rsidR="00CA6F82" w:rsidRPr="00CA6F82" w:rsidRDefault="00CA6F82" w:rsidP="00560489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9"/>
          <w:szCs w:val="24"/>
        </w:rPr>
      </w:pPr>
      <w:r w:rsidRPr="00CA6F82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(модуля) составляет </w:t>
      </w:r>
      <w:r w:rsidR="002F5F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6F82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единицы, в том числе </w:t>
      </w:r>
      <w:r w:rsidR="002F5F8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A6F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F5F8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6F82">
        <w:rPr>
          <w:rFonts w:ascii="Times New Roman" w:eastAsia="Times New Roman" w:hAnsi="Times New Roman" w:cs="Times New Roman"/>
          <w:sz w:val="24"/>
          <w:szCs w:val="24"/>
        </w:rPr>
        <w:t xml:space="preserve">, выделенных на контактную работу обучающихся с преподавателем, из них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2F5F8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CA6F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A6F82">
        <w:rPr>
          <w:rFonts w:ascii="Times New Roman" w:eastAsia="Times New Roman" w:hAnsi="Times New Roman" w:cs="Times New Roman"/>
          <w:sz w:val="24"/>
          <w:szCs w:val="24"/>
        </w:rPr>
        <w:t xml:space="preserve">часов лекции,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2F5F8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CA6F82">
        <w:rPr>
          <w:rFonts w:ascii="Times New Roman" w:eastAsia="Times New Roman" w:hAnsi="Times New Roman" w:cs="Times New Roman"/>
          <w:sz w:val="24"/>
          <w:szCs w:val="24"/>
        </w:rPr>
        <w:t xml:space="preserve"> часов – практические, семинарские работы, и </w:t>
      </w:r>
      <w:r w:rsidR="002F5F8C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CA6F82">
        <w:rPr>
          <w:rFonts w:ascii="Times New Roman" w:eastAsia="Times New Roman" w:hAnsi="Times New Roman" w:cs="Times New Roman"/>
          <w:sz w:val="24"/>
          <w:szCs w:val="24"/>
        </w:rPr>
        <w:t xml:space="preserve"> часов - на самостоятельную работу обучающихся.</w:t>
      </w:r>
      <w:r w:rsidRPr="00CA6F82">
        <w:rPr>
          <w:rFonts w:ascii="Times New Roman" w:eastAsia="Times New Roman" w:hAnsi="Times New Roman" w:cs="Times New Roman"/>
          <w:sz w:val="29"/>
          <w:szCs w:val="24"/>
        </w:rPr>
        <w:t xml:space="preserve"> </w:t>
      </w:r>
    </w:p>
    <w:p w:rsidR="00A916D3" w:rsidRPr="00A916D3" w:rsidRDefault="00A916D3" w:rsidP="00A916D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0D4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9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содержание дисциплины (модуля)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7"/>
        <w:gridCol w:w="388"/>
        <w:gridCol w:w="431"/>
        <w:gridCol w:w="598"/>
        <w:gridCol w:w="539"/>
        <w:gridCol w:w="568"/>
        <w:gridCol w:w="736"/>
        <w:gridCol w:w="2835"/>
      </w:tblGrid>
      <w:tr w:rsidR="00021F3D" w:rsidRPr="00EA5E37" w:rsidTr="00021F3D">
        <w:trPr>
          <w:trHeight w:val="1041"/>
        </w:trPr>
        <w:tc>
          <w:tcPr>
            <w:tcW w:w="562" w:type="dxa"/>
            <w:vMerge w:val="restart"/>
          </w:tcPr>
          <w:p w:rsidR="00021F3D" w:rsidRPr="00021F3D" w:rsidRDefault="00021F3D" w:rsidP="00EA5E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1F3D" w:rsidRPr="00021F3D" w:rsidRDefault="00021F3D" w:rsidP="00EA5E37">
            <w:pPr>
              <w:spacing w:before="212"/>
              <w:ind w:left="131" w:right="104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3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7" w:type="dxa"/>
            <w:vMerge w:val="restart"/>
          </w:tcPr>
          <w:p w:rsidR="00021F3D" w:rsidRPr="00021F3D" w:rsidRDefault="00021F3D" w:rsidP="00EA5E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21F3D" w:rsidRPr="00021F3D" w:rsidRDefault="00021F3D" w:rsidP="00EA5E37">
            <w:pPr>
              <w:spacing w:before="212"/>
              <w:ind w:left="697" w:right="565" w:hanging="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темы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388" w:type="dxa"/>
            <w:vMerge w:val="restart"/>
            <w:textDirection w:val="btLr"/>
          </w:tcPr>
          <w:p w:rsidR="00021F3D" w:rsidRPr="00021F3D" w:rsidRDefault="00021F3D" w:rsidP="00EA5E37">
            <w:pPr>
              <w:spacing w:before="81"/>
              <w:ind w:left="32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872" w:type="dxa"/>
            <w:gridSpan w:val="5"/>
          </w:tcPr>
          <w:p w:rsidR="00021F3D" w:rsidRPr="00021F3D" w:rsidRDefault="00021F3D" w:rsidP="00EA5E37">
            <w:pPr>
              <w:spacing w:before="22"/>
              <w:ind w:left="163" w:right="17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Виды учебной работы, включая самостоятельную</w:t>
            </w:r>
          </w:p>
          <w:p w:rsidR="00021F3D" w:rsidRPr="00021F3D" w:rsidRDefault="00021F3D" w:rsidP="00EA5E37">
            <w:pPr>
              <w:spacing w:before="4" w:line="252" w:lineRule="exact"/>
              <w:ind w:left="163" w:right="17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работу </w:t>
            </w:r>
            <w:r w:rsidR="00411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аспирант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ов и трудоемкость (в часах)</w:t>
            </w:r>
          </w:p>
        </w:tc>
        <w:tc>
          <w:tcPr>
            <w:tcW w:w="2835" w:type="dxa"/>
          </w:tcPr>
          <w:p w:rsidR="00021F3D" w:rsidRPr="00021F3D" w:rsidRDefault="00021F3D" w:rsidP="00EA5E37">
            <w:pPr>
              <w:spacing w:before="22"/>
              <w:ind w:left="138" w:right="1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Формы текущего контроля успеваемости</w:t>
            </w:r>
          </w:p>
          <w:p w:rsidR="00021F3D" w:rsidRPr="00021F3D" w:rsidRDefault="00021F3D" w:rsidP="00EA5E37">
            <w:pPr>
              <w:spacing w:before="4" w:line="252" w:lineRule="exact"/>
              <w:ind w:left="138" w:right="1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Форма промежуточной аттестации</w:t>
            </w:r>
          </w:p>
        </w:tc>
      </w:tr>
      <w:tr w:rsidR="00021F3D" w:rsidRPr="00EA5E37" w:rsidTr="00021F3D">
        <w:trPr>
          <w:trHeight w:val="412"/>
        </w:trPr>
        <w:tc>
          <w:tcPr>
            <w:tcW w:w="562" w:type="dxa"/>
            <w:vMerge/>
            <w:tcBorders>
              <w:top w:val="nil"/>
            </w:tcBorders>
          </w:tcPr>
          <w:p w:rsidR="00021F3D" w:rsidRPr="00EA5E37" w:rsidRDefault="00021F3D" w:rsidP="00EA5E3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21F3D" w:rsidRPr="00EA5E37" w:rsidRDefault="00021F3D" w:rsidP="00EA5E3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  <w:textDirection w:val="btLr"/>
          </w:tcPr>
          <w:p w:rsidR="00021F3D" w:rsidRPr="00EA5E37" w:rsidRDefault="00021F3D" w:rsidP="00EA5E3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1" w:type="dxa"/>
          </w:tcPr>
          <w:p w:rsidR="00021F3D" w:rsidRPr="00EA5E37" w:rsidRDefault="00021F3D" w:rsidP="00EA5E37">
            <w:pPr>
              <w:spacing w:before="98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Л</w:t>
            </w:r>
          </w:p>
        </w:tc>
        <w:tc>
          <w:tcPr>
            <w:tcW w:w="598" w:type="dxa"/>
          </w:tcPr>
          <w:p w:rsidR="00021F3D" w:rsidRPr="00EA5E37" w:rsidRDefault="00021F3D" w:rsidP="00EA5E37">
            <w:pPr>
              <w:spacing w:line="20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П</w:t>
            </w:r>
          </w:p>
          <w:p w:rsidR="00021F3D" w:rsidRPr="00EA5E37" w:rsidRDefault="00021F3D" w:rsidP="00EA5E37">
            <w:pPr>
              <w:spacing w:line="191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З</w:t>
            </w:r>
          </w:p>
        </w:tc>
        <w:tc>
          <w:tcPr>
            <w:tcW w:w="539" w:type="dxa"/>
          </w:tcPr>
          <w:p w:rsidR="00021F3D" w:rsidRPr="00EA5E37" w:rsidRDefault="00021F3D" w:rsidP="00EA5E37">
            <w:pPr>
              <w:spacing w:before="98"/>
              <w:ind w:left="232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ЛР</w:t>
            </w:r>
          </w:p>
        </w:tc>
        <w:tc>
          <w:tcPr>
            <w:tcW w:w="568" w:type="dxa"/>
          </w:tcPr>
          <w:p w:rsidR="00021F3D" w:rsidRPr="00EA5E37" w:rsidRDefault="00021F3D" w:rsidP="00EA5E37">
            <w:pPr>
              <w:spacing w:before="98"/>
              <w:ind w:left="161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КР</w:t>
            </w:r>
          </w:p>
        </w:tc>
        <w:tc>
          <w:tcPr>
            <w:tcW w:w="736" w:type="dxa"/>
          </w:tcPr>
          <w:p w:rsidR="00021F3D" w:rsidRPr="00EA5E37" w:rsidRDefault="00021F3D" w:rsidP="00EA5E37">
            <w:pPr>
              <w:spacing w:before="98"/>
              <w:ind w:right="24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СР</w:t>
            </w:r>
          </w:p>
        </w:tc>
        <w:tc>
          <w:tcPr>
            <w:tcW w:w="2835" w:type="dxa"/>
          </w:tcPr>
          <w:p w:rsidR="00021F3D" w:rsidRPr="00EA5E37" w:rsidRDefault="00021F3D" w:rsidP="00EA5E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F8C" w:rsidRPr="00EA5E37" w:rsidTr="00021F3D">
        <w:trPr>
          <w:trHeight w:val="254"/>
        </w:trPr>
        <w:tc>
          <w:tcPr>
            <w:tcW w:w="562" w:type="dxa"/>
          </w:tcPr>
          <w:p w:rsidR="002F5F8C" w:rsidRPr="00021F3D" w:rsidRDefault="002F5F8C" w:rsidP="00EA5E37">
            <w:pPr>
              <w:spacing w:line="234" w:lineRule="exact"/>
              <w:ind w:left="176" w:right="1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21F3D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557" w:type="dxa"/>
            <w:tcBorders>
              <w:bottom w:val="nil"/>
            </w:tcBorders>
          </w:tcPr>
          <w:p w:rsidR="002F5F8C" w:rsidRPr="00021F3D" w:rsidRDefault="002F5F8C" w:rsidP="002F5F8C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Геоботаника 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как наука. </w:t>
            </w:r>
          </w:p>
        </w:tc>
        <w:tc>
          <w:tcPr>
            <w:tcW w:w="388" w:type="dxa"/>
          </w:tcPr>
          <w:p w:rsidR="002F5F8C" w:rsidRPr="00021F3D" w:rsidRDefault="002F5F8C" w:rsidP="00021F3D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31" w:type="dxa"/>
          </w:tcPr>
          <w:p w:rsidR="002F5F8C" w:rsidRPr="00444789" w:rsidRDefault="002F5F8C" w:rsidP="00DC2EF8">
            <w:pPr>
              <w:spacing w:line="202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98" w:type="dxa"/>
          </w:tcPr>
          <w:p w:rsidR="002F5F8C" w:rsidRPr="00444789" w:rsidRDefault="002F5F8C" w:rsidP="00021F3D">
            <w:pPr>
              <w:spacing w:line="202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39" w:type="dxa"/>
          </w:tcPr>
          <w:p w:rsidR="002F5F8C" w:rsidRPr="00444789" w:rsidRDefault="002F5F8C" w:rsidP="00021F3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8" w:type="dxa"/>
          </w:tcPr>
          <w:p w:rsidR="002F5F8C" w:rsidRPr="00444789" w:rsidRDefault="002F5F8C" w:rsidP="00021F3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36" w:type="dxa"/>
          </w:tcPr>
          <w:p w:rsidR="002F5F8C" w:rsidRPr="00444789" w:rsidRDefault="002F5F8C" w:rsidP="00021F3D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2835" w:type="dxa"/>
          </w:tcPr>
          <w:p w:rsidR="002F5F8C" w:rsidRPr="00021F3D" w:rsidRDefault="002F5F8C" w:rsidP="00E361DF">
            <w:pPr>
              <w:spacing w:line="234" w:lineRule="exact"/>
              <w:ind w:left="106"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 реферат</w:t>
            </w:r>
          </w:p>
        </w:tc>
      </w:tr>
      <w:tr w:rsidR="002F5F8C" w:rsidRPr="00EA5E37" w:rsidTr="00021F3D">
        <w:trPr>
          <w:trHeight w:val="760"/>
        </w:trPr>
        <w:tc>
          <w:tcPr>
            <w:tcW w:w="562" w:type="dxa"/>
          </w:tcPr>
          <w:p w:rsidR="002F5F8C" w:rsidRPr="00021F3D" w:rsidRDefault="002F5F8C" w:rsidP="00EA5E37">
            <w:pPr>
              <w:spacing w:line="243" w:lineRule="exact"/>
              <w:ind w:left="1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sz w:val="18"/>
                <w:lang w:val="ru-RU"/>
              </w:rPr>
              <w:t>2.</w:t>
            </w:r>
          </w:p>
        </w:tc>
        <w:tc>
          <w:tcPr>
            <w:tcW w:w="2557" w:type="dxa"/>
          </w:tcPr>
          <w:p w:rsidR="002F5F8C" w:rsidRPr="00021F3D" w:rsidRDefault="002F5F8C" w:rsidP="00021F3D">
            <w:pPr>
              <w:ind w:left="104" w:right="14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 2. Биологические взаимоотношения в фитоценозах.</w:t>
            </w:r>
          </w:p>
        </w:tc>
        <w:tc>
          <w:tcPr>
            <w:tcW w:w="388" w:type="dxa"/>
          </w:tcPr>
          <w:p w:rsidR="002F5F8C" w:rsidRPr="00021F3D" w:rsidRDefault="002F5F8C" w:rsidP="00DC2EF8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31" w:type="dxa"/>
          </w:tcPr>
          <w:p w:rsidR="002F5F8C" w:rsidRPr="00444789" w:rsidRDefault="002F5F8C" w:rsidP="00DC2EF8">
            <w:pPr>
              <w:spacing w:line="199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98" w:type="dxa"/>
          </w:tcPr>
          <w:p w:rsidR="002F5F8C" w:rsidRPr="00444789" w:rsidRDefault="002F5F8C" w:rsidP="00021F3D">
            <w:pPr>
              <w:spacing w:line="199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39" w:type="dxa"/>
          </w:tcPr>
          <w:p w:rsidR="002F5F8C" w:rsidRPr="00444789" w:rsidRDefault="002F5F8C" w:rsidP="00021F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2F5F8C" w:rsidRPr="00444789" w:rsidRDefault="002F5F8C" w:rsidP="00021F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6" w:type="dxa"/>
          </w:tcPr>
          <w:p w:rsidR="002F5F8C" w:rsidRPr="00444789" w:rsidRDefault="002F5F8C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2835" w:type="dxa"/>
          </w:tcPr>
          <w:p w:rsidR="002F5F8C" w:rsidRPr="00021F3D" w:rsidRDefault="002F5F8C" w:rsidP="00E361DF">
            <w:pPr>
              <w:tabs>
                <w:tab w:val="left" w:pos="587"/>
              </w:tabs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Собеседование, реферат</w:t>
            </w:r>
          </w:p>
        </w:tc>
      </w:tr>
      <w:tr w:rsidR="002F5F8C" w:rsidRPr="00EA5E37" w:rsidTr="00021F3D">
        <w:trPr>
          <w:trHeight w:val="757"/>
        </w:trPr>
        <w:tc>
          <w:tcPr>
            <w:tcW w:w="562" w:type="dxa"/>
          </w:tcPr>
          <w:p w:rsidR="002F5F8C" w:rsidRPr="00021F3D" w:rsidRDefault="002F5F8C" w:rsidP="00EA5E37">
            <w:pPr>
              <w:spacing w:line="241" w:lineRule="exact"/>
              <w:ind w:left="196"/>
              <w:rPr>
                <w:rFonts w:ascii="Times New Roman" w:eastAsia="Times New Roman" w:hAnsi="Times New Roman" w:cs="Times New Roman"/>
                <w:sz w:val="18"/>
              </w:rPr>
            </w:pPr>
            <w:r w:rsidRPr="00021F3D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557" w:type="dxa"/>
          </w:tcPr>
          <w:p w:rsidR="002F5F8C" w:rsidRPr="00021F3D" w:rsidRDefault="002F5F8C" w:rsidP="00021F3D">
            <w:pPr>
              <w:spacing w:before="12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021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Состав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итоценозов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8" w:type="dxa"/>
          </w:tcPr>
          <w:p w:rsidR="002F5F8C" w:rsidRPr="00021F3D" w:rsidRDefault="002F5F8C" w:rsidP="00DC2EF8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31" w:type="dxa"/>
          </w:tcPr>
          <w:p w:rsidR="002F5F8C" w:rsidRPr="00444789" w:rsidRDefault="002F5F8C" w:rsidP="00DC2EF8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98" w:type="dxa"/>
          </w:tcPr>
          <w:p w:rsidR="002F5F8C" w:rsidRPr="00444789" w:rsidRDefault="002F5F8C" w:rsidP="00021F3D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39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2F5F8C" w:rsidRPr="00444789" w:rsidRDefault="002F5F8C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2835" w:type="dxa"/>
          </w:tcPr>
          <w:p w:rsidR="002F5F8C" w:rsidRPr="00021F3D" w:rsidRDefault="002F5F8C" w:rsidP="008D03AC">
            <w:pPr>
              <w:spacing w:line="244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</w:t>
            </w:r>
          </w:p>
        </w:tc>
      </w:tr>
      <w:tr w:rsidR="002F5F8C" w:rsidRPr="00EA5E37" w:rsidTr="00021F3D">
        <w:trPr>
          <w:trHeight w:val="506"/>
        </w:trPr>
        <w:tc>
          <w:tcPr>
            <w:tcW w:w="562" w:type="dxa"/>
          </w:tcPr>
          <w:p w:rsidR="002F5F8C" w:rsidRPr="00021F3D" w:rsidRDefault="002F5F8C" w:rsidP="00EA5E37">
            <w:pPr>
              <w:spacing w:line="241" w:lineRule="exact"/>
              <w:ind w:left="196"/>
              <w:rPr>
                <w:rFonts w:ascii="Times New Roman" w:eastAsia="Times New Roman" w:hAnsi="Times New Roman" w:cs="Times New Roman"/>
                <w:sz w:val="18"/>
              </w:rPr>
            </w:pPr>
            <w:r w:rsidRPr="00021F3D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557" w:type="dxa"/>
          </w:tcPr>
          <w:p w:rsidR="002F5F8C" w:rsidRPr="00021F3D" w:rsidRDefault="002F5F8C" w:rsidP="00021F3D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Тема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4. </w:t>
            </w:r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Классификация фитоценозов.</w:t>
            </w:r>
          </w:p>
        </w:tc>
        <w:tc>
          <w:tcPr>
            <w:tcW w:w="388" w:type="dxa"/>
          </w:tcPr>
          <w:p w:rsidR="002F5F8C" w:rsidRPr="00021F3D" w:rsidRDefault="002F5F8C" w:rsidP="00DC2EF8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31" w:type="dxa"/>
          </w:tcPr>
          <w:p w:rsidR="002F5F8C" w:rsidRPr="002F5F8C" w:rsidRDefault="002F5F8C" w:rsidP="00DC2EF8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98" w:type="dxa"/>
          </w:tcPr>
          <w:p w:rsidR="002F5F8C" w:rsidRPr="002F5F8C" w:rsidRDefault="002F5F8C" w:rsidP="00021F3D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539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2F5F8C" w:rsidRPr="00444789" w:rsidRDefault="002F5F8C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2835" w:type="dxa"/>
          </w:tcPr>
          <w:p w:rsidR="002F5F8C" w:rsidRPr="00021F3D" w:rsidRDefault="002F5F8C" w:rsidP="008D03AC">
            <w:pPr>
              <w:spacing w:before="1"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обеседование</w:t>
            </w:r>
          </w:p>
        </w:tc>
      </w:tr>
      <w:tr w:rsidR="002F5F8C" w:rsidRPr="00EA5E37" w:rsidTr="00021F3D">
        <w:trPr>
          <w:trHeight w:val="760"/>
        </w:trPr>
        <w:tc>
          <w:tcPr>
            <w:tcW w:w="562" w:type="dxa"/>
          </w:tcPr>
          <w:p w:rsidR="002F5F8C" w:rsidRPr="00021F3D" w:rsidRDefault="002F5F8C" w:rsidP="00EA5E37">
            <w:pPr>
              <w:spacing w:line="241" w:lineRule="exact"/>
              <w:ind w:left="196"/>
              <w:rPr>
                <w:rFonts w:ascii="Times New Roman" w:eastAsia="Times New Roman" w:hAnsi="Times New Roman" w:cs="Times New Roman"/>
                <w:sz w:val="18"/>
              </w:rPr>
            </w:pPr>
            <w:r w:rsidRPr="00021F3D">
              <w:rPr>
                <w:rFonts w:ascii="Times New Roman" w:eastAsia="Times New Roman" w:hAnsi="Times New Roman" w:cs="Times New Roman"/>
                <w:sz w:val="18"/>
              </w:rPr>
              <w:lastRenderedPageBreak/>
              <w:t>5.</w:t>
            </w:r>
          </w:p>
        </w:tc>
        <w:tc>
          <w:tcPr>
            <w:tcW w:w="2557" w:type="dxa"/>
          </w:tcPr>
          <w:p w:rsidR="002F5F8C" w:rsidRPr="00021F3D" w:rsidRDefault="002F5F8C" w:rsidP="00021F3D">
            <w:pPr>
              <w:spacing w:before="170"/>
              <w:ind w:left="105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Тема 5. Динамика фитоценозов.</w:t>
            </w:r>
          </w:p>
        </w:tc>
        <w:tc>
          <w:tcPr>
            <w:tcW w:w="388" w:type="dxa"/>
          </w:tcPr>
          <w:p w:rsidR="002F5F8C" w:rsidRPr="00021F3D" w:rsidRDefault="002F5F8C" w:rsidP="00DC2EF8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31" w:type="dxa"/>
          </w:tcPr>
          <w:p w:rsidR="002F5F8C" w:rsidRPr="00EA5E37" w:rsidRDefault="002F5F8C" w:rsidP="00DC2EF8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98" w:type="dxa"/>
          </w:tcPr>
          <w:p w:rsidR="002F5F8C" w:rsidRPr="00EA5E37" w:rsidRDefault="002F5F8C" w:rsidP="00021F3D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39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2F5F8C" w:rsidRPr="00444789" w:rsidRDefault="002F5F8C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2835" w:type="dxa"/>
          </w:tcPr>
          <w:p w:rsidR="002F5F8C" w:rsidRPr="00021F3D" w:rsidRDefault="002F5F8C" w:rsidP="008D03AC">
            <w:pPr>
              <w:spacing w:line="241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обеседование</w:t>
            </w:r>
          </w:p>
        </w:tc>
      </w:tr>
      <w:tr w:rsidR="002F5F8C" w:rsidRPr="00EA5E37" w:rsidTr="00021F3D">
        <w:trPr>
          <w:trHeight w:val="847"/>
        </w:trPr>
        <w:tc>
          <w:tcPr>
            <w:tcW w:w="562" w:type="dxa"/>
          </w:tcPr>
          <w:p w:rsidR="002F5F8C" w:rsidRPr="00021F3D" w:rsidRDefault="002F5F8C" w:rsidP="00EA5E37">
            <w:pPr>
              <w:spacing w:line="241" w:lineRule="exact"/>
              <w:ind w:left="196"/>
              <w:rPr>
                <w:rFonts w:ascii="Times New Roman" w:eastAsia="Times New Roman" w:hAnsi="Times New Roman" w:cs="Times New Roman"/>
                <w:sz w:val="18"/>
              </w:rPr>
            </w:pPr>
            <w:r w:rsidRPr="00021F3D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557" w:type="dxa"/>
          </w:tcPr>
          <w:p w:rsidR="002F5F8C" w:rsidRPr="00021F3D" w:rsidRDefault="002F5F8C" w:rsidP="00021F3D">
            <w:pPr>
              <w:ind w:left="104" w:right="1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 6. Фитоценология и рациональное природопользование.</w:t>
            </w:r>
          </w:p>
        </w:tc>
        <w:tc>
          <w:tcPr>
            <w:tcW w:w="388" w:type="dxa"/>
          </w:tcPr>
          <w:p w:rsidR="002F5F8C" w:rsidRPr="00021F3D" w:rsidRDefault="002F5F8C" w:rsidP="00DC2EF8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31" w:type="dxa"/>
          </w:tcPr>
          <w:p w:rsidR="002F5F8C" w:rsidRPr="00EA5E37" w:rsidRDefault="002F5F8C" w:rsidP="00DC2EF8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98" w:type="dxa"/>
          </w:tcPr>
          <w:p w:rsidR="002F5F8C" w:rsidRPr="00EA5E37" w:rsidRDefault="002F5F8C" w:rsidP="00021F3D">
            <w:pPr>
              <w:spacing w:line="1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39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</w:tcPr>
          <w:p w:rsidR="002F5F8C" w:rsidRPr="00EA5E37" w:rsidRDefault="002F5F8C" w:rsidP="00021F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:rsidR="002F5F8C" w:rsidRPr="00444789" w:rsidRDefault="002F5F8C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2835" w:type="dxa"/>
          </w:tcPr>
          <w:p w:rsidR="002F5F8C" w:rsidRPr="00021F3D" w:rsidRDefault="002F5F8C" w:rsidP="008D03AC">
            <w:pPr>
              <w:tabs>
                <w:tab w:val="left" w:pos="2840"/>
              </w:tabs>
              <w:ind w:left="106" w:right="-15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</w:t>
            </w:r>
          </w:p>
        </w:tc>
      </w:tr>
      <w:tr w:rsidR="00021F3D" w:rsidRPr="00EA5E37" w:rsidTr="00021F3D">
        <w:trPr>
          <w:trHeight w:val="254"/>
        </w:trPr>
        <w:tc>
          <w:tcPr>
            <w:tcW w:w="3119" w:type="dxa"/>
            <w:gridSpan w:val="2"/>
          </w:tcPr>
          <w:p w:rsidR="00021F3D" w:rsidRPr="00EA5E37" w:rsidRDefault="00021F3D" w:rsidP="00021F3D">
            <w:pPr>
              <w:spacing w:line="23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388" w:type="dxa"/>
          </w:tcPr>
          <w:p w:rsidR="00021F3D" w:rsidRPr="00EA5E37" w:rsidRDefault="00021F3D" w:rsidP="00021F3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1" w:type="dxa"/>
          </w:tcPr>
          <w:p w:rsidR="00021F3D" w:rsidRPr="002F5F8C" w:rsidRDefault="002F5F8C" w:rsidP="00021F3D">
            <w:pPr>
              <w:spacing w:line="204" w:lineRule="exact"/>
              <w:ind w:left="100"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14</w:t>
            </w:r>
          </w:p>
        </w:tc>
        <w:tc>
          <w:tcPr>
            <w:tcW w:w="598" w:type="dxa"/>
          </w:tcPr>
          <w:p w:rsidR="00021F3D" w:rsidRPr="002F5F8C" w:rsidRDefault="002F5F8C" w:rsidP="00021F3D">
            <w:pPr>
              <w:spacing w:line="204" w:lineRule="exact"/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</w:t>
            </w:r>
          </w:p>
        </w:tc>
        <w:tc>
          <w:tcPr>
            <w:tcW w:w="539" w:type="dxa"/>
          </w:tcPr>
          <w:p w:rsidR="00021F3D" w:rsidRPr="00EA5E37" w:rsidRDefault="00021F3D" w:rsidP="00021F3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021F3D" w:rsidRPr="00EA5E37" w:rsidRDefault="00021F3D" w:rsidP="00021F3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36" w:type="dxa"/>
          </w:tcPr>
          <w:p w:rsidR="00021F3D" w:rsidRPr="00021F3D" w:rsidRDefault="002F5F8C" w:rsidP="00021F3D">
            <w:pPr>
              <w:spacing w:line="204" w:lineRule="exact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116</w:t>
            </w:r>
          </w:p>
        </w:tc>
        <w:tc>
          <w:tcPr>
            <w:tcW w:w="2835" w:type="dxa"/>
          </w:tcPr>
          <w:p w:rsidR="00021F3D" w:rsidRPr="00DD0578" w:rsidRDefault="00411A29" w:rsidP="00021F3D">
            <w:pPr>
              <w:spacing w:line="235" w:lineRule="exact"/>
              <w:ind w:left="138" w:right="15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. </w:t>
            </w:r>
            <w:r w:rsidR="00021F3D">
              <w:rPr>
                <w:rFonts w:ascii="Times New Roman" w:eastAsia="Times New Roman" w:hAnsi="Times New Roman" w:cs="Times New Roman"/>
                <w:b/>
                <w:lang w:val="ru-RU"/>
              </w:rPr>
              <w:t>Зачет</w:t>
            </w:r>
          </w:p>
        </w:tc>
      </w:tr>
    </w:tbl>
    <w:p w:rsidR="00EA5E37" w:rsidRPr="00EA5E37" w:rsidRDefault="00EA5E37" w:rsidP="00EA5E3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EA5E37" w:rsidRDefault="00EA5E37" w:rsidP="006D2A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Л – занятия лекционного типа; ПЗ – практические занятия, семинары,</w:t>
      </w:r>
      <w:r w:rsidR="006D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E37">
        <w:rPr>
          <w:rFonts w:ascii="Times New Roman" w:eastAsia="Times New Roman" w:hAnsi="Times New Roman" w:cs="Times New Roman"/>
          <w:sz w:val="24"/>
          <w:szCs w:val="24"/>
        </w:rPr>
        <w:t>ЛР – лабораторные работы; КР – курсовая работа; СР – самостоятельная работа по отдельным темам</w:t>
      </w:r>
    </w:p>
    <w:p w:rsidR="008D03AC" w:rsidRDefault="008D03AC" w:rsidP="008D03AC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D03AC" w:rsidRDefault="008D03AC" w:rsidP="00EA5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A5E37" w:rsidRPr="00EA5E37" w:rsidRDefault="00560489" w:rsidP="0056048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="00EA5E37" w:rsidRPr="00EA5E37">
        <w:rPr>
          <w:rFonts w:ascii="Times New Roman" w:eastAsia="Times New Roman" w:hAnsi="Times New Roman" w:cs="Times New Roman"/>
          <w:b/>
          <w:sz w:val="24"/>
        </w:rPr>
        <w:t>ПЕРЕЧЕНЬ УЧЕБНО-МЕТОДИЧЕСКОГО ОБЕСПЕЧЕНИЯ ДЛЯ САМОСТОЯТЕЛЬНОЙ РАБОТЫ</w:t>
      </w:r>
      <w:r w:rsidR="00EA5E37" w:rsidRPr="00EA5E3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EA5E37" w:rsidRPr="00EA5E37">
        <w:rPr>
          <w:rFonts w:ascii="Times New Roman" w:eastAsia="Times New Roman" w:hAnsi="Times New Roman" w:cs="Times New Roman"/>
          <w:b/>
          <w:sz w:val="24"/>
        </w:rPr>
        <w:t>ОБУЧАЮЩИХСЯ</w:t>
      </w:r>
    </w:p>
    <w:p w:rsidR="00EA5E37" w:rsidRPr="008D03AC" w:rsidRDefault="00560489" w:rsidP="00560489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 w:rsidR="00EA5E37" w:rsidRPr="008D03AC">
        <w:rPr>
          <w:rFonts w:ascii="Times New Roman" w:eastAsia="Times New Roman" w:hAnsi="Times New Roman" w:cs="Times New Roman"/>
          <w:b/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 w:rsidR="00EA5E37" w:rsidRPr="008D03A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EA5E37" w:rsidRPr="008D03AC">
        <w:rPr>
          <w:rFonts w:ascii="Times New Roman" w:eastAsia="Times New Roman" w:hAnsi="Times New Roman" w:cs="Times New Roman"/>
          <w:b/>
          <w:sz w:val="24"/>
        </w:rPr>
        <w:t>обеспечения</w:t>
      </w:r>
    </w:p>
    <w:p w:rsidR="00EA5E37" w:rsidRPr="00EA5E37" w:rsidRDefault="00EA5E37" w:rsidP="00444789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ФГБОУ ВО «АГУ</w:t>
      </w:r>
      <w:r w:rsidR="00411A29">
        <w:rPr>
          <w:rFonts w:ascii="Times New Roman" w:eastAsia="Times New Roman" w:hAnsi="Times New Roman" w:cs="Times New Roman"/>
          <w:sz w:val="24"/>
          <w:szCs w:val="24"/>
        </w:rPr>
        <w:t xml:space="preserve"> им. В.Н. Татищева</w:t>
      </w:r>
      <w:r w:rsidRPr="00EA5E37">
        <w:rPr>
          <w:rFonts w:ascii="Times New Roman" w:eastAsia="Times New Roman" w:hAnsi="Times New Roman" w:cs="Times New Roman"/>
          <w:sz w:val="24"/>
          <w:szCs w:val="24"/>
        </w:rPr>
        <w:t xml:space="preserve">» располагает учебно-методической и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 (в том числе с ограниченными возможностями здоровья и </w:t>
      </w:r>
      <w:r w:rsidR="00411A29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EA5E37">
        <w:rPr>
          <w:rFonts w:ascii="Times New Roman" w:eastAsia="Times New Roman" w:hAnsi="Times New Roman" w:cs="Times New Roman"/>
          <w:sz w:val="24"/>
          <w:szCs w:val="24"/>
        </w:rPr>
        <w:t>ов с инвалидностью), которые предусмотрены учебным планом ОПОП ВО по данному направлению</w:t>
      </w:r>
      <w:r w:rsidR="00444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E37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</w:p>
    <w:p w:rsidR="000D4451" w:rsidRDefault="00EA5E37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D4451" w:rsidRDefault="00EA5E37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37">
        <w:rPr>
          <w:rFonts w:ascii="Times New Roman" w:eastAsia="Times New Roman" w:hAnsi="Times New Roman" w:cs="Times New Roman"/>
          <w:sz w:val="24"/>
          <w:szCs w:val="24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A916D3" w:rsidRPr="00A916D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4451" w:rsidRDefault="00560489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A916D3">
        <w:rPr>
          <w:rFonts w:ascii="Times New Roman" w:eastAsia="Times New Roman" w:hAnsi="Times New Roman" w:cs="Times New Roman"/>
          <w:b/>
          <w:sz w:val="24"/>
        </w:rPr>
        <w:t xml:space="preserve">.2 </w:t>
      </w:r>
      <w:r w:rsidR="00A916D3" w:rsidRPr="008D03AC">
        <w:rPr>
          <w:rFonts w:ascii="Times New Roman" w:eastAsia="Times New Roman" w:hAnsi="Times New Roman" w:cs="Times New Roman"/>
          <w:b/>
          <w:sz w:val="24"/>
        </w:rPr>
        <w:t>Указания для обучающихся по освоению дисциплины</w:t>
      </w:r>
      <w:r w:rsidR="00A916D3" w:rsidRPr="008D03A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916D3" w:rsidRPr="008D03AC">
        <w:rPr>
          <w:rFonts w:ascii="Times New Roman" w:eastAsia="Times New Roman" w:hAnsi="Times New Roman" w:cs="Times New Roman"/>
          <w:b/>
          <w:sz w:val="24"/>
        </w:rPr>
        <w:t>(модулю)</w:t>
      </w:r>
      <w:r w:rsidR="00A916D3" w:rsidRPr="00A916D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</w:p>
    <w:p w:rsidR="000D4451" w:rsidRDefault="00A916D3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</w:t>
      </w: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абочей программой дисциплины предусмотрена самостоятельная работа </w:t>
      </w:r>
      <w:r w:rsidR="00411A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аспирант</w:t>
      </w: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ов в объеме </w:t>
      </w:r>
      <w:r w:rsidR="002F5F8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116</w:t>
      </w: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часов.</w:t>
      </w:r>
    </w:p>
    <w:p w:rsidR="000D4451" w:rsidRDefault="00A916D3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Самостоятельная работа проводится с целью углубления знаний по дисциплине и предусматривает:</w:t>
      </w:r>
    </w:p>
    <w:p w:rsidR="000D4451" w:rsidRDefault="00A916D3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- чтение </w:t>
      </w:r>
      <w:r w:rsidR="00411A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аспирант</w:t>
      </w: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ами рекомендованной литературы и усвоение теоретического материала дисциплины;</w:t>
      </w:r>
    </w:p>
    <w:p w:rsidR="000D4451" w:rsidRDefault="00A916D3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работу с Интернет-источниками;</w:t>
      </w:r>
    </w:p>
    <w:p w:rsidR="000D4451" w:rsidRDefault="00CA6F82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</w:pPr>
      <w:r w:rsidRPr="00DD0578"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  <w:t>- подготовку к написанию реферата;</w:t>
      </w:r>
    </w:p>
    <w:p w:rsidR="000D4451" w:rsidRDefault="00CA6F82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</w:pPr>
      <w:r w:rsidRPr="00DD0578"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  <w:t>- подготовку к зачету.</w:t>
      </w:r>
    </w:p>
    <w:p w:rsidR="00CA6F82" w:rsidRPr="00DD0578" w:rsidRDefault="00CA6F82" w:rsidP="000D445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Планирование времени на самостоятельную работу, необходимого на изучение настоящей дисциплины, </w:t>
      </w:r>
      <w:r w:rsidR="00411A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аспирант</w:t>
      </w: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ам лучше всего осуществлять на весь семестр, предусматривая при этом регулярное повторение пройденного материала. Для расширения знаний по дисциплине рекомендуется использовать Интернет-ресурсы: проводить поиск в различных системах, таких </w:t>
      </w:r>
      <w:r w:rsidRPr="00DD0578">
        <w:rPr>
          <w:rFonts w:ascii="Times New Roman" w:eastAsia="Times New Roman" w:hAnsi="Times New Roman" w:cs="Times New Roman"/>
          <w:sz w:val="24"/>
          <w:szCs w:val="23"/>
          <w:lang w:eastAsia="ru-RU"/>
        </w:rPr>
        <w:t>как www.rambler.ru, www.yandex.ru, www.google.ru, www.yahoo.ru</w:t>
      </w:r>
      <w:r w:rsidRPr="00DD0578">
        <w:rPr>
          <w:rFonts w:ascii="Times New Roman" w:eastAsia="Times New Roman" w:hAnsi="Times New Roman" w:cs="Times New Roman"/>
          <w:color w:val="0000FF"/>
          <w:sz w:val="24"/>
          <w:szCs w:val="23"/>
          <w:lang w:eastAsia="ru-RU"/>
        </w:rPr>
        <w:t xml:space="preserve"> </w:t>
      </w:r>
      <w:r w:rsidRPr="00DD057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использовать материалы сайтов, рекомендованных преподавателем на лекционных занятиях.</w:t>
      </w:r>
    </w:p>
    <w:p w:rsidR="00EA5E37" w:rsidRPr="00EA5E37" w:rsidRDefault="00EA5E37" w:rsidP="00EA5E37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4"/>
        </w:rPr>
      </w:pPr>
    </w:p>
    <w:p w:rsidR="00EA5E37" w:rsidRPr="00EA5E37" w:rsidRDefault="00EA5E37" w:rsidP="00EA5E37">
      <w:pPr>
        <w:widowControl w:val="0"/>
        <w:autoSpaceDE w:val="0"/>
        <w:autoSpaceDN w:val="0"/>
        <w:spacing w:before="5" w:after="4" w:line="240" w:lineRule="auto"/>
        <w:ind w:left="353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</w:t>
      </w:r>
      <w:r w:rsidR="000D445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A5E37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самостоятельной работы обучающихся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35"/>
        <w:gridCol w:w="1004"/>
        <w:gridCol w:w="1949"/>
      </w:tblGrid>
      <w:tr w:rsidR="00EA5E37" w:rsidRPr="00EA5E37" w:rsidTr="004B50E4">
        <w:trPr>
          <w:trHeight w:val="460"/>
        </w:trPr>
        <w:tc>
          <w:tcPr>
            <w:tcW w:w="2268" w:type="dxa"/>
          </w:tcPr>
          <w:p w:rsidR="00EA5E37" w:rsidRPr="00EA5E37" w:rsidRDefault="00EA5E37" w:rsidP="00EA5E37">
            <w:pPr>
              <w:spacing w:before="108"/>
              <w:ind w:left="50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радела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135" w:type="dxa"/>
          </w:tcPr>
          <w:p w:rsidR="00EA5E37" w:rsidRPr="00EA5E37" w:rsidRDefault="00EA5E37" w:rsidP="00EA5E37">
            <w:pPr>
              <w:spacing w:line="224" w:lineRule="exact"/>
              <w:ind w:left="112" w:right="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A5E3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04" w:type="dxa"/>
          </w:tcPr>
          <w:p w:rsidR="00EA5E37" w:rsidRPr="00EA5E37" w:rsidRDefault="00EA5E37" w:rsidP="00EA5E37">
            <w:pPr>
              <w:spacing w:line="224" w:lineRule="exact"/>
              <w:ind w:left="20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  <w:proofErr w:type="spellEnd"/>
          </w:p>
          <w:p w:rsidR="00EA5E37" w:rsidRPr="00EA5E37" w:rsidRDefault="00EA5E37" w:rsidP="00EA5E37">
            <w:pPr>
              <w:spacing w:line="216" w:lineRule="exact"/>
              <w:ind w:left="26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</w:p>
        </w:tc>
        <w:tc>
          <w:tcPr>
            <w:tcW w:w="1949" w:type="dxa"/>
          </w:tcPr>
          <w:p w:rsidR="00EA5E37" w:rsidRPr="00EA5E37" w:rsidRDefault="00EA5E37" w:rsidP="004B50E4">
            <w:pPr>
              <w:spacing w:line="224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</w:p>
          <w:p w:rsidR="00EA5E37" w:rsidRPr="00EA5E37" w:rsidRDefault="00EA5E37" w:rsidP="004B50E4">
            <w:pPr>
              <w:spacing w:line="21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</w:p>
        </w:tc>
      </w:tr>
      <w:tr w:rsidR="00D41745" w:rsidRPr="00EA5E37" w:rsidTr="004B50E4">
        <w:trPr>
          <w:trHeight w:val="460"/>
        </w:trPr>
        <w:tc>
          <w:tcPr>
            <w:tcW w:w="2268" w:type="dxa"/>
          </w:tcPr>
          <w:p w:rsidR="00D41745" w:rsidRPr="00021F3D" w:rsidRDefault="00D41745" w:rsidP="00F26290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Геоботаника 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как наука. </w:t>
            </w:r>
          </w:p>
        </w:tc>
        <w:tc>
          <w:tcPr>
            <w:tcW w:w="4135" w:type="dxa"/>
          </w:tcPr>
          <w:p w:rsidR="00D41745" w:rsidRPr="004B50E4" w:rsidRDefault="00D41745" w:rsidP="00EA5E37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№1</w:t>
            </w:r>
          </w:p>
          <w:p w:rsidR="00D41745" w:rsidRPr="004B50E4" w:rsidRDefault="00D41745" w:rsidP="00EA5E37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тем рефератов к теме №1</w:t>
            </w:r>
          </w:p>
        </w:tc>
        <w:tc>
          <w:tcPr>
            <w:tcW w:w="1004" w:type="dxa"/>
          </w:tcPr>
          <w:p w:rsidR="00D41745" w:rsidRPr="00444789" w:rsidRDefault="00D41745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1949" w:type="dxa"/>
          </w:tcPr>
          <w:p w:rsidR="00D41745" w:rsidRPr="00021F3D" w:rsidRDefault="00D41745" w:rsidP="00E361DF">
            <w:pPr>
              <w:spacing w:line="234" w:lineRule="exact"/>
              <w:ind w:left="106"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Конспект, подготовка к собеседова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нию, подготовка реферата</w:t>
            </w:r>
          </w:p>
        </w:tc>
      </w:tr>
      <w:tr w:rsidR="00D41745" w:rsidRPr="00EA5E37" w:rsidTr="004B50E4">
        <w:trPr>
          <w:trHeight w:val="1379"/>
        </w:trPr>
        <w:tc>
          <w:tcPr>
            <w:tcW w:w="2268" w:type="dxa"/>
          </w:tcPr>
          <w:p w:rsidR="00D41745" w:rsidRPr="00021F3D" w:rsidRDefault="00D41745" w:rsidP="00F26290">
            <w:pPr>
              <w:ind w:left="104" w:right="14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 2. Биологические взаимоотношения в фитоценозах.</w:t>
            </w:r>
          </w:p>
        </w:tc>
        <w:tc>
          <w:tcPr>
            <w:tcW w:w="4135" w:type="dxa"/>
          </w:tcPr>
          <w:p w:rsidR="00D41745" w:rsidRPr="004B50E4" w:rsidRDefault="00D41745" w:rsidP="002F5F8C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№1</w:t>
            </w:r>
          </w:p>
          <w:p w:rsidR="00D41745" w:rsidRPr="004B50E4" w:rsidRDefault="00D41745" w:rsidP="00EA5E37">
            <w:pPr>
              <w:spacing w:line="215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тем рефератов к теме №2</w:t>
            </w:r>
          </w:p>
        </w:tc>
        <w:tc>
          <w:tcPr>
            <w:tcW w:w="1004" w:type="dxa"/>
          </w:tcPr>
          <w:p w:rsidR="00D41745" w:rsidRPr="00444789" w:rsidRDefault="00D41745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1949" w:type="dxa"/>
          </w:tcPr>
          <w:p w:rsidR="00D41745" w:rsidRPr="00021F3D" w:rsidRDefault="00D41745" w:rsidP="00E361DF">
            <w:pPr>
              <w:tabs>
                <w:tab w:val="left" w:pos="587"/>
              </w:tabs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 к собеседованию, подготовка реферата</w:t>
            </w:r>
          </w:p>
        </w:tc>
      </w:tr>
      <w:tr w:rsidR="00D41745" w:rsidRPr="00EA5E37" w:rsidTr="004B50E4">
        <w:trPr>
          <w:trHeight w:val="921"/>
        </w:trPr>
        <w:tc>
          <w:tcPr>
            <w:tcW w:w="2268" w:type="dxa"/>
          </w:tcPr>
          <w:p w:rsidR="00D41745" w:rsidRPr="00021F3D" w:rsidRDefault="00D41745" w:rsidP="00F26290">
            <w:pPr>
              <w:spacing w:before="12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021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Состав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итоценозов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135" w:type="dxa"/>
          </w:tcPr>
          <w:p w:rsidR="00D41745" w:rsidRPr="004B50E4" w:rsidRDefault="00D41745" w:rsidP="00EA5E37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Перечень вопросов к теме №3 </w:t>
            </w:r>
          </w:p>
        </w:tc>
        <w:tc>
          <w:tcPr>
            <w:tcW w:w="1004" w:type="dxa"/>
          </w:tcPr>
          <w:p w:rsidR="00D41745" w:rsidRPr="00444789" w:rsidRDefault="00D41745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1949" w:type="dxa"/>
          </w:tcPr>
          <w:p w:rsidR="00D41745" w:rsidRPr="00021F3D" w:rsidRDefault="00D41745" w:rsidP="004B50E4">
            <w:pPr>
              <w:spacing w:line="244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Конспект, подготовка к собеседованию</w:t>
            </w:r>
          </w:p>
        </w:tc>
      </w:tr>
      <w:tr w:rsidR="00D41745" w:rsidRPr="00EA5E37" w:rsidTr="004B50E4">
        <w:trPr>
          <w:trHeight w:val="758"/>
        </w:trPr>
        <w:tc>
          <w:tcPr>
            <w:tcW w:w="2268" w:type="dxa"/>
          </w:tcPr>
          <w:p w:rsidR="00D41745" w:rsidRPr="00021F3D" w:rsidRDefault="00D41745" w:rsidP="00F26290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Тема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4. </w:t>
            </w:r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Классификация фитоценозов.</w:t>
            </w:r>
          </w:p>
        </w:tc>
        <w:tc>
          <w:tcPr>
            <w:tcW w:w="4135" w:type="dxa"/>
          </w:tcPr>
          <w:p w:rsidR="00D41745" w:rsidRPr="004B50E4" w:rsidRDefault="00D41745" w:rsidP="00EA5E37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№4</w:t>
            </w:r>
          </w:p>
          <w:p w:rsidR="00D41745" w:rsidRPr="004B50E4" w:rsidRDefault="00D41745" w:rsidP="004B50E4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</w:tcPr>
          <w:p w:rsidR="00D41745" w:rsidRPr="00444789" w:rsidRDefault="00D41745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19</w:t>
            </w:r>
          </w:p>
        </w:tc>
        <w:tc>
          <w:tcPr>
            <w:tcW w:w="1949" w:type="dxa"/>
          </w:tcPr>
          <w:p w:rsidR="00D41745" w:rsidRPr="00021F3D" w:rsidRDefault="00D41745" w:rsidP="004B50E4">
            <w:pPr>
              <w:spacing w:before="1"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одготовка к собеседованию, конспект</w:t>
            </w:r>
          </w:p>
        </w:tc>
      </w:tr>
      <w:tr w:rsidR="00D41745" w:rsidRPr="00EA5E37" w:rsidTr="004B50E4">
        <w:trPr>
          <w:trHeight w:val="1379"/>
        </w:trPr>
        <w:tc>
          <w:tcPr>
            <w:tcW w:w="2268" w:type="dxa"/>
          </w:tcPr>
          <w:p w:rsidR="00D41745" w:rsidRPr="00021F3D" w:rsidRDefault="00D41745" w:rsidP="00F26290">
            <w:pPr>
              <w:spacing w:before="170"/>
              <w:ind w:left="105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Тема 5. Динамика фитоценозов.</w:t>
            </w:r>
          </w:p>
        </w:tc>
        <w:tc>
          <w:tcPr>
            <w:tcW w:w="4135" w:type="dxa"/>
          </w:tcPr>
          <w:p w:rsidR="00D41745" w:rsidRPr="004B50E4" w:rsidRDefault="00D41745" w:rsidP="004B50E4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№5</w:t>
            </w:r>
          </w:p>
          <w:p w:rsidR="00D41745" w:rsidRPr="004B50E4" w:rsidRDefault="00D41745" w:rsidP="004B50E4">
            <w:pPr>
              <w:spacing w:line="230" w:lineRule="exact"/>
              <w:ind w:left="107" w:right="2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</w:tcPr>
          <w:p w:rsidR="00D41745" w:rsidRPr="00444789" w:rsidRDefault="00D41745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949" w:type="dxa"/>
          </w:tcPr>
          <w:p w:rsidR="00D41745" w:rsidRPr="00021F3D" w:rsidRDefault="00D41745" w:rsidP="004B50E4">
            <w:pPr>
              <w:spacing w:line="241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одготовка к собеседованию, конспект</w:t>
            </w:r>
          </w:p>
        </w:tc>
      </w:tr>
      <w:tr w:rsidR="00D41745" w:rsidRPr="00EA5E37" w:rsidTr="004B50E4">
        <w:trPr>
          <w:trHeight w:val="760"/>
        </w:trPr>
        <w:tc>
          <w:tcPr>
            <w:tcW w:w="2268" w:type="dxa"/>
          </w:tcPr>
          <w:p w:rsidR="00D41745" w:rsidRPr="00021F3D" w:rsidRDefault="00D41745" w:rsidP="00F26290">
            <w:pPr>
              <w:ind w:left="104" w:right="1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 6. Фитоценология и рациональное природопользование.</w:t>
            </w:r>
          </w:p>
        </w:tc>
        <w:tc>
          <w:tcPr>
            <w:tcW w:w="4135" w:type="dxa"/>
          </w:tcPr>
          <w:p w:rsidR="00D41745" w:rsidRPr="004B50E4" w:rsidRDefault="00D41745" w:rsidP="00EA5E37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вопросов к теме №6</w:t>
            </w:r>
          </w:p>
        </w:tc>
        <w:tc>
          <w:tcPr>
            <w:tcW w:w="1004" w:type="dxa"/>
          </w:tcPr>
          <w:p w:rsidR="00D41745" w:rsidRPr="00444789" w:rsidRDefault="00D41745" w:rsidP="00DC2EF8">
            <w:pPr>
              <w:tabs>
                <w:tab w:val="left" w:pos="27"/>
                <w:tab w:val="left" w:pos="169"/>
                <w:tab w:val="left" w:pos="311"/>
              </w:tabs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949" w:type="dxa"/>
          </w:tcPr>
          <w:p w:rsidR="00D41745" w:rsidRPr="00021F3D" w:rsidRDefault="00D41745" w:rsidP="004B50E4">
            <w:pPr>
              <w:tabs>
                <w:tab w:val="left" w:pos="2840"/>
              </w:tabs>
              <w:ind w:left="106" w:right="-15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Конспект, подготовка к собеседованию</w:t>
            </w:r>
          </w:p>
        </w:tc>
      </w:tr>
    </w:tbl>
    <w:p w:rsidR="00EA5E37" w:rsidRPr="00EA5E37" w:rsidRDefault="00EA5E37" w:rsidP="00EA5E3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A5E37" w:rsidRPr="00EA5E37" w:rsidRDefault="00560489" w:rsidP="00560489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4.3 </w:t>
      </w:r>
      <w:r w:rsidR="00EA5E37" w:rsidRPr="00CA6F82">
        <w:rPr>
          <w:rFonts w:ascii="Times New Roman" w:eastAsia="Times New Roman" w:hAnsi="Times New Roman" w:cs="Times New Roman"/>
          <w:b/>
          <w:sz w:val="24"/>
        </w:rPr>
        <w:t xml:space="preserve">Виды и формы письменных работ, предусмотренных при освоении </w:t>
      </w:r>
      <w:r w:rsidR="00B711C0" w:rsidRPr="00CA6F82">
        <w:rPr>
          <w:rFonts w:ascii="Times New Roman" w:eastAsia="Times New Roman" w:hAnsi="Times New Roman" w:cs="Times New Roman"/>
          <w:b/>
          <w:sz w:val="24"/>
        </w:rPr>
        <w:t>д</w:t>
      </w:r>
      <w:r w:rsidR="00EA5E37" w:rsidRPr="00CA6F82">
        <w:rPr>
          <w:rFonts w:ascii="Times New Roman" w:eastAsia="Times New Roman" w:hAnsi="Times New Roman" w:cs="Times New Roman"/>
          <w:b/>
          <w:sz w:val="24"/>
        </w:rPr>
        <w:t>исциплины, выполняемые обучающимися</w:t>
      </w:r>
      <w:r w:rsidR="00EA5E37" w:rsidRPr="00CA6F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EA5E37" w:rsidRPr="00CA6F82">
        <w:rPr>
          <w:rFonts w:ascii="Times New Roman" w:eastAsia="Times New Roman" w:hAnsi="Times New Roman" w:cs="Times New Roman"/>
          <w:b/>
          <w:sz w:val="24"/>
        </w:rPr>
        <w:t>самостоятельно</w:t>
      </w:r>
      <w:r w:rsidR="00EA5E37" w:rsidRPr="00EA5E37">
        <w:rPr>
          <w:rFonts w:ascii="Times New Roman" w:eastAsia="Times New Roman" w:hAnsi="Times New Roman" w:cs="Times New Roman"/>
          <w:sz w:val="24"/>
        </w:rPr>
        <w:t>.</w:t>
      </w:r>
    </w:p>
    <w:p w:rsidR="00EA5E37" w:rsidRPr="00EA5E37" w:rsidRDefault="00EA5E37" w:rsidP="00EA5E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95"/>
        <w:gridCol w:w="1942"/>
      </w:tblGrid>
      <w:tr w:rsidR="00EA5E37" w:rsidRPr="00EA5E37" w:rsidTr="004B50E4">
        <w:trPr>
          <w:trHeight w:val="412"/>
        </w:trPr>
        <w:tc>
          <w:tcPr>
            <w:tcW w:w="3119" w:type="dxa"/>
          </w:tcPr>
          <w:p w:rsidR="00EA5E37" w:rsidRPr="00EA5E37" w:rsidRDefault="00EA5E37" w:rsidP="00EA5E37">
            <w:pPr>
              <w:spacing w:before="98"/>
              <w:ind w:left="108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18"/>
              </w:rPr>
              <w:t>Номер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EA5E37">
              <w:rPr>
                <w:rFonts w:ascii="Times New Roman" w:eastAsia="Times New Roman" w:hAnsi="Times New Roman" w:cs="Times New Roman"/>
                <w:sz w:val="18"/>
              </w:rPr>
              <w:t>радела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spellStart"/>
            <w:r w:rsidRPr="00EA5E37">
              <w:rPr>
                <w:rFonts w:ascii="Times New Roman" w:eastAsia="Times New Roman" w:hAnsi="Times New Roman" w:cs="Times New Roman"/>
                <w:sz w:val="18"/>
              </w:rPr>
              <w:t>темы</w:t>
            </w:r>
            <w:proofErr w:type="spellEnd"/>
            <w:r w:rsidRPr="00EA5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4295" w:type="dxa"/>
          </w:tcPr>
          <w:p w:rsidR="00EA5E37" w:rsidRPr="00EA5E37" w:rsidRDefault="00EA5E37" w:rsidP="00EA5E37">
            <w:pPr>
              <w:spacing w:before="98"/>
              <w:ind w:left="21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EA5E37">
              <w:rPr>
                <w:rFonts w:ascii="Times New Roman" w:eastAsia="Times New Roman" w:hAnsi="Times New Roman" w:cs="Times New Roman"/>
                <w:sz w:val="18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942" w:type="dxa"/>
          </w:tcPr>
          <w:p w:rsidR="00EA5E37" w:rsidRPr="00EA5E37" w:rsidRDefault="00EA5E37" w:rsidP="004B50E4">
            <w:pPr>
              <w:spacing w:line="202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18"/>
              </w:rPr>
              <w:t>Формы</w:t>
            </w:r>
            <w:proofErr w:type="spellEnd"/>
          </w:p>
          <w:p w:rsidR="00EA5E37" w:rsidRPr="00EA5E37" w:rsidRDefault="00EA5E37" w:rsidP="004B50E4">
            <w:pPr>
              <w:spacing w:line="191" w:lineRule="exact"/>
              <w:ind w:left="2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A5E37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</w:p>
        </w:tc>
      </w:tr>
      <w:tr w:rsidR="00D41745" w:rsidRPr="00EA5E37" w:rsidTr="00021F3D">
        <w:trPr>
          <w:trHeight w:val="460"/>
        </w:trPr>
        <w:tc>
          <w:tcPr>
            <w:tcW w:w="3119" w:type="dxa"/>
          </w:tcPr>
          <w:p w:rsidR="00D41745" w:rsidRPr="00021F3D" w:rsidRDefault="00D41745" w:rsidP="00F26290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Геоботаника 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как наука. </w:t>
            </w:r>
          </w:p>
        </w:tc>
        <w:tc>
          <w:tcPr>
            <w:tcW w:w="4295" w:type="dxa"/>
          </w:tcPr>
          <w:p w:rsidR="00D41745" w:rsidRPr="004B50E4" w:rsidRDefault="00D41745" w:rsidP="00DC2EF8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№1</w:t>
            </w:r>
          </w:p>
          <w:p w:rsidR="00D41745" w:rsidRPr="004B50E4" w:rsidRDefault="00D41745" w:rsidP="00DC2EF8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тем рефератов к теме №1</w:t>
            </w:r>
          </w:p>
        </w:tc>
        <w:tc>
          <w:tcPr>
            <w:tcW w:w="1942" w:type="dxa"/>
          </w:tcPr>
          <w:p w:rsidR="00D41745" w:rsidRPr="00021F3D" w:rsidRDefault="00D41745" w:rsidP="00A916D3">
            <w:pPr>
              <w:spacing w:line="234" w:lineRule="exact"/>
              <w:ind w:left="106"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Конспект, подготовка к собеседова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нию</w:t>
            </w:r>
          </w:p>
        </w:tc>
      </w:tr>
      <w:tr w:rsidR="00D41745" w:rsidRPr="00EA5E37" w:rsidTr="00021F3D">
        <w:trPr>
          <w:trHeight w:val="1379"/>
        </w:trPr>
        <w:tc>
          <w:tcPr>
            <w:tcW w:w="3119" w:type="dxa"/>
          </w:tcPr>
          <w:p w:rsidR="00D41745" w:rsidRPr="00021F3D" w:rsidRDefault="00D41745" w:rsidP="00F26290">
            <w:pPr>
              <w:ind w:left="104" w:right="14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 2. Биологические взаимоотношения в фитоценозах.</w:t>
            </w:r>
          </w:p>
        </w:tc>
        <w:tc>
          <w:tcPr>
            <w:tcW w:w="4295" w:type="dxa"/>
          </w:tcPr>
          <w:p w:rsidR="00D41745" w:rsidRPr="004B50E4" w:rsidRDefault="00D41745" w:rsidP="00DC2EF8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№1</w:t>
            </w:r>
          </w:p>
          <w:p w:rsidR="00D41745" w:rsidRPr="004B50E4" w:rsidRDefault="00D41745" w:rsidP="00DC2EF8">
            <w:pPr>
              <w:spacing w:line="215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тем рефератов к теме №2</w:t>
            </w:r>
          </w:p>
        </w:tc>
        <w:tc>
          <w:tcPr>
            <w:tcW w:w="1942" w:type="dxa"/>
          </w:tcPr>
          <w:p w:rsidR="00D41745" w:rsidRPr="00021F3D" w:rsidRDefault="00D41745" w:rsidP="00A916D3">
            <w:pPr>
              <w:tabs>
                <w:tab w:val="left" w:pos="587"/>
              </w:tabs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Выполнение практи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ческих заданий</w:t>
            </w:r>
          </w:p>
        </w:tc>
      </w:tr>
      <w:tr w:rsidR="00D41745" w:rsidRPr="00EA5E37" w:rsidTr="00021F3D">
        <w:trPr>
          <w:trHeight w:val="230"/>
        </w:trPr>
        <w:tc>
          <w:tcPr>
            <w:tcW w:w="3119" w:type="dxa"/>
          </w:tcPr>
          <w:p w:rsidR="00D41745" w:rsidRPr="00021F3D" w:rsidRDefault="00D41745" w:rsidP="00F26290">
            <w:pPr>
              <w:spacing w:before="12"/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021F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Состав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итоценозов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95" w:type="dxa"/>
          </w:tcPr>
          <w:p w:rsidR="00D41745" w:rsidRPr="004B50E4" w:rsidRDefault="00D41745" w:rsidP="00DC2EF8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Перечень вопросов к теме №3 </w:t>
            </w:r>
          </w:p>
        </w:tc>
        <w:tc>
          <w:tcPr>
            <w:tcW w:w="1942" w:type="dxa"/>
          </w:tcPr>
          <w:p w:rsidR="00D41745" w:rsidRPr="00021F3D" w:rsidRDefault="00D41745" w:rsidP="00A916D3">
            <w:pPr>
              <w:spacing w:line="244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Конспект, подготовка к собеседованию</w:t>
            </w:r>
          </w:p>
        </w:tc>
      </w:tr>
      <w:tr w:rsidR="00D41745" w:rsidRPr="00EA5E37" w:rsidTr="00021F3D">
        <w:trPr>
          <w:trHeight w:val="230"/>
        </w:trPr>
        <w:tc>
          <w:tcPr>
            <w:tcW w:w="3119" w:type="dxa"/>
          </w:tcPr>
          <w:p w:rsidR="00D41745" w:rsidRPr="00021F3D" w:rsidRDefault="00D41745" w:rsidP="00F26290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Тема</w:t>
            </w:r>
            <w:proofErr w:type="spellEnd"/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4. </w:t>
            </w:r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Классификация фитоценозов.</w:t>
            </w:r>
          </w:p>
        </w:tc>
        <w:tc>
          <w:tcPr>
            <w:tcW w:w="4295" w:type="dxa"/>
          </w:tcPr>
          <w:p w:rsidR="00D41745" w:rsidRPr="004B50E4" w:rsidRDefault="00D41745" w:rsidP="00DC2EF8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№4</w:t>
            </w:r>
          </w:p>
          <w:p w:rsidR="00D41745" w:rsidRPr="004B50E4" w:rsidRDefault="00D41745" w:rsidP="00DC2EF8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</w:tcPr>
          <w:p w:rsidR="00D41745" w:rsidRPr="00021F3D" w:rsidRDefault="00D41745" w:rsidP="00A916D3">
            <w:pPr>
              <w:spacing w:before="1"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Выполнение практических заданий, подготовка к собеседованию, конспект</w:t>
            </w:r>
          </w:p>
        </w:tc>
      </w:tr>
      <w:tr w:rsidR="00D41745" w:rsidRPr="00EA5E37" w:rsidTr="00021F3D">
        <w:trPr>
          <w:trHeight w:val="230"/>
        </w:trPr>
        <w:tc>
          <w:tcPr>
            <w:tcW w:w="3119" w:type="dxa"/>
          </w:tcPr>
          <w:p w:rsidR="00D41745" w:rsidRPr="00021F3D" w:rsidRDefault="00D41745" w:rsidP="00F26290">
            <w:pPr>
              <w:spacing w:before="170"/>
              <w:ind w:left="105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Тема 5. Динамика фитоценозов.</w:t>
            </w:r>
          </w:p>
        </w:tc>
        <w:tc>
          <w:tcPr>
            <w:tcW w:w="4295" w:type="dxa"/>
          </w:tcPr>
          <w:p w:rsidR="00D41745" w:rsidRPr="004B50E4" w:rsidRDefault="00D41745" w:rsidP="00DC2EF8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 вопросов к теме №5</w:t>
            </w:r>
          </w:p>
          <w:p w:rsidR="00D41745" w:rsidRPr="004B50E4" w:rsidRDefault="00D41745" w:rsidP="00DC2EF8">
            <w:pPr>
              <w:spacing w:line="230" w:lineRule="exact"/>
              <w:ind w:left="107" w:right="2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</w:tcPr>
          <w:p w:rsidR="00D41745" w:rsidRPr="00021F3D" w:rsidRDefault="00D41745" w:rsidP="00A916D3">
            <w:pPr>
              <w:spacing w:line="241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Выполнение практических заданий, подготовка к собеседованию, конспект</w:t>
            </w:r>
          </w:p>
        </w:tc>
      </w:tr>
      <w:tr w:rsidR="00D41745" w:rsidRPr="00EA5E37" w:rsidTr="00021F3D">
        <w:trPr>
          <w:trHeight w:val="230"/>
        </w:trPr>
        <w:tc>
          <w:tcPr>
            <w:tcW w:w="3119" w:type="dxa"/>
          </w:tcPr>
          <w:p w:rsidR="00D41745" w:rsidRPr="00021F3D" w:rsidRDefault="00D41745" w:rsidP="00F26290">
            <w:pPr>
              <w:ind w:left="104" w:right="1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Тема 6. Фитоценология и рациональное природопользование.</w:t>
            </w:r>
          </w:p>
        </w:tc>
        <w:tc>
          <w:tcPr>
            <w:tcW w:w="4295" w:type="dxa"/>
          </w:tcPr>
          <w:p w:rsidR="00D41745" w:rsidRPr="004B50E4" w:rsidRDefault="00D41745" w:rsidP="00DC2EF8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вопросов к теме №6</w:t>
            </w:r>
          </w:p>
        </w:tc>
        <w:tc>
          <w:tcPr>
            <w:tcW w:w="1942" w:type="dxa"/>
          </w:tcPr>
          <w:p w:rsidR="00D41745" w:rsidRPr="00021F3D" w:rsidRDefault="00D41745" w:rsidP="00A916D3">
            <w:pPr>
              <w:tabs>
                <w:tab w:val="left" w:pos="2840"/>
              </w:tabs>
              <w:ind w:left="106" w:right="-15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Конспект, подготовка к собеседованию</w:t>
            </w:r>
          </w:p>
        </w:tc>
      </w:tr>
    </w:tbl>
    <w:p w:rsidR="00EA5E37" w:rsidRDefault="00EA5E37" w:rsidP="00EA5E37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оформлению рефератов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текста должен быть равен 12 или 14 пунктам. Шрифт использовать – </w:t>
      </w:r>
      <w:proofErr w:type="spellStart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Расстояние между строками – 1,5. Необходимо соблюдать отступы: нижний и верхний отступы – 20мм, правый отступ – 10мм, левый отступ – 30мм.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реферата должен быть примерно равен 20 страницам.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страницы должны быть пронумерованы. Исключение: титульный лист и содержание – на них номера не ставятся.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глав должны быть написаны заглавными либо строчными буквами, но без применения кавычек. В конце названия главы точку ставить нельзя. Между названием и текстом главы должен быть промежуток в 1 пробел.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1DF" w:rsidRPr="00E361DF" w:rsidRDefault="00E361DF" w:rsidP="00E361DF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 оформления содержания</w:t>
      </w:r>
    </w:p>
    <w:p w:rsidR="00E361DF" w:rsidRPr="00E361DF" w:rsidRDefault="00E361DF" w:rsidP="00E361DF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обязательно должны быть следующие разделы:</w:t>
      </w:r>
    </w:p>
    <w:p w:rsidR="00E361DF" w:rsidRPr="00E361DF" w:rsidRDefault="00E361DF" w:rsidP="00E361DF">
      <w:pPr>
        <w:widowControl w:val="0"/>
        <w:numPr>
          <w:ilvl w:val="0"/>
          <w:numId w:val="29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лист;</w:t>
      </w:r>
    </w:p>
    <w:p w:rsidR="00E361DF" w:rsidRPr="00E361DF" w:rsidRDefault="00E361DF" w:rsidP="00E361DF">
      <w:pPr>
        <w:widowControl w:val="0"/>
        <w:numPr>
          <w:ilvl w:val="0"/>
          <w:numId w:val="29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содержание;</w:t>
      </w:r>
    </w:p>
    <w:p w:rsidR="00E361DF" w:rsidRPr="00E361DF" w:rsidRDefault="00E361DF" w:rsidP="00E361DF">
      <w:pPr>
        <w:widowControl w:val="0"/>
        <w:numPr>
          <w:ilvl w:val="0"/>
          <w:numId w:val="29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введение;</w:t>
      </w:r>
    </w:p>
    <w:p w:rsidR="00E361DF" w:rsidRPr="00E361DF" w:rsidRDefault="00E361DF" w:rsidP="00E361DF">
      <w:pPr>
        <w:widowControl w:val="0"/>
        <w:numPr>
          <w:ilvl w:val="0"/>
          <w:numId w:val="29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 названиями;</w:t>
      </w:r>
    </w:p>
    <w:p w:rsidR="00E361DF" w:rsidRPr="00E361DF" w:rsidRDefault="00E361DF" w:rsidP="00E361DF">
      <w:pPr>
        <w:widowControl w:val="0"/>
        <w:numPr>
          <w:ilvl w:val="0"/>
          <w:numId w:val="29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четкое заключение;</w:t>
      </w:r>
    </w:p>
    <w:p w:rsidR="00E361DF" w:rsidRPr="00E361DF" w:rsidRDefault="00E361DF" w:rsidP="00E361DF">
      <w:pPr>
        <w:widowControl w:val="0"/>
        <w:numPr>
          <w:ilvl w:val="0"/>
          <w:numId w:val="29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библиографический список и приложения (при необходимости).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Правила оформления основного текста </w:t>
      </w:r>
    </w:p>
    <w:p w:rsidR="00E361DF" w:rsidRPr="00E361DF" w:rsidRDefault="00E361DF" w:rsidP="00E361DF">
      <w:pPr>
        <w:widowControl w:val="0"/>
        <w:numPr>
          <w:ilvl w:val="0"/>
          <w:numId w:val="30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шрифт для реферата – </w:t>
      </w:r>
      <w:proofErr w:type="spellStart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14 кегль</w:t>
      </w:r>
    </w:p>
    <w:p w:rsidR="00E361DF" w:rsidRPr="00E361DF" w:rsidRDefault="00E361DF" w:rsidP="00E361DF">
      <w:pPr>
        <w:widowControl w:val="0"/>
        <w:numPr>
          <w:ilvl w:val="0"/>
          <w:numId w:val="30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межстрочный интервал – 1,5</w:t>
      </w:r>
    </w:p>
    <w:p w:rsidR="00E361DF" w:rsidRPr="00E361DF" w:rsidRDefault="00E361DF" w:rsidP="00E361DF">
      <w:pPr>
        <w:widowControl w:val="0"/>
        <w:numPr>
          <w:ilvl w:val="0"/>
          <w:numId w:val="30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поля: верхнее – 3, нежнее – 2, левое – 2, правое – 1</w:t>
      </w:r>
    </w:p>
    <w:p w:rsidR="00E361DF" w:rsidRPr="00E361DF" w:rsidRDefault="00E361DF" w:rsidP="00E361DF">
      <w:pPr>
        <w:widowControl w:val="0"/>
        <w:numPr>
          <w:ilvl w:val="0"/>
          <w:numId w:val="30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выравнивание текста – по ширине.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 оформления: пример оформления заключения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заключении должны быть перечислены предположения и выводы о проделанной работе:</w:t>
      </w:r>
    </w:p>
    <w:p w:rsidR="00E361DF" w:rsidRPr="00E361DF" w:rsidRDefault="00E361DF" w:rsidP="00E361DF">
      <w:pPr>
        <w:widowControl w:val="0"/>
        <w:numPr>
          <w:ilvl w:val="0"/>
          <w:numId w:val="31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следует из проведенной </w:t>
      </w:r>
      <w:r w:rsidR="0041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</w:t>
      </w: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работы?</w:t>
      </w:r>
    </w:p>
    <w:p w:rsidR="00E361DF" w:rsidRPr="00E361DF" w:rsidRDefault="00E361DF" w:rsidP="00E361DF">
      <w:pPr>
        <w:widowControl w:val="0"/>
        <w:numPr>
          <w:ilvl w:val="0"/>
          <w:numId w:val="31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мы освещаем выбранную тему и какие выводы сделаны?</w:t>
      </w:r>
    </w:p>
    <w:p w:rsidR="00E361DF" w:rsidRPr="00E361DF" w:rsidRDefault="00E361DF" w:rsidP="00E361DF">
      <w:pPr>
        <w:widowControl w:val="0"/>
        <w:numPr>
          <w:ilvl w:val="0"/>
          <w:numId w:val="31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все эти вопросы </w:t>
      </w:r>
      <w:r w:rsidR="0041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</w:t>
      </w: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ответить в заключении. Если выводов несколько, то каждый подпункт/вывод должен начинаться с красной строки.</w:t>
      </w: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1DF" w:rsidRPr="00E361DF" w:rsidRDefault="00E361DF" w:rsidP="00E361DF">
      <w:pPr>
        <w:tabs>
          <w:tab w:val="left" w:pos="851"/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Правила оформления списка литературы </w:t>
      </w:r>
    </w:p>
    <w:p w:rsidR="00E361DF" w:rsidRPr="00E361DF" w:rsidRDefault="00E361DF" w:rsidP="00E361DF">
      <w:pPr>
        <w:widowControl w:val="0"/>
        <w:numPr>
          <w:ilvl w:val="0"/>
          <w:numId w:val="32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оформлении списка использованных источников следует соблюдать четкую структуру:</w:t>
      </w:r>
    </w:p>
    <w:p w:rsidR="00E361DF" w:rsidRPr="00E361DF" w:rsidRDefault="00E361DF" w:rsidP="00E361DF">
      <w:pPr>
        <w:widowControl w:val="0"/>
        <w:numPr>
          <w:ilvl w:val="0"/>
          <w:numId w:val="32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нормативных правовых актов (Конституции страны, указов президента, подзаконных актов и пр.).</w:t>
      </w:r>
    </w:p>
    <w:p w:rsidR="00E361DF" w:rsidRPr="00E361DF" w:rsidRDefault="00E361DF" w:rsidP="00E361DF">
      <w:pPr>
        <w:widowControl w:val="0"/>
        <w:numPr>
          <w:ilvl w:val="0"/>
          <w:numId w:val="32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монографической литературы.</w:t>
      </w:r>
    </w:p>
    <w:p w:rsidR="00E361DF" w:rsidRPr="00E361DF" w:rsidRDefault="00E361DF" w:rsidP="00E361DF">
      <w:pPr>
        <w:widowControl w:val="0"/>
        <w:numPr>
          <w:ilvl w:val="0"/>
          <w:numId w:val="32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Использованные статьи, журналы и прочие публицистические документы в алфавитном порядке.</w:t>
      </w:r>
    </w:p>
    <w:p w:rsidR="00E361DF" w:rsidRPr="00E361DF" w:rsidRDefault="00E361DF" w:rsidP="00E361DF">
      <w:pPr>
        <w:widowControl w:val="0"/>
        <w:numPr>
          <w:ilvl w:val="0"/>
          <w:numId w:val="32"/>
        </w:numPr>
        <w:tabs>
          <w:tab w:val="left" w:pos="851"/>
          <w:tab w:val="right" w:leader="underscore" w:pos="9639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иностранной литературы на языке оригинала.</w:t>
      </w:r>
    </w:p>
    <w:p w:rsidR="00E361DF" w:rsidRDefault="00E361DF" w:rsidP="00E361DF">
      <w:pPr>
        <w:pStyle w:val="a7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DF" w:rsidRPr="000B6D58" w:rsidRDefault="00E361DF" w:rsidP="00E361DF">
      <w:pPr>
        <w:pStyle w:val="a7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8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 xml:space="preserve">История развития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 xml:space="preserve">Вклад В.Н. Сукачева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 xml:space="preserve">Вклад А.П. </w:t>
      </w:r>
      <w:proofErr w:type="spellStart"/>
      <w:r w:rsidRPr="00E361DF">
        <w:rPr>
          <w:rFonts w:ascii="Times New Roman" w:hAnsi="Times New Roman" w:cs="Times New Roman"/>
          <w:sz w:val="24"/>
        </w:rPr>
        <w:t>Шенниникова</w:t>
      </w:r>
      <w:proofErr w:type="spellEnd"/>
      <w:r w:rsidRPr="00E361DF">
        <w:rPr>
          <w:rFonts w:ascii="Times New Roman" w:hAnsi="Times New Roman" w:cs="Times New Roman"/>
          <w:sz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 xml:space="preserve">Вклад Ф. </w:t>
      </w:r>
      <w:proofErr w:type="spellStart"/>
      <w:r w:rsidRPr="00E361DF">
        <w:rPr>
          <w:rFonts w:ascii="Times New Roman" w:hAnsi="Times New Roman" w:cs="Times New Roman"/>
          <w:sz w:val="24"/>
        </w:rPr>
        <w:t>Клементса</w:t>
      </w:r>
      <w:proofErr w:type="spellEnd"/>
      <w:r w:rsidRPr="00E361DF">
        <w:rPr>
          <w:rFonts w:ascii="Times New Roman" w:hAnsi="Times New Roman" w:cs="Times New Roman"/>
          <w:sz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lastRenderedPageBreak/>
        <w:t xml:space="preserve">Вклад Р. </w:t>
      </w:r>
      <w:proofErr w:type="spellStart"/>
      <w:r w:rsidRPr="00E361DF">
        <w:rPr>
          <w:rFonts w:ascii="Times New Roman" w:hAnsi="Times New Roman" w:cs="Times New Roman"/>
          <w:sz w:val="24"/>
        </w:rPr>
        <w:t>Уитекера</w:t>
      </w:r>
      <w:proofErr w:type="spellEnd"/>
      <w:r w:rsidRPr="00E361DF">
        <w:rPr>
          <w:rFonts w:ascii="Times New Roman" w:hAnsi="Times New Roman" w:cs="Times New Roman"/>
          <w:sz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>Паразитизм в мире растений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>Микориза</w:t>
      </w:r>
    </w:p>
    <w:p w:rsidR="00E361DF" w:rsidRPr="00E361DF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>Аллелопатия у растений</w:t>
      </w:r>
    </w:p>
    <w:p w:rsidR="00A9517C" w:rsidRDefault="00E361DF" w:rsidP="00E361DF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E361DF">
        <w:rPr>
          <w:rFonts w:ascii="Times New Roman" w:hAnsi="Times New Roman" w:cs="Times New Roman"/>
          <w:sz w:val="24"/>
        </w:rPr>
        <w:t>Растения-хищники</w:t>
      </w:r>
    </w:p>
    <w:p w:rsidR="00E361DF" w:rsidRPr="00E361DF" w:rsidRDefault="00E361DF" w:rsidP="00E361DF">
      <w:pPr>
        <w:pStyle w:val="a7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A9517C" w:rsidRPr="00A9517C" w:rsidRDefault="00560489" w:rsidP="00A9517C">
      <w:pPr>
        <w:widowControl w:val="0"/>
        <w:tabs>
          <w:tab w:val="right" w:leader="underscore" w:pos="9639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517C" w:rsidRPr="00A95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:rsidR="00A9517C" w:rsidRDefault="00560489" w:rsidP="00A9517C">
      <w:pPr>
        <w:widowControl w:val="0"/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517C" w:rsidRPr="00CA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:rsidR="00E361DF" w:rsidRPr="00E361DF" w:rsidRDefault="00E361DF" w:rsidP="00E361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и форм учебной деятельности в процессе освоения дисциплины </w:t>
      </w:r>
      <w:r w:rsidRPr="00E3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Геоботаника</w:t>
      </w:r>
      <w:r w:rsidRPr="00E3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уровни образовательных технологий:</w:t>
      </w:r>
    </w:p>
    <w:p w:rsidR="00E361DF" w:rsidRDefault="00E361DF" w:rsidP="00E36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работа.</w:t>
      </w: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основным методом глубокого и творческого усвоения содержания дисциплины. Самостоятельная работа </w:t>
      </w:r>
      <w:r w:rsidR="00411A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процессе усвоения дисциплины заключается в 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вке рефератов по заданным темам</w:t>
      </w: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361DF" w:rsidRPr="00E361DF" w:rsidRDefault="00E361DF" w:rsidP="00E361D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Семинарские занятия.</w:t>
      </w: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Семинарские </w:t>
      </w:r>
      <w:proofErr w:type="gramStart"/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</w:t>
      </w:r>
      <w:proofErr w:type="gramEnd"/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(Модулю) «</w:t>
      </w:r>
      <w:r w:rsidR="002F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Геоботаника</w:t>
      </w:r>
      <w:r w:rsidRPr="00E3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проходят в форме группового и индивидуального собеседования. </w:t>
      </w:r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В деятельности преподавателя главное участие заключается в организации собеседования, возможного спора, </w:t>
      </w:r>
      <w:proofErr w:type="gramStart"/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что  стимулирует</w:t>
      </w:r>
      <w:proofErr w:type="gramEnd"/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дух соревнования в обсуждении по заранее подготовленным вопросам и  поиска коллективной истины. При этом преподаватель утверждает истину без </w:t>
      </w:r>
      <w:proofErr w:type="gramStart"/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навязывания  своего</w:t>
      </w:r>
      <w:proofErr w:type="gramEnd"/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мнения и его мастерство должно проявляться в </w:t>
      </w:r>
      <w:proofErr w:type="spellStart"/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дискуссионно</w:t>
      </w:r>
      <w:proofErr w:type="spellEnd"/>
      <w:r w:rsidRPr="00E361D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поставленном вопросе.</w:t>
      </w:r>
    </w:p>
    <w:p w:rsidR="00A9517C" w:rsidRPr="00CA6F82" w:rsidRDefault="00560489" w:rsidP="00A9517C">
      <w:pPr>
        <w:widowControl w:val="0"/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517C" w:rsidRPr="00CA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Информационные технологии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Информационные технологии, используемые при реализации различных видов учебной и </w:t>
      </w:r>
      <w:proofErr w:type="spellStart"/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внеучебной</w:t>
      </w:r>
      <w:proofErr w:type="spellEnd"/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работы: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использование возможностей электронной почты преподавателя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A9517C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A951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мессенджеров.</w:t>
      </w:r>
    </w:p>
    <w:p w:rsidR="00560489" w:rsidRDefault="00560489" w:rsidP="00A9517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17C" w:rsidRPr="00CA6F82" w:rsidRDefault="00560489" w:rsidP="00A9517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517C" w:rsidRPr="00CA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:rsidR="00560489" w:rsidRDefault="00560489" w:rsidP="0056048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489" w:rsidRPr="00560489" w:rsidRDefault="00560489" w:rsidP="0056048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лицензионного программного обеспечения 2022-2023 </w:t>
      </w:r>
      <w:proofErr w:type="spellStart"/>
      <w:r w:rsidRPr="0056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56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0489" w:rsidRPr="00560489" w:rsidRDefault="00560489" w:rsidP="0056048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866"/>
        <w:gridCol w:w="5378"/>
      </w:tblGrid>
      <w:tr w:rsidR="00560489" w:rsidRPr="00560489" w:rsidTr="00DC2EF8">
        <w:trPr>
          <w:tblHeader/>
        </w:trPr>
        <w:tc>
          <w:tcPr>
            <w:tcW w:w="2091" w:type="pct"/>
            <w:shd w:val="clear" w:color="auto" w:fill="auto"/>
            <w:vAlign w:val="center"/>
            <w:hideMark/>
          </w:tcPr>
          <w:p w:rsidR="00560489" w:rsidRPr="00560489" w:rsidRDefault="00560489" w:rsidP="0056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:rsidR="00560489" w:rsidRPr="00560489" w:rsidRDefault="00560489" w:rsidP="00560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  <w:hideMark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Adobe Reader</w:t>
            </w:r>
          </w:p>
        </w:tc>
        <w:tc>
          <w:tcPr>
            <w:tcW w:w="2909" w:type="pct"/>
            <w:shd w:val="clear" w:color="auto" w:fill="auto"/>
            <w:hideMark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Программа для просмотра электронных документов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  <w:vAlign w:val="center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Платформа дистанционного обучения </w:t>
            </w: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LМS 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2909" w:type="pct"/>
            <w:shd w:val="clear" w:color="auto" w:fill="auto"/>
            <w:vAlign w:val="center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Виртуальная обучающая среда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Mozilla </w:t>
            </w: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FireFox</w:t>
            </w:r>
            <w:proofErr w:type="spellEnd"/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Microsoft Office 2013, </w:t>
            </w:r>
          </w:p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Пакет офисных программ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7-zip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Архиватор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Microsoft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Windows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7 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Professional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Kaspersky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Endpoint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Security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Средство антивирусной защиты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Google Chrome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Notepad++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Текстовый редактор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OpenOffice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Пакет офисных программ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Opera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Paint .NET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Растровый графический редактор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Scilab</w:t>
            </w:r>
            <w:proofErr w:type="spellEnd"/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Пакет прикладных математических программ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Microsoft Security Assessment Tool. </w:t>
            </w: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Режим</w:t>
            </w: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: http://www.microsoft.com/ru-ru/download/details.aspx?id=12273 (Free)</w:t>
            </w:r>
          </w:p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Windows Security Risk Management Guide Tools and Templates. </w:t>
            </w:r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Режим доступа: http://www.microsoft.com/en-us/download/details.aspx?id=6232 (</w:t>
            </w:r>
            <w:proofErr w:type="spellStart"/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Free</w:t>
            </w:r>
            <w:proofErr w:type="spellEnd"/>
            <w:r w:rsidRPr="005604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Программы для информационной безопасности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  <w:hideMark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MathCad</w:t>
            </w:r>
            <w:proofErr w:type="spellEnd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9" w:type="pct"/>
            <w:shd w:val="clear" w:color="auto" w:fill="auto"/>
            <w:hideMark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1С: Предприятие 8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KOMPAS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-3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Blender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Средство создания трёхмерной компьютерной графики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PyCharm</w:t>
            </w:r>
            <w:proofErr w:type="spellEnd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 EDU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Среда разработки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Программная среда вычислений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VirtualBox</w:t>
            </w:r>
            <w:proofErr w:type="spellEnd"/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VLC Player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Медиапроигрыватель</w:t>
            </w:r>
            <w:proofErr w:type="spellEnd"/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Microsoft Visual Studio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Среда разработки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Cisco Packet Tracer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Инструмент моделирования компьютерных сетей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CodeBlocks</w:t>
            </w:r>
            <w:proofErr w:type="spellEnd"/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россплатформенная</w:t>
            </w:r>
            <w:proofErr w:type="spellEnd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среда</w:t>
            </w:r>
            <w:proofErr w:type="spellEnd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разработки</w:t>
            </w:r>
            <w:proofErr w:type="spellEnd"/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Eclipse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Среда разработки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Lazarus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Среда разработки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PascalABC.NET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Среда разработки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VMware (Player)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Far Manager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Файловый менеджер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Sofa Stats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Программное обеспечение для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статистики, анализа и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отчётности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Maple 18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Система компьютерной алгебры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WinDjView</w:t>
            </w:r>
            <w:proofErr w:type="spellEnd"/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DjVu</w:t>
            </w:r>
            <w:proofErr w:type="spellEnd"/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MATLAB R2014a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Пакет прикладных программ для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решения задач технических вычислений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Oracle SQL Developer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Среда разработки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VISSIM 6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VISUM 14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Система моделирования транспортных потоков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IBM SPSS Statistics 21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Программа для статистической обработки данных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ObjectLand</w:t>
            </w:r>
            <w:proofErr w:type="spellEnd"/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Геоинформационная система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КРЕДО ТОПОГРАФ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Геоинформационная система</w:t>
            </w:r>
          </w:p>
        </w:tc>
      </w:tr>
      <w:tr w:rsidR="00560489" w:rsidRPr="00560489" w:rsidTr="00DC2EF8">
        <w:tc>
          <w:tcPr>
            <w:tcW w:w="2091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Полигон Про</w:t>
            </w:r>
          </w:p>
        </w:tc>
        <w:tc>
          <w:tcPr>
            <w:tcW w:w="2909" w:type="pct"/>
            <w:shd w:val="clear" w:color="auto" w:fill="auto"/>
          </w:tcPr>
          <w:p w:rsidR="00560489" w:rsidRPr="00560489" w:rsidRDefault="00560489" w:rsidP="005604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4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Программа для кадастровых работ</w:t>
            </w:r>
          </w:p>
        </w:tc>
      </w:tr>
    </w:tbl>
    <w:p w:rsidR="00560489" w:rsidRPr="00560489" w:rsidRDefault="00560489" w:rsidP="0056048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0489" w:rsidRPr="00560489" w:rsidRDefault="00560489" w:rsidP="0056048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4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560489" w:rsidRPr="00560489" w:rsidRDefault="00560489" w:rsidP="00560489">
      <w:pPr>
        <w:tabs>
          <w:tab w:val="right" w:leader="underscore" w:pos="993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электронных ресурсов, предоставляемых Научной библиотекой АГУ на 2022 г., которые могут быть использованы для информационного обеспечения дисциплины (модуля) 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Электронная библиотечная система 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www.iprbookshop.ru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   2. Электронно-библиотечная система BOOK.ru https://book.ru 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   3. Электронная библиотечная система издательства ЮРАЙТ, раздел «Легендарные 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книги». www.biblio-online.ru, https://urait.ru/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   4.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БиблиоТех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9" w:history="1">
        <w:r w:rsidRPr="00560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https://biblio.asu.edu.ru</w:t>
        </w:r>
      </w:hyperlink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Учётная запись образовательного портала АГУ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Электронно-библиотечная система (ЭБС) ООО «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«Консультант </w:t>
      </w:r>
      <w:r w:rsidR="00403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Многопрофильный образовательный ресурс «Консультант </w:t>
      </w:r>
      <w:r w:rsidR="00403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  <w:hyperlink r:id="rId10" w:history="1">
        <w:r w:rsidRPr="00560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с компьютеров АГУ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Электронно-библиотечная система (ЭБС) ООО «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«Консультант </w:t>
      </w:r>
      <w:r w:rsidR="0001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Для кафедры восточных языков факультета иностранных языков. Многопрофильный образовательный ресурс «Консультант </w:t>
      </w:r>
      <w:r w:rsidR="0001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bookmarkStart w:id="0" w:name="_GoBack"/>
      <w:bookmarkEnd w:id="0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  <w:hyperlink r:id="rId11" w:history="1">
        <w:r w:rsidRPr="00560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с компьютеров АГУ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Электронно-образовательный ресурс для иност</w:t>
      </w:r>
      <w:r w:rsidR="0040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ранных </w:t>
      </w:r>
      <w:proofErr w:type="spellStart"/>
      <w:r w:rsidR="00403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411A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КАК ИНОСТРАННЫЙ» www.ros-edu.ru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60489" w:rsidRPr="00560489" w:rsidRDefault="00560489" w:rsidP="00560489">
      <w:pPr>
        <w:tabs>
          <w:tab w:val="right" w:leader="underscore" w:pos="993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0489" w:rsidRPr="00560489" w:rsidRDefault="00560489" w:rsidP="005604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560489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Универсальная справочно-информационная полнотекстовая база данных периодических изданий ООО «ИВИС» </w:t>
      </w:r>
      <w:hyperlink r:id="rId12" w:history="1">
        <w:r w:rsidRPr="00560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http://dlib.eastview.com</w:t>
        </w:r>
      </w:hyperlink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пользователя: </w:t>
      </w:r>
      <w:proofErr w:type="spellStart"/>
      <w:proofErr w:type="gram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AstrGU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Пароль</w:t>
      </w:r>
      <w:proofErr w:type="gram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AstrGU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версии периодических изданий, размещённые на сайте информационных ресурсов www.polpred.com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  3. Электронный каталог Научной библиотеки АГУ на базе MARK SQL НПО «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 https://library.asu.edu.ru/catalog/ 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  4. Электронный каталог «Научные журналы АГУ» https://journal.asu.edu.ru/ 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  5. Справочная правовая система </w:t>
      </w:r>
      <w:proofErr w:type="spellStart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489" w:rsidRPr="00560489" w:rsidRDefault="00560489" w:rsidP="0056048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http://www.consultant.ru</w:t>
      </w:r>
      <w:r w:rsidRPr="005604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A9517C" w:rsidRDefault="00A9517C" w:rsidP="00A9517C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9517C" w:rsidRPr="00A9517C" w:rsidRDefault="00560489" w:rsidP="00A9517C">
      <w:pPr>
        <w:widowControl w:val="0"/>
        <w:autoSpaceDE w:val="0"/>
        <w:autoSpaceDN w:val="0"/>
        <w:spacing w:before="90" w:after="0" w:line="240" w:lineRule="auto"/>
        <w:ind w:left="1418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9517C" w:rsidRPr="00A9517C">
        <w:rPr>
          <w:rFonts w:ascii="Times New Roman" w:eastAsia="Times New Roman" w:hAnsi="Times New Roman" w:cs="Times New Roman"/>
          <w:b/>
          <w:bCs/>
          <w:sz w:val="24"/>
          <w:szCs w:val="24"/>
        </w:rPr>
        <w:t>. ФОНД ОЦЕНОЧНЫХ СРЕДСТВ ДЛЯ ТЕКУЩЕГО КОНТРОЛЯ И ПРОМЕЖУТОЧНОЙ АТТЕСТАЦИИ</w:t>
      </w:r>
    </w:p>
    <w:p w:rsidR="00A9517C" w:rsidRPr="00A9517C" w:rsidRDefault="00560489" w:rsidP="00A9517C">
      <w:pPr>
        <w:widowControl w:val="0"/>
        <w:autoSpaceDE w:val="0"/>
        <w:autoSpaceDN w:val="0"/>
        <w:spacing w:after="0" w:line="27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517C" w:rsidRPr="00A9517C">
        <w:rPr>
          <w:rFonts w:ascii="Times New Roman" w:eastAsia="Times New Roman" w:hAnsi="Times New Roman" w:cs="Times New Roman"/>
          <w:b/>
          <w:sz w:val="24"/>
          <w:szCs w:val="24"/>
        </w:rPr>
        <w:t>.1. Паспорт фонда оценочных средств</w:t>
      </w:r>
      <w:r w:rsidR="00A9517C" w:rsidRPr="00A95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17C" w:rsidRPr="00A9517C" w:rsidRDefault="00A9517C" w:rsidP="00A951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560489">
        <w:rPr>
          <w:rFonts w:ascii="Times New Roman" w:eastAsia="Calibri" w:hAnsi="Times New Roman" w:cs="Times New Roman"/>
          <w:color w:val="000000"/>
          <w:sz w:val="24"/>
          <w:szCs w:val="24"/>
        </w:rPr>
        <w:t>Геоботаника</w:t>
      </w:r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проверяется </w:t>
      </w:r>
      <w:proofErr w:type="spellStart"/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обучающихся компетенций</w:t>
      </w:r>
      <w:r w:rsidRPr="00A9517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 </w:t>
      </w:r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 в разделе 3 настоящей программы</w:t>
      </w:r>
      <w:r w:rsidRPr="00A9517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>Этапность</w:t>
      </w:r>
      <w:proofErr w:type="spellEnd"/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формирования данных компетенций </w:t>
      </w:r>
      <w:r w:rsidRPr="00A951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 </w:t>
      </w:r>
      <w:r w:rsidRPr="00A9517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A9517C" w:rsidRPr="00A9517C" w:rsidRDefault="00A9517C" w:rsidP="00777E81">
      <w:pPr>
        <w:widowControl w:val="0"/>
        <w:tabs>
          <w:tab w:val="left" w:pos="9356"/>
        </w:tabs>
        <w:autoSpaceDE w:val="0"/>
        <w:autoSpaceDN w:val="0"/>
        <w:spacing w:before="190" w:after="4" w:line="240" w:lineRule="auto"/>
        <w:ind w:left="4111" w:right="3" w:firstLine="1"/>
        <w:rPr>
          <w:rFonts w:ascii="Times New Roman" w:eastAsia="Times New Roman" w:hAnsi="Times New Roman" w:cs="Times New Roman"/>
          <w:b/>
          <w:sz w:val="24"/>
        </w:rPr>
      </w:pPr>
      <w:r w:rsidRPr="00A9517C">
        <w:rPr>
          <w:rFonts w:ascii="Times New Roman" w:eastAsia="Times New Roman" w:hAnsi="Times New Roman" w:cs="Times New Roman"/>
          <w:b/>
          <w:sz w:val="24"/>
        </w:rPr>
        <w:t xml:space="preserve">Таблица </w:t>
      </w:r>
      <w:r w:rsidR="000D4451">
        <w:rPr>
          <w:rFonts w:ascii="Times New Roman" w:eastAsia="Times New Roman" w:hAnsi="Times New Roman" w:cs="Times New Roman"/>
          <w:b/>
          <w:sz w:val="24"/>
        </w:rPr>
        <w:t>3</w:t>
      </w:r>
      <w:r w:rsidRPr="00A9517C">
        <w:rPr>
          <w:rFonts w:ascii="Times New Roman" w:eastAsia="Times New Roman" w:hAnsi="Times New Roman" w:cs="Times New Roman"/>
          <w:b/>
          <w:sz w:val="24"/>
        </w:rPr>
        <w:t xml:space="preserve">. Соответствие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Pr="00A9517C">
        <w:rPr>
          <w:rFonts w:ascii="Times New Roman" w:eastAsia="Times New Roman" w:hAnsi="Times New Roman" w:cs="Times New Roman"/>
          <w:b/>
          <w:sz w:val="24"/>
        </w:rPr>
        <w:t xml:space="preserve">зучаемых </w:t>
      </w:r>
      <w:r>
        <w:rPr>
          <w:rFonts w:ascii="Times New Roman" w:eastAsia="Times New Roman" w:hAnsi="Times New Roman" w:cs="Times New Roman"/>
          <w:b/>
          <w:sz w:val="24"/>
        </w:rPr>
        <w:t>р</w:t>
      </w:r>
      <w:r w:rsidRPr="00A9517C">
        <w:rPr>
          <w:rFonts w:ascii="Times New Roman" w:eastAsia="Times New Roman" w:hAnsi="Times New Roman" w:cs="Times New Roman"/>
          <w:b/>
          <w:sz w:val="24"/>
        </w:rPr>
        <w:t>азделов, результатов обучения и оценочных средств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3"/>
        <w:gridCol w:w="2916"/>
      </w:tblGrid>
      <w:tr w:rsidR="00411A29" w:rsidRPr="00A9517C" w:rsidTr="00A9517C">
        <w:trPr>
          <w:trHeight w:val="921"/>
        </w:trPr>
        <w:tc>
          <w:tcPr>
            <w:tcW w:w="540" w:type="dxa"/>
          </w:tcPr>
          <w:p w:rsidR="00411A29" w:rsidRPr="00A9517C" w:rsidRDefault="00411A29" w:rsidP="00A9517C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411A29" w:rsidRPr="00A9517C" w:rsidRDefault="00411A29" w:rsidP="00A9517C">
            <w:pPr>
              <w:ind w:left="134" w:right="119" w:firstLine="40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r w:rsidRPr="00A9517C">
              <w:rPr>
                <w:rFonts w:ascii="Times New Roman" w:eastAsia="Times New Roman" w:hAnsi="Times New Roman" w:cs="Times New Roman"/>
                <w:w w:val="95"/>
                <w:sz w:val="20"/>
              </w:rPr>
              <w:t>п/п</w:t>
            </w:r>
          </w:p>
        </w:tc>
        <w:tc>
          <w:tcPr>
            <w:tcW w:w="4323" w:type="dxa"/>
          </w:tcPr>
          <w:p w:rsidR="00411A29" w:rsidRPr="00A9517C" w:rsidRDefault="00411A29" w:rsidP="00A9517C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411A29" w:rsidRPr="00A9517C" w:rsidRDefault="00411A29" w:rsidP="00A9517C">
            <w:pPr>
              <w:ind w:left="13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Контролируемые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разделы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дисциплины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2916" w:type="dxa"/>
          </w:tcPr>
          <w:p w:rsidR="00411A29" w:rsidRPr="00A9517C" w:rsidRDefault="00411A29" w:rsidP="00A9517C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411A29" w:rsidRPr="00A9517C" w:rsidRDefault="00411A29" w:rsidP="00A9517C">
            <w:pPr>
              <w:ind w:left="570" w:right="198" w:firstLine="26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оценочного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proofErr w:type="spellEnd"/>
          </w:p>
        </w:tc>
      </w:tr>
      <w:tr w:rsidR="00411A29" w:rsidRPr="00A9517C" w:rsidTr="00A9517C">
        <w:trPr>
          <w:trHeight w:val="458"/>
        </w:trPr>
        <w:tc>
          <w:tcPr>
            <w:tcW w:w="540" w:type="dxa"/>
          </w:tcPr>
          <w:p w:rsidR="00411A29" w:rsidRPr="00A9517C" w:rsidRDefault="00411A29" w:rsidP="00A9517C">
            <w:pPr>
              <w:spacing w:line="223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323" w:type="dxa"/>
          </w:tcPr>
          <w:p w:rsidR="00411A29" w:rsidRPr="00444789" w:rsidRDefault="00411A29" w:rsidP="00560489">
            <w:pPr>
              <w:spacing w:before="108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>Тема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Геоботаника</w:t>
            </w:r>
            <w:r w:rsidRPr="004447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44789">
              <w:rPr>
                <w:rFonts w:ascii="Times New Roman" w:eastAsia="Times New Roman" w:hAnsi="Times New Roman" w:cs="Times New Roman"/>
                <w:sz w:val="20"/>
              </w:rPr>
              <w:t>как</w:t>
            </w:r>
            <w:proofErr w:type="spellEnd"/>
            <w:r w:rsidRPr="004447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44789">
              <w:rPr>
                <w:rFonts w:ascii="Times New Roman" w:eastAsia="Times New Roman" w:hAnsi="Times New Roman" w:cs="Times New Roman"/>
                <w:sz w:val="20"/>
              </w:rPr>
              <w:t>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916" w:type="dxa"/>
          </w:tcPr>
          <w:p w:rsidR="00411A29" w:rsidRPr="00021F3D" w:rsidRDefault="00411A29" w:rsidP="00A916D3">
            <w:pPr>
              <w:spacing w:line="234" w:lineRule="exact"/>
              <w:ind w:left="106" w:right="1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, реферат</w:t>
            </w:r>
          </w:p>
        </w:tc>
      </w:tr>
      <w:tr w:rsidR="00411A29" w:rsidRPr="00A9517C" w:rsidTr="00A9517C">
        <w:trPr>
          <w:trHeight w:val="460"/>
        </w:trPr>
        <w:tc>
          <w:tcPr>
            <w:tcW w:w="540" w:type="dxa"/>
          </w:tcPr>
          <w:p w:rsidR="00411A29" w:rsidRPr="00A9517C" w:rsidRDefault="00411A29" w:rsidP="00A9517C">
            <w:pPr>
              <w:spacing w:line="225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323" w:type="dxa"/>
          </w:tcPr>
          <w:p w:rsidR="00411A29" w:rsidRPr="00A9517C" w:rsidRDefault="00411A29" w:rsidP="00444789">
            <w:pPr>
              <w:spacing w:line="228" w:lineRule="exact"/>
              <w:ind w:left="107" w:right="1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9517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Тема 2. </w:t>
            </w:r>
            <w:r w:rsidRPr="00A9517C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Биологические взаимоотношения в фитоценозах.</w:t>
            </w:r>
          </w:p>
        </w:tc>
        <w:tc>
          <w:tcPr>
            <w:tcW w:w="2916" w:type="dxa"/>
          </w:tcPr>
          <w:p w:rsidR="00411A29" w:rsidRPr="00021F3D" w:rsidRDefault="00411A29" w:rsidP="00A916D3">
            <w:pPr>
              <w:tabs>
                <w:tab w:val="left" w:pos="587"/>
              </w:tabs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Собеседование, реферат</w:t>
            </w:r>
          </w:p>
        </w:tc>
      </w:tr>
      <w:tr w:rsidR="00411A29" w:rsidRPr="00A9517C" w:rsidTr="00A9517C">
        <w:trPr>
          <w:trHeight w:val="460"/>
        </w:trPr>
        <w:tc>
          <w:tcPr>
            <w:tcW w:w="540" w:type="dxa"/>
          </w:tcPr>
          <w:p w:rsidR="00411A29" w:rsidRPr="00A9517C" w:rsidRDefault="00411A29" w:rsidP="00A9517C">
            <w:pPr>
              <w:spacing w:line="223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323" w:type="dxa"/>
          </w:tcPr>
          <w:p w:rsidR="00411A29" w:rsidRPr="00A9517C" w:rsidRDefault="00411A29" w:rsidP="00A9517C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>Тема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3</w:t>
            </w:r>
            <w:r w:rsidRPr="00A9517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.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Состав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фитоценозов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16" w:type="dxa"/>
          </w:tcPr>
          <w:p w:rsidR="00411A29" w:rsidRPr="00021F3D" w:rsidRDefault="00411A29" w:rsidP="00A916D3">
            <w:pPr>
              <w:spacing w:line="244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</w:t>
            </w:r>
          </w:p>
        </w:tc>
      </w:tr>
      <w:tr w:rsidR="00411A29" w:rsidRPr="00A9517C" w:rsidTr="00A9517C">
        <w:trPr>
          <w:trHeight w:val="460"/>
        </w:trPr>
        <w:tc>
          <w:tcPr>
            <w:tcW w:w="540" w:type="dxa"/>
          </w:tcPr>
          <w:p w:rsidR="00411A29" w:rsidRPr="00A9517C" w:rsidRDefault="00411A29" w:rsidP="00A9517C">
            <w:pPr>
              <w:spacing w:line="223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323" w:type="dxa"/>
          </w:tcPr>
          <w:p w:rsidR="00411A29" w:rsidRPr="00A9517C" w:rsidRDefault="00411A29" w:rsidP="00A9517C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>Тема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4.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Динамика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фитоценозов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16" w:type="dxa"/>
          </w:tcPr>
          <w:p w:rsidR="00411A29" w:rsidRPr="00021F3D" w:rsidRDefault="00411A29" w:rsidP="00A916D3">
            <w:pPr>
              <w:spacing w:before="1"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обеседование</w:t>
            </w:r>
          </w:p>
        </w:tc>
      </w:tr>
      <w:tr w:rsidR="00411A29" w:rsidRPr="00A9517C" w:rsidTr="00A9517C">
        <w:trPr>
          <w:trHeight w:val="460"/>
        </w:trPr>
        <w:tc>
          <w:tcPr>
            <w:tcW w:w="540" w:type="dxa"/>
          </w:tcPr>
          <w:p w:rsidR="00411A29" w:rsidRPr="00A9517C" w:rsidRDefault="00411A29" w:rsidP="00A9517C">
            <w:pPr>
              <w:spacing w:line="223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323" w:type="dxa"/>
          </w:tcPr>
          <w:p w:rsidR="00411A29" w:rsidRPr="00A9517C" w:rsidRDefault="00411A29" w:rsidP="00A9517C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>Тема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5.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Классификация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517C">
              <w:rPr>
                <w:rFonts w:ascii="Times New Roman" w:eastAsia="Times New Roman" w:hAnsi="Times New Roman" w:cs="Times New Roman"/>
                <w:sz w:val="20"/>
              </w:rPr>
              <w:t>фитоценозов</w:t>
            </w:r>
            <w:proofErr w:type="spellEnd"/>
            <w:r w:rsidRPr="00A9517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16" w:type="dxa"/>
          </w:tcPr>
          <w:p w:rsidR="00411A29" w:rsidRPr="00021F3D" w:rsidRDefault="00411A29" w:rsidP="00A916D3">
            <w:pPr>
              <w:spacing w:line="241" w:lineRule="exact"/>
              <w:ind w:left="106" w:right="15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обеседование</w:t>
            </w:r>
          </w:p>
        </w:tc>
      </w:tr>
      <w:tr w:rsidR="00411A29" w:rsidRPr="00A9517C" w:rsidTr="00A9517C">
        <w:trPr>
          <w:trHeight w:val="460"/>
        </w:trPr>
        <w:tc>
          <w:tcPr>
            <w:tcW w:w="540" w:type="dxa"/>
          </w:tcPr>
          <w:p w:rsidR="00411A29" w:rsidRPr="00A9517C" w:rsidRDefault="00411A29" w:rsidP="00A9517C">
            <w:pPr>
              <w:spacing w:line="223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A9517C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323" w:type="dxa"/>
          </w:tcPr>
          <w:p w:rsidR="00411A29" w:rsidRPr="00A9517C" w:rsidRDefault="00411A29" w:rsidP="00A9517C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9517C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Тема 6. </w:t>
            </w:r>
            <w:r w:rsidRPr="00A9517C">
              <w:rPr>
                <w:rFonts w:ascii="Times New Roman" w:eastAsia="Times New Roman" w:hAnsi="Times New Roman" w:cs="Times New Roman"/>
                <w:sz w:val="20"/>
                <w:lang w:val="ru-RU"/>
              </w:rPr>
              <w:t>Фитоценология и</w:t>
            </w:r>
          </w:p>
          <w:p w:rsidR="00411A29" w:rsidRPr="00A9517C" w:rsidRDefault="00411A29" w:rsidP="00A9517C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9517C">
              <w:rPr>
                <w:rFonts w:ascii="Times New Roman" w:eastAsia="Times New Roman" w:hAnsi="Times New Roman" w:cs="Times New Roman"/>
                <w:sz w:val="20"/>
                <w:lang w:val="ru-RU"/>
              </w:rPr>
              <w:t>рациональное природопользование.</w:t>
            </w:r>
          </w:p>
        </w:tc>
        <w:tc>
          <w:tcPr>
            <w:tcW w:w="2916" w:type="dxa"/>
          </w:tcPr>
          <w:p w:rsidR="00411A29" w:rsidRPr="00021F3D" w:rsidRDefault="00411A29" w:rsidP="00A916D3">
            <w:pPr>
              <w:tabs>
                <w:tab w:val="left" w:pos="2840"/>
              </w:tabs>
              <w:ind w:left="106" w:right="-15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21F3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Собеседование</w:t>
            </w:r>
          </w:p>
        </w:tc>
      </w:tr>
    </w:tbl>
    <w:p w:rsidR="00A9517C" w:rsidRPr="00A9517C" w:rsidRDefault="00A9517C" w:rsidP="00A9517C">
      <w:pPr>
        <w:widowControl w:val="0"/>
        <w:autoSpaceDE w:val="0"/>
        <w:autoSpaceDN w:val="0"/>
        <w:spacing w:before="268" w:after="0" w:line="240" w:lineRule="auto"/>
        <w:ind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517C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A9517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знаний </w:t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A9517C" w:rsidRPr="00A9517C" w:rsidRDefault="00A9517C" w:rsidP="00A9517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</w:rPr>
      </w:pPr>
      <w:r w:rsidRPr="00A9517C">
        <w:rPr>
          <w:rFonts w:ascii="Times New Roman" w:eastAsia="Times New Roman" w:hAnsi="Times New Roman" w:cs="Times New Roman"/>
          <w:sz w:val="24"/>
        </w:rPr>
        <w:t>индивидуальное</w:t>
      </w:r>
      <w:r w:rsidRPr="00A9517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E361DF">
        <w:rPr>
          <w:rFonts w:ascii="Times New Roman" w:eastAsia="Times New Roman" w:hAnsi="Times New Roman" w:cs="Times New Roman"/>
          <w:spacing w:val="-12"/>
          <w:sz w:val="24"/>
        </w:rPr>
        <w:t xml:space="preserve">или </w:t>
      </w:r>
      <w:proofErr w:type="gramStart"/>
      <w:r w:rsidR="00E361DF">
        <w:rPr>
          <w:rFonts w:ascii="Times New Roman" w:eastAsia="Times New Roman" w:hAnsi="Times New Roman" w:cs="Times New Roman"/>
          <w:spacing w:val="-12"/>
          <w:sz w:val="24"/>
        </w:rPr>
        <w:t xml:space="preserve">групповое  </w:t>
      </w:r>
      <w:r w:rsidRPr="00A9517C">
        <w:rPr>
          <w:rFonts w:ascii="Times New Roman" w:eastAsia="Times New Roman" w:hAnsi="Times New Roman" w:cs="Times New Roman"/>
          <w:sz w:val="24"/>
        </w:rPr>
        <w:t>собеседование</w:t>
      </w:r>
      <w:proofErr w:type="gramEnd"/>
      <w:r w:rsidRPr="00A9517C">
        <w:rPr>
          <w:rFonts w:ascii="Times New Roman" w:eastAsia="Times New Roman" w:hAnsi="Times New Roman" w:cs="Times New Roman"/>
          <w:sz w:val="24"/>
        </w:rPr>
        <w:t>,</w:t>
      </w:r>
    </w:p>
    <w:p w:rsidR="00A9517C" w:rsidRPr="00A9517C" w:rsidRDefault="00A9517C" w:rsidP="00A9517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</w:rPr>
      </w:pPr>
      <w:r w:rsidRPr="00A9517C">
        <w:rPr>
          <w:rFonts w:ascii="Times New Roman" w:eastAsia="Times New Roman" w:hAnsi="Times New Roman" w:cs="Times New Roman"/>
          <w:sz w:val="24"/>
        </w:rPr>
        <w:t>письменные ответы на</w:t>
      </w:r>
      <w:r w:rsidRPr="00A9517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9517C">
        <w:rPr>
          <w:rFonts w:ascii="Times New Roman" w:eastAsia="Times New Roman" w:hAnsi="Times New Roman" w:cs="Times New Roman"/>
          <w:sz w:val="24"/>
        </w:rPr>
        <w:t>вопросы.</w:t>
      </w:r>
    </w:p>
    <w:p w:rsidR="00A9517C" w:rsidRPr="00A9517C" w:rsidRDefault="00A9517C" w:rsidP="00A9517C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517C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A9517C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умений и владений </w:t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A9517C" w:rsidRPr="00A9517C" w:rsidRDefault="00A9517C" w:rsidP="00A9517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before="66"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</w:rPr>
      </w:pPr>
      <w:r w:rsidRPr="00A9517C">
        <w:rPr>
          <w:rFonts w:ascii="Times New Roman" w:eastAsia="Times New Roman" w:hAnsi="Times New Roman" w:cs="Times New Roman"/>
          <w:sz w:val="24"/>
        </w:rPr>
        <w:t>практические контрольные</w:t>
      </w:r>
      <w:r w:rsidRPr="00A951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517C">
        <w:rPr>
          <w:rFonts w:ascii="Times New Roman" w:eastAsia="Times New Roman" w:hAnsi="Times New Roman" w:cs="Times New Roman"/>
          <w:sz w:val="24"/>
        </w:rPr>
        <w:t>задания.</w:t>
      </w:r>
    </w:p>
    <w:p w:rsidR="00A9517C" w:rsidRPr="00A9517C" w:rsidRDefault="00A9517C" w:rsidP="00A9517C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C">
        <w:rPr>
          <w:rFonts w:ascii="Times New Roman" w:eastAsia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A9517C" w:rsidRPr="00A9517C" w:rsidRDefault="00A9517C" w:rsidP="00A9517C">
      <w:pPr>
        <w:widowControl w:val="0"/>
        <w:autoSpaceDE w:val="0"/>
        <w:autoSpaceDN w:val="0"/>
        <w:spacing w:before="6" w:after="0" w:line="237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C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4B6C725E" wp14:editId="1A6C6262">
            <wp:extent cx="167639" cy="18745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задания на установление правильной последовательности, взаимо</w:t>
      </w:r>
      <w:r>
        <w:rPr>
          <w:rFonts w:ascii="Times New Roman" w:eastAsia="Times New Roman" w:hAnsi="Times New Roman" w:cs="Times New Roman"/>
          <w:sz w:val="24"/>
          <w:szCs w:val="24"/>
        </w:rPr>
        <w:t>свя</w:t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занности действий, выяснения влияния различных факторов на результаты выполнения</w:t>
      </w:r>
      <w:r w:rsidRPr="00A951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задания;</w:t>
      </w:r>
    </w:p>
    <w:p w:rsidR="00A9517C" w:rsidRPr="00A9517C" w:rsidRDefault="00A9517C" w:rsidP="00A9517C">
      <w:pPr>
        <w:widowControl w:val="0"/>
        <w:autoSpaceDE w:val="0"/>
        <w:autoSpaceDN w:val="0"/>
        <w:spacing w:before="11" w:after="0" w:line="235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C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4B070D90" wp14:editId="68A01D7C">
            <wp:extent cx="167639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установление последовательности (описать алгоритм выполнения действия),</w:t>
      </w:r>
    </w:p>
    <w:p w:rsidR="00A9517C" w:rsidRPr="00A9517C" w:rsidRDefault="00A9517C" w:rsidP="00A9517C">
      <w:pPr>
        <w:widowControl w:val="0"/>
        <w:autoSpaceDE w:val="0"/>
        <w:autoSpaceDN w:val="0"/>
        <w:spacing w:before="9" w:after="0" w:line="235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C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6F950D34" wp14:editId="44286FF0">
            <wp:extent cx="167639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указать возможное влияние факторов на последствия реализации умения и</w:t>
      </w:r>
      <w:r w:rsidRPr="00A951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17C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A9517C" w:rsidRPr="00A9517C" w:rsidRDefault="00444789" w:rsidP="00A9517C">
      <w:pPr>
        <w:widowControl w:val="0"/>
        <w:autoSpaceDE w:val="0"/>
        <w:autoSpaceDN w:val="0"/>
        <w:spacing w:before="18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17C" w:rsidRPr="00A9517C">
        <w:rPr>
          <w:rFonts w:ascii="Times New Roman" w:eastAsia="Times New Roman" w:hAnsi="Times New Roman" w:cs="Times New Roman"/>
          <w:sz w:val="24"/>
          <w:szCs w:val="24"/>
        </w:rPr>
        <w:t>задания на оценку эффективности выполнения действия.</w:t>
      </w:r>
    </w:p>
    <w:p w:rsidR="00A9517C" w:rsidRPr="00A9517C" w:rsidRDefault="00A9517C" w:rsidP="00A9517C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7C" w:rsidRDefault="00560489" w:rsidP="00A951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517C" w:rsidRPr="00253956">
        <w:rPr>
          <w:rFonts w:ascii="Times New Roman" w:eastAsia="Times New Roman" w:hAnsi="Times New Roman" w:cs="Times New Roman"/>
          <w:b/>
          <w:sz w:val="24"/>
          <w:szCs w:val="24"/>
        </w:rPr>
        <w:t>.2 Описание показателей и критериев оценивания компетенций на различных этапах их формирования, описание шкал оценивания.</w:t>
      </w:r>
    </w:p>
    <w:p w:rsidR="000D4451" w:rsidRDefault="000D4451" w:rsidP="00A951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451" w:rsidRPr="000D4451" w:rsidRDefault="000D4451" w:rsidP="000D44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451" w:rsidRPr="000D4451" w:rsidRDefault="000D4451" w:rsidP="000D44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0D4451" w:rsidRPr="000D4451" w:rsidTr="0073125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D4451" w:rsidRPr="000D4451" w:rsidTr="0073125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0D4451" w:rsidRPr="000D4451" w:rsidTr="0073125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0D4451" w:rsidRPr="000D4451" w:rsidTr="0073125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0D4451" w:rsidRPr="000D4451" w:rsidTr="0073125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4451" w:rsidRPr="000D4451" w:rsidRDefault="000D4451" w:rsidP="000D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0D4451" w:rsidRPr="000D4451" w:rsidRDefault="000D4451" w:rsidP="000D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0D4451" w:rsidRPr="000D4451" w:rsidRDefault="000D4451" w:rsidP="000D44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4451" w:rsidRPr="00253956" w:rsidRDefault="000D4451" w:rsidP="00A951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489" w:rsidRDefault="00560489" w:rsidP="00560489">
      <w:pPr>
        <w:widowControl w:val="0"/>
        <w:autoSpaceDE w:val="0"/>
        <w:autoSpaceDN w:val="0"/>
        <w:spacing w:after="0" w:line="21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D58" w:rsidRPr="00253956" w:rsidRDefault="00560489" w:rsidP="00253956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B6D58" w:rsidRPr="00253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Типовые контрольные задания или иные материалы, необходимые для оценки знаний, умений, навыков и (или) опыта деятельности:</w:t>
      </w:r>
    </w:p>
    <w:p w:rsidR="00F17EDA" w:rsidRDefault="00F17EDA" w:rsidP="00253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D58" w:rsidRDefault="000B6D58" w:rsidP="00253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B6D58">
        <w:rPr>
          <w:rFonts w:ascii="Times New Roman" w:eastAsia="Times New Roman" w:hAnsi="Times New Roman" w:cs="Times New Roman"/>
          <w:b/>
          <w:sz w:val="24"/>
        </w:rPr>
        <w:t xml:space="preserve">Тема №1 </w:t>
      </w:r>
      <w:r w:rsidR="00D41745">
        <w:rPr>
          <w:rFonts w:ascii="Times New Roman" w:eastAsia="Times New Roman" w:hAnsi="Times New Roman" w:cs="Times New Roman"/>
          <w:b/>
          <w:sz w:val="24"/>
        </w:rPr>
        <w:t>Геоботаника</w:t>
      </w:r>
      <w:r w:rsidRPr="000B6D58">
        <w:rPr>
          <w:rFonts w:ascii="Times New Roman" w:eastAsia="Times New Roman" w:hAnsi="Times New Roman" w:cs="Times New Roman"/>
          <w:b/>
          <w:sz w:val="24"/>
        </w:rPr>
        <w:t xml:space="preserve"> как наука</w:t>
      </w:r>
    </w:p>
    <w:p w:rsidR="000B6D58" w:rsidRPr="000B6D58" w:rsidRDefault="000B6D58" w:rsidP="00253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собеседования</w:t>
      </w:r>
    </w:p>
    <w:p w:rsidR="000B6D58" w:rsidRPr="000B6D58" w:rsidRDefault="000B6D58" w:rsidP="00253956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>Дайте определение следующих понятий: геоботаника и фитоценология, флористика, флора, растительность, растительный покров, наука о растительности, ботаническая география.</w:t>
      </w:r>
    </w:p>
    <w:p w:rsidR="000B6D58" w:rsidRPr="000B6D58" w:rsidRDefault="000B6D58" w:rsidP="00253956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>Какие разделы выделяются в современной фитоценологии</w:t>
      </w:r>
    </w:p>
    <w:p w:rsidR="000B6D58" w:rsidRPr="000B6D58" w:rsidRDefault="000B6D58" w:rsidP="000B6D58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>Какие отечественные ученые внесли наибольший вклад в развитие фитоценологии</w:t>
      </w:r>
    </w:p>
    <w:p w:rsidR="000B6D58" w:rsidRPr="000B6D58" w:rsidRDefault="000B6D58" w:rsidP="000B6D58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>В чем заключаются основные различия в отечественном и зарубежном понимании фитоценологии</w:t>
      </w:r>
    </w:p>
    <w:p w:rsidR="000B6D58" w:rsidRPr="000B6D58" w:rsidRDefault="000B6D58" w:rsidP="000B6D58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>Какие методы исследования применяются в современной фитоценологии</w:t>
      </w:r>
    </w:p>
    <w:p w:rsidR="000B6D58" w:rsidRPr="000B6D58" w:rsidRDefault="000B6D58" w:rsidP="000B6D58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 xml:space="preserve">На каких уровнях организации фитоценологии исследует растительность </w:t>
      </w:r>
    </w:p>
    <w:p w:rsidR="000B6D58" w:rsidRPr="000B6D58" w:rsidRDefault="000B6D58" w:rsidP="000B6D58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B6D58">
        <w:rPr>
          <w:rFonts w:ascii="Times New Roman" w:eastAsia="Times New Roman" w:hAnsi="Times New Roman" w:cs="Times New Roman"/>
          <w:sz w:val="24"/>
        </w:rPr>
        <w:t>Какое практическое значение имеет фитоценология</w:t>
      </w:r>
    </w:p>
    <w:p w:rsidR="000B6D58" w:rsidRDefault="000B6D58" w:rsidP="000B6D58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B6D58" w:rsidRPr="000B6D58" w:rsidRDefault="000B6D58" w:rsidP="000B6D58">
      <w:pPr>
        <w:pStyle w:val="a7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B6D58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0B6D58" w:rsidRDefault="000B6D58" w:rsidP="00E361DF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0B6D58" w:rsidRPr="000B6D58" w:rsidRDefault="000B6D58" w:rsidP="00E361DF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 xml:space="preserve">Вклад В.Н. Сукачева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0B6D58" w:rsidRPr="000B6D58" w:rsidRDefault="000B6D58" w:rsidP="00E361DF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 xml:space="preserve">Вклад А.П. </w:t>
      </w:r>
      <w:proofErr w:type="spellStart"/>
      <w:r w:rsidRPr="000B6D58">
        <w:rPr>
          <w:rFonts w:ascii="Times New Roman" w:hAnsi="Times New Roman" w:cs="Times New Roman"/>
          <w:sz w:val="24"/>
          <w:szCs w:val="24"/>
        </w:rPr>
        <w:t>Шенниникова</w:t>
      </w:r>
      <w:proofErr w:type="spellEnd"/>
      <w:r w:rsidRPr="000B6D58">
        <w:rPr>
          <w:rFonts w:ascii="Times New Roman" w:hAnsi="Times New Roman" w:cs="Times New Roman"/>
          <w:sz w:val="24"/>
          <w:szCs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0B6D58" w:rsidRPr="000B6D58" w:rsidRDefault="000B6D58" w:rsidP="00E361DF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 xml:space="preserve">Вклад Ф. </w:t>
      </w:r>
      <w:proofErr w:type="spellStart"/>
      <w:r w:rsidRPr="000B6D58">
        <w:rPr>
          <w:rFonts w:ascii="Times New Roman" w:hAnsi="Times New Roman" w:cs="Times New Roman"/>
          <w:sz w:val="24"/>
          <w:szCs w:val="24"/>
        </w:rPr>
        <w:t>Клементса</w:t>
      </w:r>
      <w:proofErr w:type="spellEnd"/>
      <w:r w:rsidRPr="000B6D58">
        <w:rPr>
          <w:rFonts w:ascii="Times New Roman" w:hAnsi="Times New Roman" w:cs="Times New Roman"/>
          <w:sz w:val="24"/>
          <w:szCs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0B6D58" w:rsidRPr="000B6D58" w:rsidRDefault="000B6D58" w:rsidP="00E361DF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 xml:space="preserve">Вклад Р. </w:t>
      </w:r>
      <w:proofErr w:type="spellStart"/>
      <w:r w:rsidRPr="000B6D58">
        <w:rPr>
          <w:rFonts w:ascii="Times New Roman" w:hAnsi="Times New Roman" w:cs="Times New Roman"/>
          <w:sz w:val="24"/>
          <w:szCs w:val="24"/>
        </w:rPr>
        <w:t>Уитекера</w:t>
      </w:r>
      <w:proofErr w:type="spellEnd"/>
      <w:r w:rsidRPr="000B6D58">
        <w:rPr>
          <w:rFonts w:ascii="Times New Roman" w:hAnsi="Times New Roman" w:cs="Times New Roman"/>
          <w:sz w:val="24"/>
          <w:szCs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E44AC0" w:rsidRDefault="000B6D58" w:rsidP="00E361DF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 xml:space="preserve">Вклад Т.А. </w:t>
      </w:r>
      <w:proofErr w:type="spellStart"/>
      <w:r w:rsidRPr="000B6D58">
        <w:rPr>
          <w:rFonts w:ascii="Times New Roman" w:hAnsi="Times New Roman" w:cs="Times New Roman"/>
          <w:sz w:val="24"/>
          <w:szCs w:val="24"/>
        </w:rPr>
        <w:t>Работнова</w:t>
      </w:r>
      <w:proofErr w:type="spellEnd"/>
      <w:r w:rsidRPr="000B6D58">
        <w:rPr>
          <w:rFonts w:ascii="Times New Roman" w:hAnsi="Times New Roman" w:cs="Times New Roman"/>
          <w:sz w:val="24"/>
          <w:szCs w:val="24"/>
        </w:rPr>
        <w:t xml:space="preserve"> в развитие </w:t>
      </w:r>
      <w:r w:rsidR="00D41745">
        <w:rPr>
          <w:rFonts w:ascii="Times New Roman" w:hAnsi="Times New Roman" w:cs="Times New Roman"/>
          <w:sz w:val="24"/>
        </w:rPr>
        <w:t>геоботаники</w:t>
      </w:r>
    </w:p>
    <w:p w:rsidR="000B6D58" w:rsidRDefault="000B6D58" w:rsidP="000B6D58">
      <w:pPr>
        <w:pStyle w:val="a7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B6D58" w:rsidRDefault="000B6D58" w:rsidP="000B6D58">
      <w:pPr>
        <w:pStyle w:val="a7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B6D58">
        <w:rPr>
          <w:rFonts w:ascii="Times New Roman" w:hAnsi="Times New Roman" w:cs="Times New Roman"/>
          <w:b/>
          <w:sz w:val="24"/>
          <w:szCs w:val="24"/>
        </w:rPr>
        <w:t>Тема №2. Взаимоотношения между растениями в фитоценозе</w:t>
      </w:r>
    </w:p>
    <w:p w:rsidR="00560489" w:rsidRDefault="00560489" w:rsidP="000B6D58">
      <w:pPr>
        <w:pStyle w:val="a7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собеседования</w:t>
      </w:r>
    </w:p>
    <w:p w:rsidR="00560489" w:rsidRPr="00560489" w:rsidRDefault="00560489" w:rsidP="00560489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489">
        <w:rPr>
          <w:rFonts w:ascii="Times New Roman" w:hAnsi="Times New Roman" w:cs="Times New Roman"/>
          <w:sz w:val="24"/>
          <w:szCs w:val="24"/>
        </w:rPr>
        <w:t>1.</w:t>
      </w:r>
      <w:r w:rsidRPr="00560489">
        <w:rPr>
          <w:rFonts w:ascii="Times New Roman" w:hAnsi="Times New Roman" w:cs="Times New Roman"/>
          <w:sz w:val="24"/>
          <w:szCs w:val="24"/>
        </w:rPr>
        <w:tab/>
        <w:t xml:space="preserve">История изучения растительного покрова </w:t>
      </w:r>
    </w:p>
    <w:p w:rsidR="00560489" w:rsidRPr="00560489" w:rsidRDefault="00560489" w:rsidP="00560489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489">
        <w:rPr>
          <w:rFonts w:ascii="Times New Roman" w:hAnsi="Times New Roman" w:cs="Times New Roman"/>
          <w:sz w:val="24"/>
          <w:szCs w:val="24"/>
        </w:rPr>
        <w:t>2.</w:t>
      </w:r>
      <w:r w:rsidRPr="00560489">
        <w:rPr>
          <w:rFonts w:ascii="Times New Roman" w:hAnsi="Times New Roman" w:cs="Times New Roman"/>
          <w:sz w:val="24"/>
          <w:szCs w:val="24"/>
        </w:rPr>
        <w:tab/>
        <w:t xml:space="preserve">Влияние основных экологических факторов на растения и растительные сообщества </w:t>
      </w:r>
    </w:p>
    <w:p w:rsidR="00560489" w:rsidRPr="00560489" w:rsidRDefault="00560489" w:rsidP="00560489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489">
        <w:rPr>
          <w:rFonts w:ascii="Times New Roman" w:hAnsi="Times New Roman" w:cs="Times New Roman"/>
          <w:sz w:val="24"/>
          <w:szCs w:val="24"/>
        </w:rPr>
        <w:t>3.</w:t>
      </w:r>
      <w:r w:rsidRPr="00560489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об экологических факторах </w:t>
      </w:r>
    </w:p>
    <w:p w:rsidR="00560489" w:rsidRDefault="00560489" w:rsidP="00560489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89">
        <w:rPr>
          <w:rFonts w:ascii="Times New Roman" w:hAnsi="Times New Roman" w:cs="Times New Roman"/>
          <w:sz w:val="24"/>
          <w:szCs w:val="24"/>
        </w:rPr>
        <w:t>4.</w:t>
      </w:r>
      <w:r w:rsidRPr="00560489">
        <w:rPr>
          <w:rFonts w:ascii="Times New Roman" w:hAnsi="Times New Roman" w:cs="Times New Roman"/>
          <w:sz w:val="24"/>
          <w:szCs w:val="24"/>
        </w:rPr>
        <w:tab/>
        <w:t>Абиотические факторы</w:t>
      </w:r>
    </w:p>
    <w:p w:rsidR="000B6D58" w:rsidRDefault="000B6D58" w:rsidP="000B6D5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D58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0B6D58" w:rsidRPr="000B6D58" w:rsidRDefault="000B6D58" w:rsidP="0042728A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>Паразитизм в мире растений</w:t>
      </w:r>
    </w:p>
    <w:p w:rsidR="000B6D58" w:rsidRPr="000B6D58" w:rsidRDefault="000B6D58" w:rsidP="0042728A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>Микориза</w:t>
      </w:r>
    </w:p>
    <w:p w:rsidR="000B6D58" w:rsidRPr="000B6D58" w:rsidRDefault="000B6D58" w:rsidP="0042728A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>Аллелопатия у растений</w:t>
      </w:r>
    </w:p>
    <w:p w:rsidR="000B6D58" w:rsidRDefault="000B6D58" w:rsidP="0042728A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D58">
        <w:rPr>
          <w:rFonts w:ascii="Times New Roman" w:hAnsi="Times New Roman" w:cs="Times New Roman"/>
          <w:sz w:val="24"/>
          <w:szCs w:val="24"/>
        </w:rPr>
        <w:t>Растения-хищники</w:t>
      </w:r>
    </w:p>
    <w:p w:rsidR="00C74C04" w:rsidRDefault="00C74C04" w:rsidP="00C74C04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04">
        <w:rPr>
          <w:rFonts w:ascii="Times New Roman" w:hAnsi="Times New Roman" w:cs="Times New Roman"/>
          <w:b/>
          <w:sz w:val="24"/>
          <w:szCs w:val="24"/>
        </w:rPr>
        <w:t>Тема №3. Флористический состав фитоценоза</w:t>
      </w:r>
    </w:p>
    <w:p w:rsidR="00C74C04" w:rsidRDefault="00C74C04" w:rsidP="00C74C04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собеседования</w:t>
      </w:r>
    </w:p>
    <w:p w:rsidR="00C74C04" w:rsidRP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lastRenderedPageBreak/>
        <w:t>Определите факторы, влияющие на видовое богатство сообществ, выделите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04">
        <w:rPr>
          <w:rFonts w:ascii="Times New Roman" w:hAnsi="Times New Roman" w:cs="Times New Roman"/>
          <w:sz w:val="24"/>
          <w:szCs w:val="24"/>
        </w:rPr>
        <w:t>значимые факторы. Определите наиболее богатые и бедные видами типы фитоценозов.</w:t>
      </w:r>
    </w:p>
    <w:p w:rsidR="00C74C04" w:rsidRP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Определите причины нестабильности соотношения обилия видов в фитоценозе</w:t>
      </w:r>
    </w:p>
    <w:p w:rsidR="00C74C04" w:rsidRP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Раскройте способы учета особенностей, характеризующих обилие вида.</w:t>
      </w:r>
    </w:p>
    <w:p w:rsidR="00C74C04" w:rsidRP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 xml:space="preserve">Запишите шкалу обилия видов с дополнительными ступенями, предложенную </w:t>
      </w:r>
      <w:proofErr w:type="spellStart"/>
      <w:r w:rsidRPr="00C74C04">
        <w:rPr>
          <w:rFonts w:ascii="Times New Roman" w:hAnsi="Times New Roman" w:cs="Times New Roman"/>
          <w:sz w:val="24"/>
          <w:szCs w:val="24"/>
        </w:rPr>
        <w:t>О.Друде</w:t>
      </w:r>
      <w:proofErr w:type="spellEnd"/>
    </w:p>
    <w:p w:rsidR="00C74C04" w:rsidRP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Раскройте способы учета особенностей, характеризующих обилие вида.</w:t>
      </w:r>
    </w:p>
    <w:p w:rsidR="00C74C04" w:rsidRP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Опишите способы оценки проективного покрытия.</w:t>
      </w:r>
    </w:p>
    <w:p w:rsidR="00C74C04" w:rsidRDefault="00C74C04" w:rsidP="0042728A">
      <w:pPr>
        <w:pStyle w:val="a7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Объясните суть числовых методов прямого учета, выясните их достоинства и недостатки.</w:t>
      </w:r>
    </w:p>
    <w:p w:rsidR="00C74C04" w:rsidRPr="00777E81" w:rsidRDefault="00C74C04" w:rsidP="00253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E81">
        <w:rPr>
          <w:rFonts w:ascii="Times New Roman" w:hAnsi="Times New Roman" w:cs="Times New Roman"/>
          <w:b/>
          <w:sz w:val="24"/>
          <w:szCs w:val="24"/>
        </w:rPr>
        <w:t>Тема №4. Классификация фитоценозов</w:t>
      </w:r>
    </w:p>
    <w:p w:rsidR="00C74C04" w:rsidRPr="00777E81" w:rsidRDefault="00C74C04" w:rsidP="00253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E81">
        <w:rPr>
          <w:rFonts w:ascii="Times New Roman" w:hAnsi="Times New Roman" w:cs="Times New Roman"/>
          <w:b/>
          <w:sz w:val="24"/>
          <w:szCs w:val="24"/>
        </w:rPr>
        <w:t>Вопросы для собеседования</w:t>
      </w:r>
    </w:p>
    <w:p w:rsidR="00C74C04" w:rsidRPr="00C74C04" w:rsidRDefault="00C74C04" w:rsidP="00253956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Почему в настоящее время наблюдается тенденция снижения видового состава фитоценозов?</w:t>
      </w:r>
    </w:p>
    <w:p w:rsidR="00C74C04" w:rsidRPr="00C74C04" w:rsidRDefault="00C74C04" w:rsidP="009A5DBD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Дайте определения терминам и понятиям: видовое богатство, видовая насыщенность,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04">
        <w:rPr>
          <w:rFonts w:ascii="Times New Roman" w:hAnsi="Times New Roman" w:cs="Times New Roman"/>
          <w:sz w:val="24"/>
          <w:szCs w:val="24"/>
        </w:rPr>
        <w:t>проективное покрытие.</w:t>
      </w:r>
    </w:p>
    <w:p w:rsidR="00C74C04" w:rsidRPr="00C74C04" w:rsidRDefault="00C74C04" w:rsidP="009A5DBD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Какие типы растительности имеют наибольшее видовое богатство</w:t>
      </w:r>
    </w:p>
    <w:p w:rsidR="00C74C04" w:rsidRPr="00C74C04" w:rsidRDefault="00C74C04" w:rsidP="009A5DBD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Почему расположенные в одинаковых условиях фитоценозы могут иметь разное видовое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04">
        <w:rPr>
          <w:rFonts w:ascii="Times New Roman" w:hAnsi="Times New Roman" w:cs="Times New Roman"/>
          <w:sz w:val="24"/>
          <w:szCs w:val="24"/>
        </w:rPr>
        <w:t>богатство?</w:t>
      </w:r>
    </w:p>
    <w:p w:rsidR="00C74C04" w:rsidRPr="00C74C04" w:rsidRDefault="00C74C04" w:rsidP="009A5DBD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Что обосновывает нестабильность соотношений между обилием различных видов в фитоценозе.</w:t>
      </w:r>
    </w:p>
    <w:p w:rsidR="00C74C04" w:rsidRPr="00C74C04" w:rsidRDefault="00C74C04" w:rsidP="009A5DBD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Какие недостатки и достоинства характеризуют шкалу Друде. Почему для обработки данных учета обилия видов необходимы статистические методы.</w:t>
      </w:r>
    </w:p>
    <w:p w:rsidR="00C74C04" w:rsidRDefault="00C74C04" w:rsidP="009A5DBD">
      <w:pPr>
        <w:pStyle w:val="a7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04">
        <w:rPr>
          <w:rFonts w:ascii="Times New Roman" w:hAnsi="Times New Roman" w:cs="Times New Roman"/>
          <w:sz w:val="24"/>
          <w:szCs w:val="24"/>
        </w:rPr>
        <w:t>Как производится учет биомассы и продуктивности фитоценоза.</w:t>
      </w:r>
    </w:p>
    <w:p w:rsidR="0042728A" w:rsidRDefault="0042728A" w:rsidP="0042728A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2539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04">
        <w:rPr>
          <w:rFonts w:ascii="Times New Roman" w:hAnsi="Times New Roman" w:cs="Times New Roman"/>
          <w:b/>
          <w:sz w:val="24"/>
          <w:szCs w:val="24"/>
        </w:rPr>
        <w:t>Тема 5. Динамика фитоценозов.</w:t>
      </w:r>
    </w:p>
    <w:p w:rsidR="0009630F" w:rsidRPr="00777E81" w:rsidRDefault="0009630F" w:rsidP="00777E8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777E8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Вопросы для собеседования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Выпишите в тетрадь виды раннецветущих растений Астраханской области.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 карте условий увлажнения дайте оценку агроклиматических условий Астраханской области.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Укажите районы с наиболее благоприятны условиями для произрастания растений,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районы с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недостатком влаги в течение вегетационного периода.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Известно, что для степной зоны характерно наличие периода засухи, во время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которого растения вступают в состояние </w:t>
      </w:r>
      <w:proofErr w:type="spellStart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полупокоя</w:t>
      </w:r>
      <w:proofErr w:type="spellEnd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 Определите количество осадков по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летним месяцам и продолжительность засухи.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Раскройте причины флюктуации, выделенные Т.А. </w:t>
      </w:r>
      <w:proofErr w:type="spellStart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Работновым</w:t>
      </w:r>
      <w:proofErr w:type="spellEnd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Изучите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виды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факторы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формирования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видов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флюктуаций: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скрытые,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proofErr w:type="spellStart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осцилляторные</w:t>
      </w:r>
      <w:proofErr w:type="spellEnd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дигрессионно-демутационные</w:t>
      </w:r>
      <w:proofErr w:type="spellEnd"/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Опишите на конкретных примерах, как влияют изменения метеорологических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условий по годам и состав и структуру фитоценоза.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Выясните, в каких типах растительности флюктуации более выражены.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Рассмотрите классификации сукцессий, изложенные в учебниках. Какая из них, на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наш взгляд, наиболее полная и последовательная? Обоснуйте ваш выбор.</w:t>
      </w:r>
    </w:p>
    <w:p w:rsidR="0009630F" w:rsidRPr="00CD2994" w:rsidRDefault="0009630F" w:rsidP="009A5DB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Запишите описания двух-трех примеров природных и антропогенных форм</w:t>
      </w:r>
      <w:r w:rsidR="00CD2994"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D299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первичных сукцессий.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Дайте определение понятий: динамика растительности, фенология, аспект, фенологический спектр,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феноритмотип</w:t>
      </w:r>
      <w:proofErr w:type="spellEnd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демутация</w:t>
      </w:r>
      <w:proofErr w:type="spellEnd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сукцессия, климакс, флюктуация.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Какие виды изменчивости фитоценозов различают?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 проявляется суточная изменчивость фитоценозов?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</w:t>
      </w: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ем обусловлена сезонная изменчивость фитоценозов?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</w:t>
      </w: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ем отличаются стадии фенологического развития фитоценозов?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</w:t>
      </w: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акое значение имеют фенологические наблюдения?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К</w:t>
      </w: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акие типы флюктуаций выделяют в соответствии с причинами возникновения?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Каковы главные отличия эволюции фитоценозов от сукцессии?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Каковы основные отличия эволюции сукцессии от флюктуаций?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 каких условиях происходит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эндоэкогенез</w:t>
      </w:r>
      <w:proofErr w:type="spellEnd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 какому типу сукцессий относится процесс зарастания озера?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Как происходит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послепожарная</w:t>
      </w:r>
      <w:proofErr w:type="spellEnd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сукцессия?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Какие изменения характерны для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пастбищнойдиггеции</w:t>
      </w:r>
      <w:proofErr w:type="spellEnd"/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</w:t>
      </w: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акими могут быть последствия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рекрационной</w:t>
      </w:r>
      <w:proofErr w:type="spellEnd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нагрузки в лесах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</w:t>
      </w: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аким образом можно управлять восстановительными сукцессиями?</w:t>
      </w:r>
    </w:p>
    <w:p w:rsidR="0009630F" w:rsidRPr="0009630F" w:rsidRDefault="0009630F" w:rsidP="009A5DBD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Чем характеризуются </w:t>
      </w:r>
      <w:proofErr w:type="spellStart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климаксовые</w:t>
      </w:r>
      <w:proofErr w:type="spellEnd"/>
      <w:r w:rsidRPr="000963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растительные сообщества?</w:t>
      </w:r>
    </w:p>
    <w:p w:rsidR="0009630F" w:rsidRDefault="0009630F" w:rsidP="0009630F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630F" w:rsidRDefault="00CD2994" w:rsidP="00253956">
      <w:pPr>
        <w:pStyle w:val="a7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содержание, методы изучения фитоценологии. Значение фитоценологии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растительном покрове. Роль растительного покрова в биосфере.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фитоценоза, его определение. Системное представление о фитоценозе.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обусловленность фитоценоза.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Фитоценоз как элемент экосистемы. Понятие об экосистеме и биогеоценозе. Фитоценоз –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энергетический блок экосистемы.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континуума и дискретности растительного покрова проблема выделения границ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фитоценоза.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и экологические факторы существования фитоценоза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внешней среды в формировании фитоценоза.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Экотопы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первычные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вторичные.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стадии формирования фитоценоза на первично свободных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экотопах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между растениями в фитоценозах. Межвидовые отношения и их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классификация. Основные типы взаимоотношений по </w:t>
      </w:r>
      <w:proofErr w:type="gram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Г,Г.</w:t>
      </w:r>
      <w:proofErr w:type="gram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Кларку и В.Н. Сукачеву.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физиологические отношения: паразитизм, симбиоз.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Трансбиотические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 между растениями. Аллелопатия.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конкуренции. Внутривидовая, межвидовая конкуренция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фитоценоза: аспекты.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фитоценоза: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надземная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подземная.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полог,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фитоценотический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горизонт. Понятие о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синузии</w:t>
      </w:r>
      <w:proofErr w:type="spellEnd"/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Горизонтальная структура фитоценоза.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Ценоячейка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парцелла, микрогруппировка. Типы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распределения растений. причины неравномерного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растерделения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 Мозаичность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структура фитоценозов. Элементы функциональной структуры.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онятие о популяции и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ценопопуляции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Популяционная структура фитоценоза.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Неоднородность популяции – основа ее устойчивости.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Флористический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фитоценоза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обуславливающие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и видовое богатство. Площадь выявления видового сообщества. Понятие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ценофлоры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определения абсолютного возраста растений. 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озрастная структура популяции.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популяции: инвазионная, нормальная, регрессивная.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фитоценотипах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доминиантов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эдификаторов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ассектаторов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Фитоценотическая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вида. Классификация </w:t>
      </w:r>
      <w:proofErr w:type="spellStart"/>
      <w:proofErr w:type="gram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фитоценотипов</w:t>
      </w:r>
      <w:proofErr w:type="spellEnd"/>
      <w:proofErr w:type="gram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Л.Г. Раменского; б)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Г.И.Поплавской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Сукачева и С.Я. Соколова; Т.А.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Работнова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жизненных стратегий растений. Классификации жизненных стратегий Дж.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Грайма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 Миркина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отношения между видами. Классификация методов их оценки.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учета численности видов (абсолютные и относительные).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проективного покрытия и встречаемости видов.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учета продуктивности фитоценозов.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Средообразующая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фитоценоза. Воздействие фитоценоза на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экотоп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на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световой, тепловой, воздушный, водный и солевой режимы местообитания. Влияние на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почву и формы рельефа.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Экобиоморфологический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флоры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ценоза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показатель связи сообщества со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средой. Учение о жизненных формах растений. принципы классификации жизненных форм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Серебрякова,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Раункиера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Быкова и др.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среды на фитоценоз. Влияние животного населения на растительные сообщества.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Пастбищная дигрессия.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процессы в фитоценозах. Их типы. Обратимость, направленность,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цикличность изменений. Значения изучения динамики растительности.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приуроченность. Сезонные стадии фитоценоза.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Феноспектр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аспекта. </w:t>
      </w:r>
      <w:proofErr w:type="gram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аспектов</w:t>
      </w:r>
      <w:proofErr w:type="gram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феноритмотипе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Флюктуация как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разногодичная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 фитоценозов. Причины флюктуаций,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типы флюктуаций.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сукцессии. Причины смен фитоценозов. Классификации сукцессий. Основные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классификации смен – сингенез и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эндоэкогенез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мены фитоценозов. Их виды и характеристика.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Климакса растительных сообществ. Теории моно- и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поликлимакса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климакс-мозаики.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сообществ.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фитоценозов. Основные подходы к классификации растительности: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флористические, физиономические, генетические, динамические, топологические.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Эколого-морфологическая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синтаксоны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ассоциация, формация, тип; критерии их выделения.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Эколого-флористическая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дифференциальных видах. Основные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синтаксоны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флористической классификации.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 структура растительности. Концепция о территориальных единицах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растительности.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Планетарный,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топологический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размерности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растительного покрова.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о комбинациях растительности и их рангах: микро-, мезо и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макрокомбинации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сочетаний фитоценозов ранга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микрокомбинаций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экологическтие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ряды,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серии, комплексы).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Геоботаническое районирование, его основные принципы. Единицы районирования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(провинции, </w:t>
      </w: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подпровинции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округа и районы).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Полевые геоботанические исследования. Маршрутный полустационарный, стационарный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метод ключей. Методика гербаризации.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Планетарные закономерности размещения растительности. Широтная зональность.</w:t>
      </w:r>
      <w:r w:rsidR="00777E81"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зональной, интразональной, экстразональной растительности.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Высотная поясность. Типы высотной поясности. Правило предварения по Алехину.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Секторность</w:t>
      </w:r>
      <w:proofErr w:type="spellEnd"/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океанов на состав и размещение растительности.</w:t>
      </w:r>
    </w:p>
    <w:p w:rsidR="00CD2994" w:rsidRPr="00777E81" w:rsidRDefault="00CD2994" w:rsidP="009A5DBD">
      <w:pPr>
        <w:pStyle w:val="a7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картографирования растительного покрова.</w:t>
      </w:r>
    </w:p>
    <w:p w:rsidR="002C3D05" w:rsidRPr="00411A29" w:rsidRDefault="00777E81" w:rsidP="002C3D05">
      <w:pPr>
        <w:pStyle w:val="a7"/>
        <w:keepNext/>
        <w:keepLines/>
        <w:numPr>
          <w:ilvl w:val="0"/>
          <w:numId w:val="24"/>
        </w:numPr>
        <w:shd w:val="clear" w:color="auto" w:fill="FFFFFF"/>
        <w:tabs>
          <w:tab w:val="left" w:pos="567"/>
          <w:tab w:val="left" w:pos="851"/>
          <w:tab w:val="right" w:leader="underscore" w:pos="9639"/>
        </w:tabs>
        <w:spacing w:before="240" w:after="12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олевая съемка. Типы надземной геоботанической съемки (глазомерная, </w:t>
      </w:r>
      <w:proofErr w:type="spellStart"/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поконтурная</w:t>
      </w:r>
      <w:proofErr w:type="spellEnd"/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пикетажная</w:t>
      </w:r>
      <w:proofErr w:type="gramStart"/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истанционные</w:t>
      </w:r>
      <w:proofErr w:type="gramEnd"/>
      <w:r w:rsidR="00CD2994"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картографирования растительности. Виды дистанционных</w:t>
      </w:r>
      <w:r w:rsidRPr="002C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картографических материалов.</w:t>
      </w:r>
      <w:r w:rsidR="002C3D05" w:rsidRPr="002C3D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1A29" w:rsidRDefault="00411A29" w:rsidP="00411A29">
      <w:pPr>
        <w:pStyle w:val="a7"/>
        <w:keepNext/>
        <w:keepLines/>
        <w:shd w:val="clear" w:color="auto" w:fill="FFFFFF"/>
        <w:tabs>
          <w:tab w:val="left" w:pos="567"/>
          <w:tab w:val="left" w:pos="851"/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411A29" w:rsidRPr="00411A29" w:rsidRDefault="00411A29" w:rsidP="00411A29">
      <w:pPr>
        <w:pStyle w:val="a7"/>
        <w:keepNext/>
        <w:keepLines/>
        <w:shd w:val="clear" w:color="auto" w:fill="FFFFFF"/>
        <w:tabs>
          <w:tab w:val="left" w:pos="567"/>
          <w:tab w:val="left" w:pos="851"/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подготовленности </w:t>
      </w:r>
      <w:proofErr w:type="spellStart"/>
      <w:r w:rsidRPr="0041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1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ающихся</w:t>
      </w:r>
      <w:proofErr w:type="spellEnd"/>
      <w:r w:rsidRPr="0041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CA6F82" w:rsidRPr="00CA6F82" w:rsidRDefault="00CA6F82" w:rsidP="00CA6F82">
      <w:pPr>
        <w:widowControl w:val="0"/>
        <w:tabs>
          <w:tab w:val="left" w:pos="1362"/>
        </w:tabs>
        <w:autoSpaceDE w:val="0"/>
        <w:autoSpaceDN w:val="0"/>
        <w:spacing w:after="0" w:line="240" w:lineRule="auto"/>
        <w:ind w:left="1362"/>
        <w:jc w:val="both"/>
        <w:rPr>
          <w:rFonts w:ascii="Times New Roman" w:eastAsia="Times New Roman" w:hAnsi="Times New Roman" w:cs="Times New Roman"/>
          <w:sz w:val="24"/>
        </w:rPr>
      </w:pPr>
    </w:p>
    <w:p w:rsidR="009A5DBD" w:rsidRPr="009A5DBD" w:rsidRDefault="00560489" w:rsidP="009A5DBD">
      <w:pPr>
        <w:widowControl w:val="0"/>
        <w:tabs>
          <w:tab w:val="right" w:leader="underscore" w:pos="9639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A5DBD" w:rsidRPr="009A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</w:t>
      </w:r>
    </w:p>
    <w:p w:rsidR="009A5DBD" w:rsidRDefault="009A5DBD" w:rsidP="009A5DBD">
      <w:pPr>
        <w:widowControl w:val="0"/>
        <w:tabs>
          <w:tab w:val="right" w:leader="underscore" w:pos="9639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(МОДУЛЯ)</w:t>
      </w:r>
    </w:p>
    <w:p w:rsidR="009A5DBD" w:rsidRPr="009A5DBD" w:rsidRDefault="00253956" w:rsidP="009A5D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A5DBD" w:rsidRPr="009A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9A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A5DBD" w:rsidRPr="009A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сновная литература</w:t>
      </w:r>
      <w:r w:rsidR="009A5DBD" w:rsidRPr="009A5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3FD4" w:rsidRPr="00B03FD4" w:rsidRDefault="00B03FD4" w:rsidP="00B03FD4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D4">
        <w:rPr>
          <w:rFonts w:ascii="Times New Roman" w:hAnsi="Times New Roman" w:cs="Times New Roman"/>
          <w:bCs/>
          <w:sz w:val="24"/>
          <w:szCs w:val="24"/>
          <w:lang w:eastAsia="ko-KR"/>
        </w:rPr>
        <w:lastRenderedPageBreak/>
        <w:t xml:space="preserve">Ботаническая </w:t>
      </w:r>
      <w:proofErr w:type="gramStart"/>
      <w:r w:rsidRPr="00B03FD4">
        <w:rPr>
          <w:rFonts w:ascii="Times New Roman" w:hAnsi="Times New Roman" w:cs="Times New Roman"/>
          <w:bCs/>
          <w:sz w:val="24"/>
          <w:szCs w:val="24"/>
          <w:lang w:eastAsia="ko-KR"/>
        </w:rPr>
        <w:t>экспертиза</w:t>
      </w:r>
      <w:r w:rsidRPr="00B03FD4">
        <w:rPr>
          <w:rFonts w:ascii="Times New Roman" w:hAnsi="Times New Roman" w:cs="Times New Roman"/>
          <w:sz w:val="24"/>
          <w:szCs w:val="24"/>
          <w:lang w:eastAsia="ko-KR"/>
        </w:rPr>
        <w:t xml:space="preserve"> :</w:t>
      </w:r>
      <w:proofErr w:type="gramEnd"/>
      <w:r w:rsidRPr="00B03FD4">
        <w:rPr>
          <w:rFonts w:ascii="Times New Roman" w:hAnsi="Times New Roman" w:cs="Times New Roman"/>
          <w:sz w:val="24"/>
          <w:szCs w:val="24"/>
          <w:lang w:eastAsia="ko-KR"/>
        </w:rPr>
        <w:t xml:space="preserve"> курс лекций для магистрантов, обучающихся по направлению 06.04.01 "Биология" (профиль "Биологическая экспертиза в судебной практике"), и </w:t>
      </w:r>
      <w:r w:rsidR="00403532">
        <w:rPr>
          <w:rFonts w:ascii="Times New Roman" w:hAnsi="Times New Roman" w:cs="Times New Roman"/>
          <w:sz w:val="24"/>
          <w:szCs w:val="24"/>
          <w:lang w:eastAsia="ko-KR"/>
        </w:rPr>
        <w:t>студен</w:t>
      </w:r>
      <w:r w:rsidR="00411A29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B03FD4">
        <w:rPr>
          <w:rFonts w:ascii="Times New Roman" w:hAnsi="Times New Roman" w:cs="Times New Roman"/>
          <w:sz w:val="24"/>
          <w:szCs w:val="24"/>
          <w:lang w:eastAsia="ko-KR"/>
        </w:rPr>
        <w:t>ов по направлению 06.03.01 "Биология" (профиль "</w:t>
      </w:r>
      <w:proofErr w:type="spellStart"/>
      <w:r w:rsidRPr="00B03FD4">
        <w:rPr>
          <w:rFonts w:ascii="Times New Roman" w:hAnsi="Times New Roman" w:cs="Times New Roman"/>
          <w:sz w:val="24"/>
          <w:szCs w:val="24"/>
          <w:lang w:eastAsia="ko-KR"/>
        </w:rPr>
        <w:t>Биоэкология</w:t>
      </w:r>
      <w:proofErr w:type="spellEnd"/>
      <w:r w:rsidRPr="00B03FD4">
        <w:rPr>
          <w:rFonts w:ascii="Times New Roman" w:hAnsi="Times New Roman" w:cs="Times New Roman"/>
          <w:sz w:val="24"/>
          <w:szCs w:val="24"/>
          <w:lang w:eastAsia="ko-KR"/>
        </w:rPr>
        <w:t xml:space="preserve">") / сост. С.Р. Кособокова, Л.В. Морозова, А.П. Лактионов. - </w:t>
      </w:r>
      <w:proofErr w:type="gramStart"/>
      <w:r w:rsidRPr="00B03FD4">
        <w:rPr>
          <w:rFonts w:ascii="Times New Roman" w:hAnsi="Times New Roman" w:cs="Times New Roman"/>
          <w:sz w:val="24"/>
          <w:szCs w:val="24"/>
          <w:lang w:eastAsia="ko-KR"/>
        </w:rPr>
        <w:t>Астрахань :</w:t>
      </w:r>
      <w:proofErr w:type="gramEnd"/>
      <w:r w:rsidRPr="00B03FD4">
        <w:rPr>
          <w:rFonts w:ascii="Times New Roman" w:hAnsi="Times New Roman" w:cs="Times New Roman"/>
          <w:sz w:val="24"/>
          <w:szCs w:val="24"/>
          <w:lang w:eastAsia="ko-KR"/>
        </w:rPr>
        <w:t xml:space="preserve"> Астраханский ун-т, 2017. - 99 с. - (М-во образования и науки РФ. АГУ). - ISBN 978-5-9926-1007-9: </w:t>
      </w:r>
      <w:proofErr w:type="spellStart"/>
      <w:r w:rsidRPr="00B03FD4">
        <w:rPr>
          <w:rFonts w:ascii="Times New Roman" w:hAnsi="Times New Roman" w:cs="Times New Roman"/>
          <w:sz w:val="24"/>
          <w:szCs w:val="24"/>
          <w:lang w:eastAsia="ko-KR"/>
        </w:rPr>
        <w:t>б.ц</w:t>
      </w:r>
      <w:proofErr w:type="spellEnd"/>
      <w:r w:rsidRPr="00B03FD4">
        <w:rPr>
          <w:rFonts w:ascii="Times New Roman" w:hAnsi="Times New Roman" w:cs="Times New Roman"/>
          <w:sz w:val="24"/>
          <w:szCs w:val="24"/>
          <w:lang w:eastAsia="ko-KR"/>
        </w:rPr>
        <w:t>., 162-</w:t>
      </w:r>
      <w:proofErr w:type="gramStart"/>
      <w:r w:rsidRPr="00B03FD4">
        <w:rPr>
          <w:rFonts w:ascii="Times New Roman" w:hAnsi="Times New Roman" w:cs="Times New Roman"/>
          <w:sz w:val="24"/>
          <w:szCs w:val="24"/>
          <w:lang w:eastAsia="ko-KR"/>
        </w:rPr>
        <w:t>55 :</w:t>
      </w:r>
      <w:proofErr w:type="gramEnd"/>
      <w:r w:rsidRPr="00B03FD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03FD4">
        <w:rPr>
          <w:rFonts w:ascii="Times New Roman" w:hAnsi="Times New Roman" w:cs="Times New Roman"/>
          <w:sz w:val="24"/>
          <w:szCs w:val="24"/>
          <w:lang w:eastAsia="ko-KR"/>
        </w:rPr>
        <w:t>б.ц</w:t>
      </w:r>
      <w:proofErr w:type="spellEnd"/>
      <w:r w:rsidRPr="00B03FD4">
        <w:rPr>
          <w:rFonts w:ascii="Times New Roman" w:hAnsi="Times New Roman" w:cs="Times New Roman"/>
          <w:sz w:val="24"/>
          <w:szCs w:val="24"/>
          <w:lang w:eastAsia="ko-KR"/>
        </w:rPr>
        <w:t>., 162-55.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)</w:t>
      </w:r>
    </w:p>
    <w:p w:rsidR="00B03FD4" w:rsidRPr="00B03FD4" w:rsidRDefault="00B03FD4" w:rsidP="00B03F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3FD4">
        <w:rPr>
          <w:rFonts w:ascii="Times New Roman" w:hAnsi="Times New Roman" w:cs="Times New Roman"/>
          <w:sz w:val="24"/>
          <w:szCs w:val="24"/>
        </w:rPr>
        <w:t xml:space="preserve">Барабанов Е.И., Ботаника [Электронный ресурс] / Е. И. Барабанов, С. Г. </w:t>
      </w:r>
      <w:proofErr w:type="spellStart"/>
      <w:r w:rsidRPr="00B03FD4">
        <w:rPr>
          <w:rFonts w:ascii="Times New Roman" w:hAnsi="Times New Roman" w:cs="Times New Roman"/>
          <w:sz w:val="24"/>
          <w:szCs w:val="24"/>
        </w:rPr>
        <w:t>Зайчикова</w:t>
      </w:r>
      <w:proofErr w:type="spellEnd"/>
      <w:r w:rsidRPr="00B03F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3FD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03FD4">
        <w:rPr>
          <w:rFonts w:ascii="Times New Roman" w:hAnsi="Times New Roman" w:cs="Times New Roman"/>
          <w:sz w:val="24"/>
          <w:szCs w:val="24"/>
        </w:rPr>
        <w:t xml:space="preserve"> ГЭОТАР-Медиа, 2013. - 592 с. - ISBN 978-5-9704-2589-3 - Режим доступа: </w:t>
      </w:r>
      <w:hyperlink r:id="rId14" w:history="1">
        <w:r w:rsidRPr="00B03FD4">
          <w:rPr>
            <w:rStyle w:val="a9"/>
            <w:rFonts w:ascii="Times New Roman" w:hAnsi="Times New Roman" w:cs="Times New Roman"/>
            <w:sz w:val="24"/>
            <w:szCs w:val="24"/>
          </w:rPr>
          <w:t>http://www.studentlibrary.ru/book/ISBN9785970425893.html</w:t>
        </w:r>
      </w:hyperlink>
    </w:p>
    <w:p w:rsidR="009A5DBD" w:rsidRPr="00B03FD4" w:rsidRDefault="00B03FD4" w:rsidP="00B03F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5DBD" w:rsidRPr="00B03FD4">
        <w:rPr>
          <w:rFonts w:ascii="Times New Roman" w:hAnsi="Times New Roman" w:cs="Times New Roman"/>
          <w:sz w:val="24"/>
          <w:szCs w:val="24"/>
        </w:rPr>
        <w:t xml:space="preserve">Миркин, Б.М.  Толковый словарь современной фитоценологии. - Л.: Наука, 1983. - 134 с. - (АН СССР. </w:t>
      </w:r>
      <w:proofErr w:type="spellStart"/>
      <w:r w:rsidR="009A5DBD" w:rsidRPr="00B03FD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9A5DBD" w:rsidRPr="00B03FD4">
        <w:rPr>
          <w:rFonts w:ascii="Times New Roman" w:hAnsi="Times New Roman" w:cs="Times New Roman"/>
          <w:sz w:val="24"/>
          <w:szCs w:val="24"/>
        </w:rPr>
        <w:t>. общ-во испытателей природы). - 00-80. (1 экз.)</w:t>
      </w:r>
    </w:p>
    <w:p w:rsidR="009A5DBD" w:rsidRPr="00253956" w:rsidRDefault="00B03FD4" w:rsidP="00B03FD4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A5DBD" w:rsidRPr="009A5DBD">
        <w:rPr>
          <w:rFonts w:ascii="Times New Roman" w:hAnsi="Times New Roman" w:cs="Times New Roman"/>
          <w:sz w:val="24"/>
          <w:szCs w:val="24"/>
        </w:rPr>
        <w:t>Работнов</w:t>
      </w:r>
      <w:proofErr w:type="spellEnd"/>
      <w:r w:rsidR="009A5DBD" w:rsidRPr="009A5DBD">
        <w:rPr>
          <w:rFonts w:ascii="Times New Roman" w:hAnsi="Times New Roman" w:cs="Times New Roman"/>
          <w:sz w:val="24"/>
          <w:szCs w:val="24"/>
        </w:rPr>
        <w:t>, Т.А.   Фитоценология: учеб. пособие</w:t>
      </w:r>
      <w:r w:rsidR="00253956">
        <w:rPr>
          <w:rFonts w:ascii="Times New Roman" w:hAnsi="Times New Roman" w:cs="Times New Roman"/>
          <w:sz w:val="24"/>
          <w:szCs w:val="24"/>
        </w:rPr>
        <w:t xml:space="preserve"> для вузов. - 3-е изд.</w:t>
      </w:r>
      <w:r w:rsidR="009A5DBD" w:rsidRPr="009A5D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5DBD" w:rsidRPr="009A5DB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9A5DBD" w:rsidRPr="009A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BD" w:rsidRPr="009A5DBD">
        <w:rPr>
          <w:rFonts w:ascii="Times New Roman" w:hAnsi="Times New Roman" w:cs="Times New Roman"/>
          <w:sz w:val="24"/>
          <w:szCs w:val="24"/>
        </w:rPr>
        <w:t xml:space="preserve">и доп. - </w:t>
      </w:r>
      <w:proofErr w:type="gramStart"/>
      <w:r w:rsidR="009A5DBD" w:rsidRPr="009A5DB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A5DBD" w:rsidRPr="009A5DBD">
        <w:rPr>
          <w:rFonts w:ascii="Times New Roman" w:hAnsi="Times New Roman" w:cs="Times New Roman"/>
          <w:sz w:val="24"/>
          <w:szCs w:val="24"/>
        </w:rPr>
        <w:t xml:space="preserve"> МГУ, 1992. - 362 </w:t>
      </w:r>
      <w:proofErr w:type="gramStart"/>
      <w:r w:rsidR="009A5DBD" w:rsidRPr="009A5DB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9A5DBD" w:rsidRPr="009A5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DBD" w:rsidRPr="009A5DB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9A5DBD" w:rsidRPr="009A5DBD">
        <w:rPr>
          <w:rFonts w:ascii="Times New Roman" w:hAnsi="Times New Roman" w:cs="Times New Roman"/>
          <w:sz w:val="24"/>
          <w:szCs w:val="24"/>
        </w:rPr>
        <w:t>. - 15-00.</w:t>
      </w:r>
      <w:r w:rsidR="009A5DBD">
        <w:rPr>
          <w:rFonts w:ascii="Times New Roman" w:hAnsi="Times New Roman" w:cs="Times New Roman"/>
          <w:sz w:val="24"/>
          <w:szCs w:val="24"/>
        </w:rPr>
        <w:t xml:space="preserve"> </w:t>
      </w:r>
      <w:r w:rsidR="009A5DBD" w:rsidRPr="00253956">
        <w:rPr>
          <w:rFonts w:ascii="Times New Roman" w:hAnsi="Times New Roman" w:cs="Times New Roman"/>
          <w:sz w:val="24"/>
          <w:szCs w:val="24"/>
        </w:rPr>
        <w:t>(19 экз.)</w:t>
      </w:r>
    </w:p>
    <w:p w:rsidR="009A5DBD" w:rsidRPr="00B03FD4" w:rsidRDefault="00B03FD4" w:rsidP="00B03F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5DBD" w:rsidRPr="00B03FD4">
        <w:rPr>
          <w:rFonts w:ascii="Times New Roman" w:hAnsi="Times New Roman" w:cs="Times New Roman"/>
          <w:sz w:val="24"/>
          <w:szCs w:val="24"/>
        </w:rPr>
        <w:t xml:space="preserve">Онипченко, В.Г.   Функциональная фитоценология. Синэкология </w:t>
      </w:r>
      <w:proofErr w:type="gramStart"/>
      <w:r w:rsidR="009A5DBD" w:rsidRPr="00B03FD4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="009A5DBD" w:rsidRPr="00B03FD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9A5DBD" w:rsidRPr="00B03FD4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="009A5DBD" w:rsidRPr="00B03FD4">
        <w:rPr>
          <w:rFonts w:ascii="Times New Roman" w:hAnsi="Times New Roman" w:cs="Times New Roman"/>
          <w:sz w:val="24"/>
          <w:szCs w:val="24"/>
        </w:rPr>
        <w:t>.]. - М.: URSS (КРАСАНД), 2013. - 568, [8] с. - (МГУ им. М.В. Ломоносова. Биолог. фак.). - ISBN 978-5-369-00479-5: 250-</w:t>
      </w:r>
      <w:proofErr w:type="gramStart"/>
      <w:r w:rsidR="009A5DBD" w:rsidRPr="00B03FD4">
        <w:rPr>
          <w:rFonts w:ascii="Times New Roman" w:hAnsi="Times New Roman" w:cs="Times New Roman"/>
          <w:sz w:val="24"/>
          <w:szCs w:val="24"/>
        </w:rPr>
        <w:t>00 :</w:t>
      </w:r>
      <w:proofErr w:type="gramEnd"/>
      <w:r w:rsidR="009A5DBD" w:rsidRPr="00B03FD4">
        <w:rPr>
          <w:rFonts w:ascii="Times New Roman" w:hAnsi="Times New Roman" w:cs="Times New Roman"/>
          <w:sz w:val="24"/>
          <w:szCs w:val="24"/>
        </w:rPr>
        <w:t xml:space="preserve"> 250-00. (1 экз.)</w:t>
      </w:r>
    </w:p>
    <w:p w:rsidR="00253956" w:rsidRDefault="00253956" w:rsidP="009A5DB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5DBD" w:rsidRPr="009A5DBD" w:rsidRDefault="00253956" w:rsidP="009A5DB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EE">
        <w:rPr>
          <w:rFonts w:ascii="Times New Roman" w:hAnsi="Times New Roman" w:cs="Times New Roman"/>
          <w:b/>
          <w:sz w:val="24"/>
          <w:szCs w:val="24"/>
        </w:rPr>
        <w:t>б</w:t>
      </w:r>
      <w:r w:rsidR="009A5DBD" w:rsidRPr="00B21CEE">
        <w:rPr>
          <w:rFonts w:ascii="Times New Roman" w:hAnsi="Times New Roman" w:cs="Times New Roman"/>
          <w:b/>
          <w:sz w:val="24"/>
          <w:szCs w:val="24"/>
        </w:rPr>
        <w:t>) Дополнительная литература</w:t>
      </w:r>
      <w:r w:rsidRPr="00B21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FD4" w:rsidRPr="00B21CEE" w:rsidRDefault="00B03FD4" w:rsidP="00B2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3FD4">
        <w:rPr>
          <w:rFonts w:ascii="Times New Roman" w:hAnsi="Times New Roman" w:cs="Times New Roman"/>
          <w:sz w:val="24"/>
          <w:szCs w:val="24"/>
        </w:rPr>
        <w:t xml:space="preserve">Андреева И.И., Ботаника [Электронный ресурс] / Андреева И.И., </w:t>
      </w:r>
      <w:proofErr w:type="spellStart"/>
      <w:r w:rsidRPr="00B03FD4">
        <w:rPr>
          <w:rFonts w:ascii="Times New Roman" w:hAnsi="Times New Roman" w:cs="Times New Roman"/>
          <w:sz w:val="24"/>
          <w:szCs w:val="24"/>
        </w:rPr>
        <w:t>Родман</w:t>
      </w:r>
      <w:proofErr w:type="spellEnd"/>
      <w:r w:rsidRPr="00B03FD4">
        <w:rPr>
          <w:rFonts w:ascii="Times New Roman" w:hAnsi="Times New Roman" w:cs="Times New Roman"/>
          <w:sz w:val="24"/>
          <w:szCs w:val="24"/>
        </w:rPr>
        <w:t xml:space="preserve"> Л.С. - 3-е изд., </w:t>
      </w:r>
      <w:proofErr w:type="spellStart"/>
      <w:r w:rsidRPr="00B03FD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3FD4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B03FD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0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D4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B03FD4">
        <w:rPr>
          <w:rFonts w:ascii="Times New Roman" w:hAnsi="Times New Roman" w:cs="Times New Roman"/>
          <w:sz w:val="24"/>
          <w:szCs w:val="24"/>
        </w:rPr>
        <w:t xml:space="preserve">, 2013. - 528 с. (Учебники и учеб. пособия для </w:t>
      </w:r>
      <w:r w:rsidR="00403532">
        <w:rPr>
          <w:rFonts w:ascii="Times New Roman" w:hAnsi="Times New Roman" w:cs="Times New Roman"/>
          <w:sz w:val="24"/>
          <w:szCs w:val="24"/>
        </w:rPr>
        <w:t>студент</w:t>
      </w:r>
      <w:r w:rsidRPr="00B03FD4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Pr="00B03FD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03FD4">
        <w:rPr>
          <w:rFonts w:ascii="Times New Roman" w:hAnsi="Times New Roman" w:cs="Times New Roman"/>
          <w:sz w:val="24"/>
          <w:szCs w:val="24"/>
        </w:rPr>
        <w:t xml:space="preserve">. учеб. заведений) - ISBN 5-9532-0114-1 - Режим доступа: </w:t>
      </w:r>
      <w:hyperlink r:id="rId15" w:history="1">
        <w:r w:rsidRPr="00B21CE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http://www.studentlibrary.ru/book/ISBN5953201141.html</w:t>
        </w:r>
      </w:hyperlink>
    </w:p>
    <w:p w:rsidR="00B21CEE" w:rsidRPr="00B21CEE" w:rsidRDefault="00B21CEE" w:rsidP="00B21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Ботаника с основами экологии растений [Электронный ресурс]: учебное пособие / </w:t>
      </w:r>
      <w:proofErr w:type="spellStart"/>
      <w:r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>Хардикова</w:t>
      </w:r>
      <w:proofErr w:type="spellEnd"/>
      <w:r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 - Оренбург: ОГУ, 2017. - http://www.studentlibrary.ru/book/ISBN9785741018149.html</w:t>
      </w:r>
    </w:p>
    <w:p w:rsidR="00B03FD4" w:rsidRPr="00B21CEE" w:rsidRDefault="00B21CEE" w:rsidP="00B21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>еоботаническое описание </w:t>
      </w:r>
      <w:r w:rsidR="00B03FD4" w:rsidRPr="00A916D3">
        <w:rPr>
          <w:rStyle w:val="hilight"/>
          <w:rFonts w:ascii="Times New Roman" w:hAnsi="Times New Roman" w:cs="Times New Roman"/>
          <w:iCs/>
          <w:sz w:val="24"/>
          <w:szCs w:val="24"/>
          <w:shd w:val="clear" w:color="auto" w:fill="FDF7F3"/>
        </w:rPr>
        <w:t>фитоценозов</w:t>
      </w:r>
      <w:r w:rsidR="00B03FD4" w:rsidRPr="00A916D3">
        <w:rPr>
          <w:rFonts w:ascii="Times New Roman" w:hAnsi="Times New Roman" w:cs="Times New Roman"/>
          <w:sz w:val="24"/>
          <w:szCs w:val="24"/>
          <w:shd w:val="clear" w:color="auto" w:fill="FFFFFF"/>
        </w:rPr>
        <w:t> [</w:t>
      </w:r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ресурс]: учебное пособие для </w:t>
      </w:r>
      <w:r w:rsidR="0040353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фармацевтического факультета / сост. А.М.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>Цурган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- Рязань: ООП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>УИТТиОП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  <w:shd w:val="clear" w:color="auto" w:fill="FFFFFF"/>
        </w:rPr>
        <w:t>, 2018. - http://www.studentlibrary.ru/book/ryazgmu_011.html</w:t>
      </w:r>
    </w:p>
    <w:p w:rsidR="00B03FD4" w:rsidRPr="00B21CEE" w:rsidRDefault="00B21CEE" w:rsidP="00B21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Рейвн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Эверт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Айкхорн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С. Современная ботаника. – М.: Мир,1990. Т.1-2. 10. Нестерова С.Г. Лабораторный практикум по систематике растений [Электронный ресурс] / Нестерова С.Г.— Электрон. Текстовые </w:t>
      </w:r>
      <w:proofErr w:type="gramStart"/>
      <w:r w:rsidR="00B03FD4" w:rsidRPr="00B21CEE">
        <w:rPr>
          <w:rFonts w:ascii="Times New Roman" w:hAnsi="Times New Roman" w:cs="Times New Roman"/>
          <w:sz w:val="24"/>
          <w:szCs w:val="24"/>
        </w:rPr>
        <w:t>данные.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Алматы: Казахский национальный университет им. аль-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, 2011.— 82 c.— Режим доступа: </w:t>
      </w:r>
      <w:hyperlink r:id="rId16" w:history="1">
        <w:r w:rsidRPr="002A7ABC">
          <w:rPr>
            <w:rStyle w:val="a9"/>
            <w:rFonts w:ascii="Times New Roman" w:hAnsi="Times New Roman" w:cs="Times New Roman"/>
            <w:sz w:val="24"/>
            <w:szCs w:val="24"/>
          </w:rPr>
          <w:t>http://www.iprbookshop.ru/57520.html</w:t>
        </w:r>
      </w:hyperlink>
      <w:r w:rsidR="00B03FD4" w:rsidRPr="00B21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FD4" w:rsidRDefault="00B21CEE" w:rsidP="00B21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FD4" w:rsidRPr="00B21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Старостенкова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М.М., Учебно-полевая практика по ботанике [Электронный ресурс</w:t>
      </w:r>
      <w:proofErr w:type="gramStart"/>
      <w:r w:rsidR="00B03FD4" w:rsidRPr="00B21CE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учеб. пособие для вузов /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Старостенкова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 М. М. и др. - 2-е изд., </w:t>
      </w:r>
      <w:proofErr w:type="spellStart"/>
      <w:r w:rsidR="00B03FD4" w:rsidRPr="00B21CE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03FD4" w:rsidRPr="00B21CEE">
        <w:rPr>
          <w:rFonts w:ascii="Times New Roman" w:hAnsi="Times New Roman" w:cs="Times New Roman"/>
          <w:sz w:val="24"/>
          <w:szCs w:val="24"/>
        </w:rPr>
        <w:t xml:space="preserve">. и доп. - М. : ГЭОТАР-Медиа, 2014. - 240 с. - ISBN 978-5-9704-3116-0 - Режим доступа: </w:t>
      </w:r>
      <w:hyperlink r:id="rId17" w:history="1">
        <w:r w:rsidR="00B03FD4" w:rsidRPr="00B21CE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http://www.studentlibrary.ru/book/ISBN9785970431160.html</w:t>
        </w:r>
      </w:hyperlink>
    </w:p>
    <w:p w:rsidR="00B21CEE" w:rsidRDefault="00B21CEE" w:rsidP="00B21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1CEE" w:rsidRPr="00B21CEE" w:rsidRDefault="00B21CEE" w:rsidP="00B21CE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21CEE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</w:t>
      </w:r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Единое окно доступа к образовательным </w:t>
      </w:r>
      <w:proofErr w:type="gramStart"/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ресурсам  </w:t>
      </w:r>
      <w:hyperlink r:id="rId18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http://window.edu.ru</w:t>
        </w:r>
        <w:proofErr w:type="gramEnd"/>
      </w:hyperlink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19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https://minobrnauki.gov.ru</w:t>
        </w:r>
      </w:hyperlink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просвещения Российской Федерации </w:t>
      </w:r>
      <w:hyperlink r:id="rId20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https://edu.gov.ru</w:t>
        </w:r>
      </w:hyperlink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агентство по делам молодежи (</w:t>
      </w:r>
      <w:proofErr w:type="spellStart"/>
      <w:proofErr w:type="gramStart"/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Росмолодёжь</w:t>
      </w:r>
      <w:proofErr w:type="spellEnd"/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</w:t>
      </w:r>
      <w:hyperlink r:id="rId21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https://fadm.gov.ru</w:t>
        </w:r>
        <w:proofErr w:type="gramEnd"/>
      </w:hyperlink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</w:t>
      </w:r>
      <w:proofErr w:type="spellEnd"/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hyperlink r:id="rId22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государственной программы Российской Федерации «Доступная </w:t>
      </w:r>
      <w:proofErr w:type="gramStart"/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среда»  </w:t>
      </w:r>
      <w:hyperlink r:id="rId23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http://zhit-vmeste.ru</w:t>
        </w:r>
        <w:proofErr w:type="gramEnd"/>
      </w:hyperlink>
    </w:p>
    <w:p w:rsidR="00560489" w:rsidRPr="00560489" w:rsidRDefault="00560489" w:rsidP="00560489">
      <w:pPr>
        <w:widowControl w:val="0"/>
        <w:numPr>
          <w:ilvl w:val="0"/>
          <w:numId w:val="40"/>
        </w:numPr>
        <w:tabs>
          <w:tab w:val="left" w:pos="709"/>
          <w:tab w:val="right" w:leader="underscore" w:pos="9639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Российское движение школьников </w:t>
      </w:r>
      <w:hyperlink r:id="rId24" w:history="1">
        <w:r w:rsidRPr="005604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https://рдш.рф</w:t>
        </w:r>
      </w:hyperlink>
    </w:p>
    <w:p w:rsidR="00B21CEE" w:rsidRPr="00B21CEE" w:rsidRDefault="00B21CEE" w:rsidP="00B21C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BD" w:rsidRPr="009A5DBD" w:rsidRDefault="00560489" w:rsidP="00560489">
      <w:pPr>
        <w:widowControl w:val="0"/>
        <w:autoSpaceDE w:val="0"/>
        <w:autoSpaceDN w:val="0"/>
        <w:spacing w:after="0" w:line="274" w:lineRule="exact"/>
        <w:ind w:left="1081" w:right="142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9A5DBD" w:rsidRPr="009A5DB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9A5DBD" w:rsidRPr="009A5DBD" w:rsidRDefault="009A5DBD" w:rsidP="0045375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A5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A5DBD">
        <w:rPr>
          <w:rFonts w:ascii="Times New Roman" w:eastAsia="Times New Roman" w:hAnsi="Times New Roman" w:cs="Times New Roman"/>
          <w:bCs/>
          <w:sz w:val="24"/>
          <w:szCs w:val="24"/>
        </w:rPr>
        <w:t>Для проведения занятий по дисциплине имеются аудитории для проведения лекционных занятий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9A5DBD" w:rsidRPr="009A5DBD" w:rsidRDefault="009A5DBD" w:rsidP="004537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BD">
        <w:rPr>
          <w:rFonts w:ascii="Times New Roman" w:eastAsia="Times New Roman" w:hAnsi="Times New Roman" w:cs="Times New Roman"/>
          <w:sz w:val="24"/>
        </w:rPr>
        <w:t>При необходимости рабочая программа дисциплины (модуля) может быть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A5DBD">
        <w:rPr>
          <w:rFonts w:ascii="Times New Roman" w:eastAsia="Times New Roman" w:hAnsi="Times New Roman" w:cs="Times New Roman"/>
          <w:sz w:val="24"/>
        </w:rPr>
        <w:t>адаптирована для обеспечения образовательного процесса инвалидов и лиц с ограниченными возможностями здоровья, в том числ</w:t>
      </w:r>
      <w:r>
        <w:rPr>
          <w:rFonts w:ascii="Times New Roman" w:eastAsia="Times New Roman" w:hAnsi="Times New Roman" w:cs="Times New Roman"/>
          <w:sz w:val="24"/>
        </w:rPr>
        <w:t>е для обучения с применением ди</w:t>
      </w:r>
      <w:r w:rsidRPr="009A5DBD">
        <w:rPr>
          <w:rFonts w:ascii="Times New Roman" w:eastAsia="Times New Roman" w:hAnsi="Times New Roman" w:cs="Times New Roman"/>
          <w:sz w:val="24"/>
        </w:rPr>
        <w:t xml:space="preserve">станционных образовательных технологий. Для этого требуется заявление </w:t>
      </w:r>
      <w:r w:rsidR="00411A29">
        <w:rPr>
          <w:rFonts w:ascii="Times New Roman" w:eastAsia="Times New Roman" w:hAnsi="Times New Roman" w:cs="Times New Roman"/>
          <w:sz w:val="24"/>
        </w:rPr>
        <w:t>аспирант</w:t>
      </w:r>
      <w:r w:rsidRPr="009A5DBD">
        <w:rPr>
          <w:rFonts w:ascii="Times New Roman" w:eastAsia="Times New Roman" w:hAnsi="Times New Roman" w:cs="Times New Roman"/>
          <w:sz w:val="24"/>
        </w:rPr>
        <w:t>а (его законного представителя) и заключение психолого-медико-педагогической комиссии (ПМПК).</w:t>
      </w:r>
    </w:p>
    <w:p w:rsidR="009A5DBD" w:rsidRPr="009A5DBD" w:rsidRDefault="009A5DBD" w:rsidP="009A5DBD">
      <w:pPr>
        <w:pStyle w:val="a7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DBD" w:rsidRPr="009A5DBD" w:rsidRDefault="009A5DBD" w:rsidP="009A5DBD">
      <w:pPr>
        <w:pStyle w:val="a7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9A5DBD" w:rsidRPr="009A5DB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E8" w:rsidRDefault="00ED65E8">
      <w:pPr>
        <w:spacing w:after="0" w:line="240" w:lineRule="auto"/>
      </w:pPr>
      <w:r>
        <w:separator/>
      </w:r>
    </w:p>
  </w:endnote>
  <w:endnote w:type="continuationSeparator" w:id="0">
    <w:p w:rsidR="00ED65E8" w:rsidRDefault="00E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07" w:rsidRDefault="00E2790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A998CD" wp14:editId="0857CE23">
              <wp:simplePos x="0" y="0"/>
              <wp:positionH relativeFrom="page">
                <wp:posOffset>3923665</wp:posOffset>
              </wp:positionH>
              <wp:positionV relativeFrom="page">
                <wp:posOffset>10029825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907" w:rsidRDefault="00E27907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B71">
                            <w:rPr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998C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8.95pt;margin-top:789.75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" filled="f" stroked="f">
              <v:textbox inset="0,0,0,0">
                <w:txbxContent>
                  <w:p w:rsidR="00E27907" w:rsidRDefault="00E27907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B71">
                      <w:rPr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E8" w:rsidRDefault="00ED65E8">
      <w:pPr>
        <w:spacing w:after="0" w:line="240" w:lineRule="auto"/>
      </w:pPr>
      <w:r>
        <w:separator/>
      </w:r>
    </w:p>
  </w:footnote>
  <w:footnote w:type="continuationSeparator" w:id="0">
    <w:p w:rsidR="00ED65E8" w:rsidRDefault="00E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BB2"/>
    <w:multiLevelType w:val="hybridMultilevel"/>
    <w:tmpl w:val="4D169426"/>
    <w:lvl w:ilvl="0" w:tplc="4490D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6ED"/>
    <w:multiLevelType w:val="hybridMultilevel"/>
    <w:tmpl w:val="D7FEE5D8"/>
    <w:lvl w:ilvl="0" w:tplc="A0DA68E6">
      <w:start w:val="9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 w15:restartNumberingAfterBreak="0">
    <w:nsid w:val="0E8942F5"/>
    <w:multiLevelType w:val="multilevel"/>
    <w:tmpl w:val="A76C68B0"/>
    <w:lvl w:ilvl="0">
      <w:start w:val="5"/>
      <w:numFmt w:val="decimal"/>
      <w:lvlText w:val="%1"/>
      <w:lvlJc w:val="left"/>
      <w:pPr>
        <w:ind w:left="108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140826E6"/>
    <w:multiLevelType w:val="hybridMultilevel"/>
    <w:tmpl w:val="1A187E6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A9164F"/>
    <w:multiLevelType w:val="hybridMultilevel"/>
    <w:tmpl w:val="3628EB3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61843DD"/>
    <w:multiLevelType w:val="hybridMultilevel"/>
    <w:tmpl w:val="6B4E2ED0"/>
    <w:lvl w:ilvl="0" w:tplc="8DF8E4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FA30C1"/>
    <w:multiLevelType w:val="hybridMultilevel"/>
    <w:tmpl w:val="11707CB6"/>
    <w:lvl w:ilvl="0" w:tplc="4490D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555688"/>
    <w:multiLevelType w:val="hybridMultilevel"/>
    <w:tmpl w:val="AD7889A2"/>
    <w:lvl w:ilvl="0" w:tplc="4490D3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ED2B4F"/>
    <w:multiLevelType w:val="hybridMultilevel"/>
    <w:tmpl w:val="57B8B514"/>
    <w:lvl w:ilvl="0" w:tplc="15CC72C6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6B5D61"/>
    <w:multiLevelType w:val="hybridMultilevel"/>
    <w:tmpl w:val="52E6C1A0"/>
    <w:lvl w:ilvl="0" w:tplc="FA449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E43"/>
    <w:multiLevelType w:val="hybridMultilevel"/>
    <w:tmpl w:val="5DB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839"/>
    <w:multiLevelType w:val="hybridMultilevel"/>
    <w:tmpl w:val="EBAEF5A8"/>
    <w:lvl w:ilvl="0" w:tplc="4490D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C08"/>
    <w:multiLevelType w:val="hybridMultilevel"/>
    <w:tmpl w:val="1170673A"/>
    <w:lvl w:ilvl="0" w:tplc="8DD6D8E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290864"/>
    <w:multiLevelType w:val="hybridMultilevel"/>
    <w:tmpl w:val="1810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03125"/>
    <w:multiLevelType w:val="hybridMultilevel"/>
    <w:tmpl w:val="15EA2F58"/>
    <w:lvl w:ilvl="0" w:tplc="4490D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44DD"/>
    <w:multiLevelType w:val="hybridMultilevel"/>
    <w:tmpl w:val="0F4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4561"/>
    <w:multiLevelType w:val="hybridMultilevel"/>
    <w:tmpl w:val="CE787962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42FA4300"/>
    <w:multiLevelType w:val="hybridMultilevel"/>
    <w:tmpl w:val="B2BA3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5714FE"/>
    <w:multiLevelType w:val="hybridMultilevel"/>
    <w:tmpl w:val="B8A0686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6696E2A"/>
    <w:multiLevelType w:val="multilevel"/>
    <w:tmpl w:val="852EC7F6"/>
    <w:lvl w:ilvl="0">
      <w:start w:val="2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4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1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A962506"/>
    <w:multiLevelType w:val="hybridMultilevel"/>
    <w:tmpl w:val="AA7AAEE8"/>
    <w:lvl w:ilvl="0" w:tplc="73BA39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10FDE"/>
    <w:multiLevelType w:val="hybridMultilevel"/>
    <w:tmpl w:val="B84E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701"/>
    <w:multiLevelType w:val="hybridMultilevel"/>
    <w:tmpl w:val="85CC6EBE"/>
    <w:lvl w:ilvl="0" w:tplc="4490D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41A4E"/>
    <w:multiLevelType w:val="multilevel"/>
    <w:tmpl w:val="DF38F1F6"/>
    <w:lvl w:ilvl="0">
      <w:start w:val="1"/>
      <w:numFmt w:val="decimal"/>
      <w:lvlText w:val="%1"/>
      <w:lvlJc w:val="left"/>
      <w:pPr>
        <w:ind w:left="122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37A3C9F"/>
    <w:multiLevelType w:val="hybridMultilevel"/>
    <w:tmpl w:val="8CE25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A73F89"/>
    <w:multiLevelType w:val="hybridMultilevel"/>
    <w:tmpl w:val="AD66AC5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A885CB7"/>
    <w:multiLevelType w:val="hybridMultilevel"/>
    <w:tmpl w:val="AA7AAEE8"/>
    <w:lvl w:ilvl="0" w:tplc="73BA39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50ABD"/>
    <w:multiLevelType w:val="hybridMultilevel"/>
    <w:tmpl w:val="29C034AE"/>
    <w:lvl w:ilvl="0" w:tplc="50B24068">
      <w:start w:val="1"/>
      <w:numFmt w:val="decimal"/>
      <w:lvlText w:val="%1."/>
      <w:lvlJc w:val="left"/>
      <w:pPr>
        <w:ind w:left="108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0ED00">
      <w:start w:val="2"/>
      <w:numFmt w:val="decimal"/>
      <w:lvlText w:val="%2."/>
      <w:lvlJc w:val="left"/>
      <w:pPr>
        <w:ind w:left="3398" w:hanging="348"/>
        <w:jc w:val="right"/>
      </w:pPr>
      <w:rPr>
        <w:rFonts w:hint="default"/>
        <w:b/>
        <w:bCs/>
        <w:spacing w:val="-12"/>
        <w:w w:val="100"/>
        <w:lang w:val="ru-RU" w:eastAsia="en-US" w:bidi="ar-SA"/>
      </w:rPr>
    </w:lvl>
    <w:lvl w:ilvl="2" w:tplc="C8645E90">
      <w:numFmt w:val="bullet"/>
      <w:lvlText w:val="•"/>
      <w:lvlJc w:val="left"/>
      <w:pPr>
        <w:ind w:left="4269" w:hanging="348"/>
      </w:pPr>
      <w:rPr>
        <w:rFonts w:hint="default"/>
        <w:lang w:val="ru-RU" w:eastAsia="en-US" w:bidi="ar-SA"/>
      </w:rPr>
    </w:lvl>
    <w:lvl w:ilvl="3" w:tplc="552CEF52">
      <w:numFmt w:val="bullet"/>
      <w:lvlText w:val="•"/>
      <w:lvlJc w:val="left"/>
      <w:pPr>
        <w:ind w:left="5139" w:hanging="348"/>
      </w:pPr>
      <w:rPr>
        <w:rFonts w:hint="default"/>
        <w:lang w:val="ru-RU" w:eastAsia="en-US" w:bidi="ar-SA"/>
      </w:rPr>
    </w:lvl>
    <w:lvl w:ilvl="4" w:tplc="E334D692">
      <w:numFmt w:val="bullet"/>
      <w:lvlText w:val="•"/>
      <w:lvlJc w:val="left"/>
      <w:pPr>
        <w:ind w:left="6008" w:hanging="348"/>
      </w:pPr>
      <w:rPr>
        <w:rFonts w:hint="default"/>
        <w:lang w:val="ru-RU" w:eastAsia="en-US" w:bidi="ar-SA"/>
      </w:rPr>
    </w:lvl>
    <w:lvl w:ilvl="5" w:tplc="4A28433E">
      <w:numFmt w:val="bullet"/>
      <w:lvlText w:val="•"/>
      <w:lvlJc w:val="left"/>
      <w:pPr>
        <w:ind w:left="6878" w:hanging="348"/>
      </w:pPr>
      <w:rPr>
        <w:rFonts w:hint="default"/>
        <w:lang w:val="ru-RU" w:eastAsia="en-US" w:bidi="ar-SA"/>
      </w:rPr>
    </w:lvl>
    <w:lvl w:ilvl="6" w:tplc="09A09FC8">
      <w:numFmt w:val="bullet"/>
      <w:lvlText w:val="•"/>
      <w:lvlJc w:val="left"/>
      <w:pPr>
        <w:ind w:left="7748" w:hanging="348"/>
      </w:pPr>
      <w:rPr>
        <w:rFonts w:hint="default"/>
        <w:lang w:val="ru-RU" w:eastAsia="en-US" w:bidi="ar-SA"/>
      </w:rPr>
    </w:lvl>
    <w:lvl w:ilvl="7" w:tplc="5DF623FC">
      <w:numFmt w:val="bullet"/>
      <w:lvlText w:val="•"/>
      <w:lvlJc w:val="left"/>
      <w:pPr>
        <w:ind w:left="8617" w:hanging="348"/>
      </w:pPr>
      <w:rPr>
        <w:rFonts w:hint="default"/>
        <w:lang w:val="ru-RU" w:eastAsia="en-US" w:bidi="ar-SA"/>
      </w:rPr>
    </w:lvl>
    <w:lvl w:ilvl="8" w:tplc="F162DDC0">
      <w:numFmt w:val="bullet"/>
      <w:lvlText w:val="•"/>
      <w:lvlJc w:val="left"/>
      <w:pPr>
        <w:ind w:left="9487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652E6F70"/>
    <w:multiLevelType w:val="hybridMultilevel"/>
    <w:tmpl w:val="BE160ADC"/>
    <w:lvl w:ilvl="0" w:tplc="8DF8E4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143C8C"/>
    <w:multiLevelType w:val="hybridMultilevel"/>
    <w:tmpl w:val="336C3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6858AD"/>
    <w:multiLevelType w:val="multilevel"/>
    <w:tmpl w:val="C078743C"/>
    <w:lvl w:ilvl="0">
      <w:start w:val="2"/>
      <w:numFmt w:val="decimal"/>
      <w:lvlText w:val="%1"/>
      <w:lvlJc w:val="left"/>
      <w:pPr>
        <w:ind w:left="1082" w:hanging="3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37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70"/>
      </w:pPr>
      <w:rPr>
        <w:rFonts w:hint="default"/>
        <w:lang w:val="ru-RU" w:eastAsia="en-US" w:bidi="ar-SA"/>
      </w:rPr>
    </w:lvl>
  </w:abstractNum>
  <w:abstractNum w:abstractNumId="31" w15:restartNumberingAfterBreak="0">
    <w:nsid w:val="70554694"/>
    <w:multiLevelType w:val="hybridMultilevel"/>
    <w:tmpl w:val="C2B05CB8"/>
    <w:lvl w:ilvl="0" w:tplc="98F2E2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D971E7"/>
    <w:multiLevelType w:val="hybridMultilevel"/>
    <w:tmpl w:val="1E923ECC"/>
    <w:lvl w:ilvl="0" w:tplc="73BA39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961AC"/>
    <w:multiLevelType w:val="hybridMultilevel"/>
    <w:tmpl w:val="8CE25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240105"/>
    <w:multiLevelType w:val="hybridMultilevel"/>
    <w:tmpl w:val="B8A0686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6711E65"/>
    <w:multiLevelType w:val="hybridMultilevel"/>
    <w:tmpl w:val="7F72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1208C"/>
    <w:multiLevelType w:val="hybridMultilevel"/>
    <w:tmpl w:val="AFDE440A"/>
    <w:lvl w:ilvl="0" w:tplc="8DF8E478">
      <w:numFmt w:val="bullet"/>
      <w:lvlText w:val="-"/>
      <w:lvlJc w:val="left"/>
      <w:pPr>
        <w:ind w:left="178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2A869DE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2" w:tplc="C3925B08">
      <w:numFmt w:val="bullet"/>
      <w:lvlText w:val="•"/>
      <w:lvlJc w:val="left"/>
      <w:pPr>
        <w:ind w:left="3669" w:hanging="140"/>
      </w:pPr>
      <w:rPr>
        <w:rFonts w:hint="default"/>
        <w:lang w:val="ru-RU" w:eastAsia="en-US" w:bidi="ar-SA"/>
      </w:rPr>
    </w:lvl>
    <w:lvl w:ilvl="3" w:tplc="A60462FE">
      <w:numFmt w:val="bullet"/>
      <w:lvlText w:val="•"/>
      <w:lvlJc w:val="left"/>
      <w:pPr>
        <w:ind w:left="4613" w:hanging="140"/>
      </w:pPr>
      <w:rPr>
        <w:rFonts w:hint="default"/>
        <w:lang w:val="ru-RU" w:eastAsia="en-US" w:bidi="ar-SA"/>
      </w:rPr>
    </w:lvl>
    <w:lvl w:ilvl="4" w:tplc="09C0904E">
      <w:numFmt w:val="bullet"/>
      <w:lvlText w:val="•"/>
      <w:lvlJc w:val="left"/>
      <w:pPr>
        <w:ind w:left="5558" w:hanging="140"/>
      </w:pPr>
      <w:rPr>
        <w:rFonts w:hint="default"/>
        <w:lang w:val="ru-RU" w:eastAsia="en-US" w:bidi="ar-SA"/>
      </w:rPr>
    </w:lvl>
    <w:lvl w:ilvl="5" w:tplc="62E0AD7C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6" w:tplc="E2CA0832">
      <w:numFmt w:val="bullet"/>
      <w:lvlText w:val="•"/>
      <w:lvlJc w:val="left"/>
      <w:pPr>
        <w:ind w:left="7447" w:hanging="140"/>
      </w:pPr>
      <w:rPr>
        <w:rFonts w:hint="default"/>
        <w:lang w:val="ru-RU" w:eastAsia="en-US" w:bidi="ar-SA"/>
      </w:rPr>
    </w:lvl>
    <w:lvl w:ilvl="7" w:tplc="A600C5AE">
      <w:numFmt w:val="bullet"/>
      <w:lvlText w:val="•"/>
      <w:lvlJc w:val="left"/>
      <w:pPr>
        <w:ind w:left="8392" w:hanging="140"/>
      </w:pPr>
      <w:rPr>
        <w:rFonts w:hint="default"/>
        <w:lang w:val="ru-RU" w:eastAsia="en-US" w:bidi="ar-SA"/>
      </w:rPr>
    </w:lvl>
    <w:lvl w:ilvl="8" w:tplc="3DD8F6A6">
      <w:numFmt w:val="bullet"/>
      <w:lvlText w:val="•"/>
      <w:lvlJc w:val="left"/>
      <w:pPr>
        <w:ind w:left="9337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88254A9"/>
    <w:multiLevelType w:val="hybridMultilevel"/>
    <w:tmpl w:val="58FA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6553D"/>
    <w:multiLevelType w:val="hybridMultilevel"/>
    <w:tmpl w:val="8F986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AC25A5"/>
    <w:multiLevelType w:val="hybridMultilevel"/>
    <w:tmpl w:val="D55E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0"/>
  </w:num>
  <w:num w:numId="4">
    <w:abstractNumId w:val="27"/>
  </w:num>
  <w:num w:numId="5">
    <w:abstractNumId w:val="23"/>
  </w:num>
  <w:num w:numId="6">
    <w:abstractNumId w:val="28"/>
  </w:num>
  <w:num w:numId="7">
    <w:abstractNumId w:val="5"/>
  </w:num>
  <w:num w:numId="8">
    <w:abstractNumId w:val="31"/>
  </w:num>
  <w:num w:numId="9">
    <w:abstractNumId w:val="8"/>
  </w:num>
  <w:num w:numId="10">
    <w:abstractNumId w:val="4"/>
  </w:num>
  <w:num w:numId="11">
    <w:abstractNumId w:val="36"/>
  </w:num>
  <w:num w:numId="12">
    <w:abstractNumId w:val="21"/>
  </w:num>
  <w:num w:numId="13">
    <w:abstractNumId w:val="3"/>
  </w:num>
  <w:num w:numId="14">
    <w:abstractNumId w:val="39"/>
  </w:num>
  <w:num w:numId="15">
    <w:abstractNumId w:val="15"/>
  </w:num>
  <w:num w:numId="16">
    <w:abstractNumId w:val="25"/>
  </w:num>
  <w:num w:numId="17">
    <w:abstractNumId w:val="34"/>
  </w:num>
  <w:num w:numId="18">
    <w:abstractNumId w:val="18"/>
  </w:num>
  <w:num w:numId="19">
    <w:abstractNumId w:val="17"/>
  </w:num>
  <w:num w:numId="20">
    <w:abstractNumId w:val="24"/>
  </w:num>
  <w:num w:numId="21">
    <w:abstractNumId w:val="33"/>
  </w:num>
  <w:num w:numId="22">
    <w:abstractNumId w:val="29"/>
  </w:num>
  <w:num w:numId="23">
    <w:abstractNumId w:val="13"/>
  </w:num>
  <w:num w:numId="24">
    <w:abstractNumId w:val="32"/>
  </w:num>
  <w:num w:numId="25">
    <w:abstractNumId w:val="20"/>
  </w:num>
  <w:num w:numId="26">
    <w:abstractNumId w:val="26"/>
  </w:num>
  <w:num w:numId="27">
    <w:abstractNumId w:val="1"/>
  </w:num>
  <w:num w:numId="28">
    <w:abstractNumId w:val="7"/>
  </w:num>
  <w:num w:numId="29">
    <w:abstractNumId w:val="11"/>
  </w:num>
  <w:num w:numId="30">
    <w:abstractNumId w:val="6"/>
  </w:num>
  <w:num w:numId="31">
    <w:abstractNumId w:val="14"/>
  </w:num>
  <w:num w:numId="32">
    <w:abstractNumId w:val="22"/>
  </w:num>
  <w:num w:numId="33">
    <w:abstractNumId w:val="16"/>
  </w:num>
  <w:num w:numId="34">
    <w:abstractNumId w:val="9"/>
  </w:num>
  <w:num w:numId="35">
    <w:abstractNumId w:val="37"/>
  </w:num>
  <w:num w:numId="36">
    <w:abstractNumId w:val="38"/>
  </w:num>
  <w:num w:numId="37">
    <w:abstractNumId w:val="12"/>
  </w:num>
  <w:num w:numId="38">
    <w:abstractNumId w:val="0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37"/>
    <w:rsid w:val="00011B71"/>
    <w:rsid w:val="00021F3D"/>
    <w:rsid w:val="00066B22"/>
    <w:rsid w:val="0009630F"/>
    <w:rsid w:val="000B6D58"/>
    <w:rsid w:val="000D4451"/>
    <w:rsid w:val="00113BF1"/>
    <w:rsid w:val="001D7D07"/>
    <w:rsid w:val="00253956"/>
    <w:rsid w:val="00287239"/>
    <w:rsid w:val="002C3D05"/>
    <w:rsid w:val="002F5F8C"/>
    <w:rsid w:val="0036054E"/>
    <w:rsid w:val="0040058E"/>
    <w:rsid w:val="00403532"/>
    <w:rsid w:val="00411A29"/>
    <w:rsid w:val="00426DF7"/>
    <w:rsid w:val="0042728A"/>
    <w:rsid w:val="00444789"/>
    <w:rsid w:val="00453759"/>
    <w:rsid w:val="00455AE6"/>
    <w:rsid w:val="00495AEC"/>
    <w:rsid w:val="004B50E4"/>
    <w:rsid w:val="004F5150"/>
    <w:rsid w:val="005166E7"/>
    <w:rsid w:val="00560489"/>
    <w:rsid w:val="006231CE"/>
    <w:rsid w:val="00633115"/>
    <w:rsid w:val="006D2A25"/>
    <w:rsid w:val="00777E81"/>
    <w:rsid w:val="007D7BCE"/>
    <w:rsid w:val="00887A6C"/>
    <w:rsid w:val="008D03AC"/>
    <w:rsid w:val="008E2245"/>
    <w:rsid w:val="00924E04"/>
    <w:rsid w:val="0097439E"/>
    <w:rsid w:val="009A5DBD"/>
    <w:rsid w:val="009D50A1"/>
    <w:rsid w:val="009F340A"/>
    <w:rsid w:val="00A03D5A"/>
    <w:rsid w:val="00A916D3"/>
    <w:rsid w:val="00A9517C"/>
    <w:rsid w:val="00B03FD4"/>
    <w:rsid w:val="00B21CEE"/>
    <w:rsid w:val="00B711C0"/>
    <w:rsid w:val="00BD3A95"/>
    <w:rsid w:val="00C74C04"/>
    <w:rsid w:val="00CA6F82"/>
    <w:rsid w:val="00CD2994"/>
    <w:rsid w:val="00D41745"/>
    <w:rsid w:val="00DD0578"/>
    <w:rsid w:val="00E27907"/>
    <w:rsid w:val="00E361DF"/>
    <w:rsid w:val="00E44AC0"/>
    <w:rsid w:val="00E62CC8"/>
    <w:rsid w:val="00EA3C67"/>
    <w:rsid w:val="00EA5E37"/>
    <w:rsid w:val="00EB4700"/>
    <w:rsid w:val="00ED65E8"/>
    <w:rsid w:val="00EF3A0E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66651-1225-4260-98A3-EA2C6B29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5E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5E37"/>
  </w:style>
  <w:style w:type="table" w:customStyle="1" w:styleId="TableNormal">
    <w:name w:val="Table Normal"/>
    <w:uiPriority w:val="2"/>
    <w:semiHidden/>
    <w:unhideWhenUsed/>
    <w:qFormat/>
    <w:rsid w:val="00EA5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951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517C"/>
  </w:style>
  <w:style w:type="paragraph" w:styleId="a5">
    <w:name w:val="Balloon Text"/>
    <w:basedOn w:val="a"/>
    <w:link w:val="a6"/>
    <w:uiPriority w:val="99"/>
    <w:semiHidden/>
    <w:unhideWhenUsed/>
    <w:rsid w:val="00A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6D58"/>
    <w:pPr>
      <w:ind w:left="720"/>
      <w:contextualSpacing/>
    </w:pPr>
  </w:style>
  <w:style w:type="table" w:styleId="a8">
    <w:name w:val="Table Grid"/>
    <w:basedOn w:val="a1"/>
    <w:uiPriority w:val="59"/>
    <w:rsid w:val="00C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03F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03FD4"/>
    <w:rPr>
      <w:color w:val="800080" w:themeColor="followedHyperlink"/>
      <w:u w:val="single"/>
    </w:rPr>
  </w:style>
  <w:style w:type="character" w:customStyle="1" w:styleId="hilight">
    <w:name w:val="hilight"/>
    <w:basedOn w:val="a0"/>
    <w:rsid w:val="00B0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http://windo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adm.gov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lib.eastview.com" TargetMode="External"/><Relationship Id="rId17" Type="http://schemas.openxmlformats.org/officeDocument/2006/relationships/hyperlink" Target="http://www.studentlibrary.ru/book/ISBN9785970431160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57520.html" TargetMode="External"/><Relationship Id="rId20" Type="http://schemas.openxmlformats.org/officeDocument/2006/relationships/hyperlink" Target="https://edu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" TargetMode="External"/><Relationship Id="rId24" Type="http://schemas.openxmlformats.org/officeDocument/2006/relationships/hyperlink" Target="https://&#1088;&#1076;&#1096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5953201141.html" TargetMode="External"/><Relationship Id="rId23" Type="http://schemas.openxmlformats.org/officeDocument/2006/relationships/hyperlink" Target="http://zhit-vmeste.ru" TargetMode="External"/><Relationship Id="rId10" Type="http://schemas.openxmlformats.org/officeDocument/2006/relationships/hyperlink" Target="http://www.studentlibrary.ru" TargetMode="External"/><Relationship Id="rId19" Type="http://schemas.openxmlformats.org/officeDocument/2006/relationships/hyperlink" Target="https://minobrnau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www.studentlibrary.ru/book/ISBN9785970425893.html" TargetMode="External"/><Relationship Id="rId22" Type="http://schemas.openxmlformats.org/officeDocument/2006/relationships/hyperlink" Target="http://obrnadzor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Рамзия Сайдныковна Мунер</cp:lastModifiedBy>
  <cp:revision>5</cp:revision>
  <dcterms:created xsi:type="dcterms:W3CDTF">2023-03-02T06:00:00Z</dcterms:created>
  <dcterms:modified xsi:type="dcterms:W3CDTF">2023-03-02T07:04:00Z</dcterms:modified>
</cp:coreProperties>
</file>