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2A12" w14:textId="77777777" w:rsidR="009F6159" w:rsidRPr="00B21E02" w:rsidRDefault="009F6159" w:rsidP="009F6159">
      <w:pPr>
        <w:tabs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FE682" w14:textId="77777777" w:rsidR="00B21E02" w:rsidRPr="00B21E02" w:rsidRDefault="00B21E02" w:rsidP="00B21E0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E02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14:paraId="298AC758" w14:textId="77777777" w:rsidR="00B21E02" w:rsidRPr="00B21E02" w:rsidRDefault="00B21E02" w:rsidP="00B21E0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E02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14:paraId="4C0E44B3" w14:textId="77777777" w:rsidR="00B21E02" w:rsidRPr="00B21E02" w:rsidRDefault="00B21E02" w:rsidP="00B21E0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6E56AD" w14:textId="77777777" w:rsidR="00B21E02" w:rsidRPr="00B21E02" w:rsidRDefault="00B21E02" w:rsidP="00B21E0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0007E8" w14:textId="77777777" w:rsidR="00B21E02" w:rsidRPr="00B21E02" w:rsidRDefault="00B21E02" w:rsidP="00B21E02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3C400C" w14:textId="77777777" w:rsidR="00B21E02" w:rsidRPr="00B21E02" w:rsidRDefault="00B21E02" w:rsidP="00B21E02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6"/>
        <w:tblW w:w="9714" w:type="dxa"/>
        <w:tblLook w:val="01E0" w:firstRow="1" w:lastRow="1" w:firstColumn="1" w:lastColumn="1" w:noHBand="0" w:noVBand="0"/>
      </w:tblPr>
      <w:tblGrid>
        <w:gridCol w:w="4644"/>
        <w:gridCol w:w="601"/>
        <w:gridCol w:w="4469"/>
      </w:tblGrid>
      <w:tr w:rsidR="00B21E02" w:rsidRPr="00B21E02" w14:paraId="4DA9E584" w14:textId="77777777" w:rsidTr="00B21E02">
        <w:trPr>
          <w:trHeight w:val="1373"/>
        </w:trPr>
        <w:tc>
          <w:tcPr>
            <w:tcW w:w="4644" w:type="dxa"/>
          </w:tcPr>
          <w:p w14:paraId="40D0F4EC" w14:textId="77777777" w:rsidR="00164645" w:rsidRPr="00164645" w:rsidRDefault="00164645" w:rsidP="001646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646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СОГЛАСОВАНО</w:t>
            </w:r>
          </w:p>
          <w:p w14:paraId="2B50DB80" w14:textId="77777777" w:rsidR="00164645" w:rsidRPr="00164645" w:rsidRDefault="00164645" w:rsidP="001646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646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Руководитель ОПОП</w:t>
            </w:r>
          </w:p>
          <w:p w14:paraId="58018834" w14:textId="77777777" w:rsidR="00164645" w:rsidRPr="00164645" w:rsidRDefault="00164645" w:rsidP="0016464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646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А.П. Лунев</w:t>
            </w:r>
          </w:p>
          <w:p w14:paraId="0D04EB8A" w14:textId="4DD31067" w:rsidR="00B21E02" w:rsidRPr="00B21E02" w:rsidRDefault="00164645" w:rsidP="0016464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1646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«04» июня 2020 г.</w:t>
            </w:r>
          </w:p>
        </w:tc>
        <w:tc>
          <w:tcPr>
            <w:tcW w:w="601" w:type="dxa"/>
          </w:tcPr>
          <w:p w14:paraId="10CCD07F" w14:textId="77777777" w:rsidR="00B21E02" w:rsidRPr="00B21E02" w:rsidRDefault="00B21E02" w:rsidP="00B21E02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14:paraId="1C6756EE" w14:textId="77777777" w:rsidR="00B21E02" w:rsidRPr="00B21E02" w:rsidRDefault="00B21E02" w:rsidP="00B21E02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37EA42E" w14:textId="77777777" w:rsidR="00B21E02" w:rsidRPr="00B21E02" w:rsidRDefault="00B21E02" w:rsidP="00B21E02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C6D49A2" w14:textId="77777777" w:rsidR="00B21E02" w:rsidRP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hideMark/>
          </w:tcPr>
          <w:p w14:paraId="11D5DDB4" w14:textId="77777777" w:rsidR="00164645" w:rsidRPr="00164645" w:rsidRDefault="00164645" w:rsidP="0016464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646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УТВЕРЖДАЮ</w:t>
            </w:r>
          </w:p>
          <w:p w14:paraId="54A70F7E" w14:textId="77777777" w:rsidR="00164645" w:rsidRPr="00164645" w:rsidRDefault="00164645" w:rsidP="0016464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646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Заведующий кафедрой _</w:t>
            </w:r>
            <w:proofErr w:type="spellStart"/>
            <w:r w:rsidRPr="001646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  <w:lang w:eastAsia="ru-RU"/>
              </w:rPr>
              <w:t>МЭиФ</w:t>
            </w:r>
            <w:proofErr w:type="spellEnd"/>
            <w:r w:rsidRPr="001646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</w:t>
            </w:r>
          </w:p>
          <w:p w14:paraId="280A2B18" w14:textId="77777777" w:rsidR="00164645" w:rsidRPr="00164645" w:rsidRDefault="00164645" w:rsidP="00164645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646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          Е.В. Крюкова</w:t>
            </w:r>
          </w:p>
          <w:p w14:paraId="2944C0EC" w14:textId="2923F4C9" w:rsidR="00B21E02" w:rsidRPr="00B21E02" w:rsidRDefault="00164645" w:rsidP="00164645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6464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 «04» июня 2020 г.</w:t>
            </w:r>
          </w:p>
        </w:tc>
      </w:tr>
    </w:tbl>
    <w:p w14:paraId="09D6D33F" w14:textId="77777777" w:rsidR="00B21E02" w:rsidRPr="00B21E02" w:rsidRDefault="00B21E02" w:rsidP="00B21E02">
      <w:pPr>
        <w:tabs>
          <w:tab w:val="left" w:pos="8931"/>
        </w:tabs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14:paraId="1172C6A5" w14:textId="77777777" w:rsidR="00B21E02" w:rsidRPr="00B21E02" w:rsidRDefault="00B21E02" w:rsidP="00B21E02">
      <w:pPr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3B689A" w14:textId="77777777" w:rsidR="00B21E02" w:rsidRPr="00B21E02" w:rsidRDefault="00B21E02" w:rsidP="00B21E02">
      <w:pPr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128D2C8" w14:textId="77777777" w:rsidR="00B21E02" w:rsidRPr="00B21E02" w:rsidRDefault="00B21E02" w:rsidP="00B21E02">
      <w:pPr>
        <w:tabs>
          <w:tab w:val="left" w:pos="893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2B1FCC" w14:textId="77777777" w:rsidR="00B21E02" w:rsidRPr="00B21E02" w:rsidRDefault="00B21E02" w:rsidP="00B21E02">
      <w:pPr>
        <w:tabs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E02">
        <w:rPr>
          <w:rFonts w:ascii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3F6F801E" w14:textId="77777777" w:rsidR="00B21E02" w:rsidRPr="00B21E02" w:rsidRDefault="00B21E02" w:rsidP="00B21E02">
      <w:pPr>
        <w:pBdr>
          <w:bottom w:val="single" w:sz="6" w:space="1" w:color="auto"/>
        </w:pBdr>
        <w:tabs>
          <w:tab w:val="left" w:pos="8931"/>
        </w:tabs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21E02">
        <w:rPr>
          <w:rFonts w:ascii="Times New Roman" w:hAnsi="Times New Roman" w:cs="Times New Roman"/>
          <w:b/>
          <w:sz w:val="24"/>
          <w:szCs w:val="24"/>
        </w:rPr>
        <w:t>РАЗВИТИЕ КЛАСТЕРОВ</w:t>
      </w:r>
      <w:r w:rsidRPr="00B21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392E2C7" w14:textId="77777777" w:rsidR="00B21E02" w:rsidRPr="00B21E02" w:rsidRDefault="00B21E02" w:rsidP="00B21E02">
      <w:pPr>
        <w:tabs>
          <w:tab w:val="left" w:pos="893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512CB01" w14:textId="77777777" w:rsidR="00B21E02" w:rsidRPr="00B21E02" w:rsidRDefault="00B21E02" w:rsidP="00B21E02">
      <w:pPr>
        <w:tabs>
          <w:tab w:val="left" w:pos="893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3263"/>
        <w:gridCol w:w="6667"/>
      </w:tblGrid>
      <w:tr w:rsidR="00B21E02" w:rsidRPr="00B21E02" w14:paraId="76BC0771" w14:textId="77777777" w:rsidTr="00B21E02">
        <w:trPr>
          <w:trHeight w:val="353"/>
          <w:jc w:val="center"/>
        </w:trPr>
        <w:tc>
          <w:tcPr>
            <w:tcW w:w="3261" w:type="dxa"/>
            <w:hideMark/>
          </w:tcPr>
          <w:p w14:paraId="5D02AF9E" w14:textId="77777777" w:rsidR="00B21E02" w:rsidRP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6662" w:type="dxa"/>
            <w:hideMark/>
          </w:tcPr>
          <w:p w14:paraId="489692FC" w14:textId="77777777" w:rsid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21E0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Томашевская Ю.Н., доцент, к.э.н., доцент кафедры </w:t>
            </w:r>
            <w:proofErr w:type="spellStart"/>
            <w:r w:rsidRPr="00B21E0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МЭиФ</w:t>
            </w:r>
            <w:proofErr w:type="spellEnd"/>
          </w:p>
          <w:p w14:paraId="4B181A76" w14:textId="405B41E1" w:rsidR="008E4317" w:rsidRPr="00B21E02" w:rsidRDefault="008E4317" w:rsidP="008E4317">
            <w:pPr>
              <w:tabs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 w:rsidRPr="008E431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Скоблева</w:t>
            </w:r>
            <w:proofErr w:type="spellEnd"/>
            <w:r w:rsidRPr="008E431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Э.И., д.э.н. профессор кафедры </w:t>
            </w:r>
            <w:proofErr w:type="spellStart"/>
            <w:r w:rsidRPr="008E4317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МЭиФ</w:t>
            </w:r>
            <w:proofErr w:type="spellEnd"/>
          </w:p>
        </w:tc>
      </w:tr>
      <w:tr w:rsidR="00B21E02" w:rsidRPr="00B21E02" w14:paraId="5392CB9B" w14:textId="77777777" w:rsidTr="00B21E02">
        <w:trPr>
          <w:trHeight w:val="353"/>
          <w:jc w:val="center"/>
        </w:trPr>
        <w:tc>
          <w:tcPr>
            <w:tcW w:w="3261" w:type="dxa"/>
            <w:hideMark/>
          </w:tcPr>
          <w:p w14:paraId="26766D71" w14:textId="77777777" w:rsidR="00B21E02" w:rsidRP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21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6662" w:type="dxa"/>
            <w:hideMark/>
          </w:tcPr>
          <w:p w14:paraId="28515767" w14:textId="77777777" w:rsidR="00B21E02" w:rsidRP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21E02">
              <w:rPr>
                <w:rFonts w:ascii="Times New Roman" w:hAnsi="Times New Roman" w:cs="Times New Roman"/>
                <w:b/>
                <w:sz w:val="24"/>
                <w:szCs w:val="24"/>
              </w:rPr>
              <w:t>38.06.01 ЭКОНОМИКА</w:t>
            </w:r>
            <w:r w:rsidRPr="00B21E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1E02" w:rsidRPr="00B21E02" w14:paraId="37B22E2E" w14:textId="77777777" w:rsidTr="00B21E02">
        <w:trPr>
          <w:trHeight w:val="353"/>
          <w:jc w:val="center"/>
        </w:trPr>
        <w:tc>
          <w:tcPr>
            <w:tcW w:w="3261" w:type="dxa"/>
            <w:hideMark/>
          </w:tcPr>
          <w:p w14:paraId="4199D432" w14:textId="77777777" w:rsidR="00B21E02" w:rsidRP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21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6662" w:type="dxa"/>
            <w:hideMark/>
          </w:tcPr>
          <w:p w14:paraId="456E68AA" w14:textId="77777777" w:rsidR="00B21E02" w:rsidRP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21E0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УПРАВЛЕНИЕ НАРОДНЫМ ХОЗЯЙСТВОМ (РЕГИОНАЛЬНАЯ ЭКОНОМИКА)</w:t>
            </w:r>
          </w:p>
        </w:tc>
      </w:tr>
      <w:tr w:rsidR="00B21E02" w:rsidRPr="00B21E02" w14:paraId="2F3FFFE0" w14:textId="77777777" w:rsidTr="00B21E02">
        <w:trPr>
          <w:trHeight w:val="353"/>
          <w:jc w:val="center"/>
        </w:trPr>
        <w:tc>
          <w:tcPr>
            <w:tcW w:w="3261" w:type="dxa"/>
            <w:hideMark/>
          </w:tcPr>
          <w:p w14:paraId="49A26E2E" w14:textId="77777777" w:rsidR="00B21E02" w:rsidRP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B21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6662" w:type="dxa"/>
            <w:hideMark/>
          </w:tcPr>
          <w:p w14:paraId="7769C1E2" w14:textId="77777777" w:rsidR="00B21E02" w:rsidRP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21E02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B21E02" w:rsidRPr="00EE6912" w14:paraId="513B307E" w14:textId="77777777" w:rsidTr="00B21E02">
        <w:trPr>
          <w:trHeight w:val="353"/>
          <w:jc w:val="center"/>
        </w:trPr>
        <w:tc>
          <w:tcPr>
            <w:tcW w:w="3261" w:type="dxa"/>
            <w:hideMark/>
          </w:tcPr>
          <w:p w14:paraId="4548091E" w14:textId="77777777" w:rsidR="00B21E02" w:rsidRP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662" w:type="dxa"/>
            <w:hideMark/>
          </w:tcPr>
          <w:p w14:paraId="7792AE72" w14:textId="14D4053C" w:rsidR="00B21E02" w:rsidRPr="00EE6912" w:rsidRDefault="00EE6912" w:rsidP="00B21E02">
            <w:pPr>
              <w:tabs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highlight w:val="green"/>
                <w:lang w:eastAsia="ru-RU"/>
              </w:rPr>
            </w:pPr>
            <w:r w:rsidRPr="00EE69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B21E02" w:rsidRPr="00EE69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  <w:r w:rsidR="00B21E02" w:rsidRPr="00EE691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eastAsia="ru-RU"/>
              </w:rPr>
              <w:t xml:space="preserve"> </w:t>
            </w:r>
          </w:p>
        </w:tc>
      </w:tr>
      <w:tr w:rsidR="00B21E02" w:rsidRPr="00B21E02" w14:paraId="2478BF90" w14:textId="77777777" w:rsidTr="00B21E02">
        <w:trPr>
          <w:trHeight w:val="353"/>
          <w:jc w:val="center"/>
        </w:trPr>
        <w:tc>
          <w:tcPr>
            <w:tcW w:w="3261" w:type="dxa"/>
          </w:tcPr>
          <w:p w14:paraId="66C02CF6" w14:textId="77777777" w:rsidR="00B21E02" w:rsidRPr="00B21E02" w:rsidRDefault="00B21E02" w:rsidP="00B21E02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7589B560" w14:textId="77777777" w:rsidR="00B21E02" w:rsidRPr="00B21E02" w:rsidRDefault="00B21E02" w:rsidP="00B21E02">
            <w:pPr>
              <w:tabs>
                <w:tab w:val="left" w:pos="89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00262D" w14:textId="77777777" w:rsidR="00B21E02" w:rsidRP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E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6662" w:type="dxa"/>
          </w:tcPr>
          <w:p w14:paraId="03C56165" w14:textId="77777777" w:rsidR="00B21E02" w:rsidRPr="00B21E02" w:rsidRDefault="00B21E02" w:rsidP="00B21E02">
            <w:pPr>
              <w:tabs>
                <w:tab w:val="left" w:pos="893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B21E0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2019</w:t>
            </w:r>
          </w:p>
          <w:p w14:paraId="46361963" w14:textId="77777777" w:rsidR="00B21E02" w:rsidRPr="00B21E02" w:rsidRDefault="00B21E02" w:rsidP="00B21E02">
            <w:pPr>
              <w:tabs>
                <w:tab w:val="left" w:pos="8931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4759AD8F" w14:textId="77777777" w:rsidR="00B21E02" w:rsidRDefault="00B21E02" w:rsidP="00B21E02">
      <w:pPr>
        <w:jc w:val="center"/>
        <w:rPr>
          <w:lang w:eastAsia="ru-RU"/>
        </w:rPr>
      </w:pPr>
    </w:p>
    <w:p w14:paraId="56643445" w14:textId="77777777" w:rsidR="00B21E02" w:rsidRDefault="00B21E02" w:rsidP="00B21E02">
      <w:pPr>
        <w:jc w:val="center"/>
        <w:rPr>
          <w:lang w:eastAsia="ru-RU"/>
        </w:rPr>
      </w:pPr>
    </w:p>
    <w:p w14:paraId="5D36156E" w14:textId="77777777" w:rsidR="00B21E02" w:rsidRDefault="00B21E02" w:rsidP="00B21E02">
      <w:pPr>
        <w:jc w:val="center"/>
        <w:rPr>
          <w:lang w:eastAsia="ru-RU"/>
        </w:rPr>
      </w:pPr>
    </w:p>
    <w:p w14:paraId="7EE0F90B" w14:textId="77777777" w:rsidR="00B21E02" w:rsidRDefault="00B21E02" w:rsidP="00B21E02">
      <w:pPr>
        <w:jc w:val="center"/>
        <w:rPr>
          <w:lang w:eastAsia="ru-RU"/>
        </w:rPr>
      </w:pPr>
    </w:p>
    <w:p w14:paraId="17BF2444" w14:textId="77777777" w:rsidR="00B21E02" w:rsidRDefault="00B21E02" w:rsidP="00B21E02">
      <w:pPr>
        <w:jc w:val="center"/>
        <w:rPr>
          <w:lang w:eastAsia="ru-RU"/>
        </w:rPr>
      </w:pPr>
    </w:p>
    <w:p w14:paraId="1ADF158E" w14:textId="77777777" w:rsidR="00B21E02" w:rsidRDefault="00B21E02" w:rsidP="00B21E02">
      <w:pPr>
        <w:jc w:val="center"/>
        <w:rPr>
          <w:lang w:eastAsia="ru-RU"/>
        </w:rPr>
      </w:pPr>
    </w:p>
    <w:p w14:paraId="7B4A9BAF" w14:textId="77777777" w:rsidR="00B21E02" w:rsidRDefault="00B21E02" w:rsidP="00B21E02">
      <w:pPr>
        <w:jc w:val="center"/>
        <w:rPr>
          <w:lang w:eastAsia="ru-RU"/>
        </w:rPr>
      </w:pPr>
    </w:p>
    <w:p w14:paraId="78438421" w14:textId="3F2F1323" w:rsidR="00B21E02" w:rsidRPr="00B21E02" w:rsidRDefault="00164645" w:rsidP="00B21E02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Астрахань, 2020</w:t>
      </w:r>
      <w:r w:rsidR="00B21E02" w:rsidRPr="00B21E0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5130D40F" w14:textId="77777777" w:rsidR="002D00E0" w:rsidRPr="002D00E0" w:rsidRDefault="002D00E0" w:rsidP="009F6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94416D8" w14:textId="77777777" w:rsidR="009F6159" w:rsidRDefault="009F6159" w:rsidP="009F6159">
      <w:pPr>
        <w:widowControl w:val="0"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14:paraId="242D3CAE" w14:textId="77777777" w:rsidR="00EE4581" w:rsidRDefault="00EE4581" w:rsidP="00EE45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</w:t>
      </w:r>
    </w:p>
    <w:p w14:paraId="767D9B60" w14:textId="724D5CA9" w:rsidR="00347B40" w:rsidRPr="00EE4581" w:rsidRDefault="00164645" w:rsidP="00164645">
      <w:pPr>
        <w:pStyle w:val="a6"/>
        <w:spacing w:before="0" w:beforeAutospacing="0" w:after="0" w:afterAutospacing="0"/>
        <w:jc w:val="both"/>
        <w:rPr>
          <w:rFonts w:eastAsia="Andale Sans UI"/>
          <w:kern w:val="2"/>
          <w:lang w:eastAsia="fa-IR" w:bidi="fa-IR"/>
        </w:rPr>
      </w:pPr>
      <w:r w:rsidRPr="00E44C2C">
        <w:rPr>
          <w:b/>
        </w:rPr>
        <w:t xml:space="preserve">1.1. Целью освоения </w:t>
      </w:r>
      <w:r w:rsidRPr="00E44C2C">
        <w:rPr>
          <w:b/>
          <w:spacing w:val="-3"/>
        </w:rPr>
        <w:t>дисциплин</w:t>
      </w:r>
      <w:r w:rsidRPr="00E44C2C">
        <w:rPr>
          <w:b/>
        </w:rPr>
        <w:t>ы</w:t>
      </w:r>
      <w:r>
        <w:rPr>
          <w:b/>
        </w:rPr>
        <w:t xml:space="preserve"> (модуля)</w:t>
      </w:r>
      <w:r w:rsidRPr="00347B40">
        <w:rPr>
          <w:rFonts w:eastAsia="Andale Sans UI"/>
          <w:kern w:val="2"/>
          <w:lang w:eastAsia="fa-IR" w:bidi="fa-IR"/>
        </w:rPr>
        <w:t xml:space="preserve"> </w:t>
      </w:r>
      <w:r w:rsidR="009F6159" w:rsidRPr="00347B40">
        <w:rPr>
          <w:rFonts w:eastAsia="Andale Sans UI"/>
          <w:kern w:val="2"/>
          <w:lang w:eastAsia="fa-IR" w:bidi="fa-IR"/>
        </w:rPr>
        <w:t>«</w:t>
      </w:r>
      <w:r w:rsidR="00347B40" w:rsidRPr="00347B40">
        <w:rPr>
          <w:rFonts w:eastAsia="Andale Sans UI"/>
          <w:kern w:val="2"/>
          <w:lang w:eastAsia="fa-IR" w:bidi="fa-IR"/>
        </w:rPr>
        <w:t>Развитие к</w:t>
      </w:r>
      <w:r w:rsidR="009F6159" w:rsidRPr="00347B40">
        <w:rPr>
          <w:rFonts w:eastAsia="Andale Sans UI"/>
          <w:kern w:val="2"/>
          <w:lang w:eastAsia="fa-IR" w:bidi="fa-IR"/>
        </w:rPr>
        <w:t>ластер</w:t>
      </w:r>
      <w:r w:rsidR="00347B40" w:rsidRPr="00347B40">
        <w:rPr>
          <w:rFonts w:eastAsia="Andale Sans UI"/>
          <w:kern w:val="2"/>
          <w:lang w:eastAsia="fa-IR" w:bidi="fa-IR"/>
        </w:rPr>
        <w:t>ов</w:t>
      </w:r>
      <w:r w:rsidR="00EE4581">
        <w:rPr>
          <w:rFonts w:eastAsia="Andale Sans UI"/>
          <w:kern w:val="2"/>
          <w:lang w:eastAsia="fa-IR" w:bidi="fa-IR"/>
        </w:rPr>
        <w:t xml:space="preserve">» - </w:t>
      </w:r>
      <w:r w:rsidR="00347B40" w:rsidRPr="00EE4581">
        <w:rPr>
          <w:color w:val="000000"/>
        </w:rPr>
        <w:t>формирование знаний, связанных с вопросами реализации кластерной политики и оценкой ее эффективности; формирование практических навыков в области повышения конкурентоспособности компаний и территорий за счет внедрений кластерных проектов на основе изучения лучшего опыта стран ЕС в данной области.</w:t>
      </w:r>
    </w:p>
    <w:p w14:paraId="4BBEAC9B" w14:textId="59E39DD1" w:rsidR="009F6159" w:rsidRPr="00347B40" w:rsidRDefault="00164645" w:rsidP="00EE4581">
      <w:pPr>
        <w:pStyle w:val="Standard"/>
        <w:tabs>
          <w:tab w:val="clear" w:pos="708"/>
          <w:tab w:val="left" w:pos="1080"/>
          <w:tab w:val="left" w:pos="1620"/>
        </w:tabs>
        <w:suppressAutoHyphens w:val="0"/>
        <w:jc w:val="both"/>
        <w:rPr>
          <w:lang w:val="ru-RU"/>
        </w:rPr>
      </w:pPr>
      <w:r w:rsidRPr="00164645">
        <w:rPr>
          <w:b/>
          <w:lang w:val="ru-RU"/>
        </w:rPr>
        <w:t xml:space="preserve">1.2. Задачи освоения дисциплины (модуля): </w:t>
      </w:r>
      <w:r w:rsidR="009F6159" w:rsidRPr="00347B40">
        <w:rPr>
          <w:lang w:val="ru-RU"/>
        </w:rPr>
        <w:t>«</w:t>
      </w:r>
      <w:proofErr w:type="spellStart"/>
      <w:proofErr w:type="gramStart"/>
      <w:r w:rsidR="00EE4581" w:rsidRPr="00347B40">
        <w:t>Развитие</w:t>
      </w:r>
      <w:proofErr w:type="spellEnd"/>
      <w:r w:rsidR="00EE4581" w:rsidRPr="00347B40">
        <w:t xml:space="preserve"> </w:t>
      </w:r>
      <w:r w:rsidR="00B21E02">
        <w:rPr>
          <w:lang w:val="ru-RU"/>
        </w:rPr>
        <w:t xml:space="preserve"> </w:t>
      </w:r>
      <w:proofErr w:type="spellStart"/>
      <w:r w:rsidR="00EE4581" w:rsidRPr="00347B40">
        <w:t>кластеров</w:t>
      </w:r>
      <w:proofErr w:type="spellEnd"/>
      <w:proofErr w:type="gramEnd"/>
      <w:r w:rsidR="009F6159" w:rsidRPr="00347B40">
        <w:rPr>
          <w:lang w:val="ru-RU"/>
        </w:rPr>
        <w:t>» являются:</w:t>
      </w:r>
    </w:p>
    <w:p w14:paraId="6CF0A487" w14:textId="77777777" w:rsidR="00347B40" w:rsidRPr="00347B40" w:rsidRDefault="00EE4581" w:rsidP="00EE4581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347B40" w:rsidRPr="00347B40">
        <w:rPr>
          <w:color w:val="000000"/>
        </w:rPr>
        <w:t>осуществить теоретическую подготовку слушателей в области основ конкурентоспособности региона, кластерной политики, конкурентных преимуществ, стратегий успешного функционирования кластеров;</w:t>
      </w:r>
    </w:p>
    <w:p w14:paraId="66E4B04C" w14:textId="77777777" w:rsidR="00347B40" w:rsidRPr="00347B40" w:rsidRDefault="00EE4581" w:rsidP="00EE4581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347B40" w:rsidRPr="00347B40">
        <w:rPr>
          <w:color w:val="000000"/>
        </w:rPr>
        <w:t xml:space="preserve"> формирование практических навыков в области повышения конкурентоспособности компаний и территорий;</w:t>
      </w:r>
    </w:p>
    <w:p w14:paraId="6E4C4B1E" w14:textId="77777777" w:rsidR="00347B40" w:rsidRPr="00347B40" w:rsidRDefault="00EE4581" w:rsidP="00EE4581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347B40" w:rsidRPr="00347B40">
        <w:rPr>
          <w:color w:val="000000"/>
        </w:rPr>
        <w:t xml:space="preserve"> формирование знаний в области основных методов и инструментов повышения конкурентоспособности посредством кластерной политики.</w:t>
      </w:r>
    </w:p>
    <w:p w14:paraId="7FEAB33C" w14:textId="77777777" w:rsidR="009F6159" w:rsidRPr="00347B40" w:rsidRDefault="009F6159" w:rsidP="00347B4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ar-SA"/>
        </w:rPr>
      </w:pPr>
    </w:p>
    <w:p w14:paraId="69EAF004" w14:textId="77777777" w:rsidR="009F6159" w:rsidRPr="00347B40" w:rsidRDefault="009F6159" w:rsidP="00EE458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В СТРУКТУРЕ ОПОП ВО</w:t>
      </w:r>
    </w:p>
    <w:p w14:paraId="7506C6F5" w14:textId="0C2A42DB" w:rsidR="00B21E02" w:rsidRPr="00B21E02" w:rsidRDefault="00B21E02" w:rsidP="00B21E0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1646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2.1. Учебная дисциплина</w:t>
      </w:r>
      <w:r w:rsidR="00164645" w:rsidRPr="001646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(модуль)</w:t>
      </w:r>
      <w:r w:rsidRPr="00B21E0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относится к циклу дисциплин по выбору. Дисциплина читается в пятом семестре обучения и формирует необходимые профессиональные знания.</w:t>
      </w:r>
    </w:p>
    <w:p w14:paraId="200B885C" w14:textId="39DE7236" w:rsidR="00B21E02" w:rsidRPr="00B21E02" w:rsidRDefault="00B21E02" w:rsidP="00B21E02">
      <w:pPr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1646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2.2. Для изучения данной учебной дисциплины</w:t>
      </w:r>
      <w:r w:rsidR="00164645" w:rsidRPr="001646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(модуля)</w:t>
      </w:r>
      <w:r w:rsidRPr="001646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необходимы знания, умения в области управленческой деятельности, формируемые предшествующими дисциплинами</w:t>
      </w:r>
      <w:r w:rsidR="00164645" w:rsidRPr="001646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 xml:space="preserve"> (модулями)</w:t>
      </w:r>
      <w:r w:rsidRPr="001646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:</w:t>
      </w:r>
      <w:r w:rsidRPr="00B21E0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«Социально-экономическое планирование и прогнозирование», «Стратегическое управление</w:t>
      </w:r>
      <w:r w:rsidR="00357765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регионом</w:t>
      </w:r>
      <w:r w:rsidRPr="00B21E0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».</w:t>
      </w:r>
    </w:p>
    <w:p w14:paraId="757B05DD" w14:textId="7B47933F" w:rsidR="00B21E02" w:rsidRPr="00347B40" w:rsidRDefault="00C92384" w:rsidP="00B21E02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А</w:t>
      </w:r>
      <w:r w:rsidR="00357765" w:rsidRPr="00C92384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спирант</w:t>
      </w:r>
      <w:r w:rsidR="00B21E02" w:rsidRPr="00C92384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 </w:t>
      </w:r>
      <w:r w:rsidR="00B21E02" w:rsidRPr="00347B40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должен:</w:t>
      </w:r>
    </w:p>
    <w:p w14:paraId="0B9CE454" w14:textId="77777777" w:rsidR="00B21E02" w:rsidRPr="00347B40" w:rsidRDefault="00B21E02" w:rsidP="00B21E02">
      <w:pPr>
        <w:pStyle w:val="Default"/>
        <w:jc w:val="both"/>
        <w:rPr>
          <w:rFonts w:eastAsia="Andale Sans UI"/>
          <w:color w:val="auto"/>
          <w:kern w:val="2"/>
          <w:lang w:eastAsia="fa-IR" w:bidi="fa-IR"/>
        </w:rPr>
      </w:pPr>
      <w:r w:rsidRPr="00347B40">
        <w:rPr>
          <w:rFonts w:eastAsia="Andale Sans UI"/>
          <w:color w:val="auto"/>
          <w:kern w:val="2"/>
          <w:lang w:eastAsia="fa-IR" w:bidi="fa-IR"/>
        </w:rPr>
        <w:t>знать: основы терминологии, применяемой в менеджменте и экономической теории;</w:t>
      </w:r>
    </w:p>
    <w:p w14:paraId="1CF01381" w14:textId="77777777" w:rsidR="00B21E02" w:rsidRPr="00B21E02" w:rsidRDefault="00B21E02" w:rsidP="00B21E02">
      <w:pPr>
        <w:tabs>
          <w:tab w:val="left" w:pos="708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B21E0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уметь: проводить анализ внутренней и внешней среды организации;</w:t>
      </w:r>
    </w:p>
    <w:p w14:paraId="4128FD0D" w14:textId="77777777" w:rsidR="00B21E02" w:rsidRPr="00B21E02" w:rsidRDefault="00B21E02" w:rsidP="00B21E02">
      <w:pPr>
        <w:tabs>
          <w:tab w:val="left" w:pos="708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B21E02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владеть: инструментарием и методами, применяемыми Знания: основы современной при принятии решений, и навыками самостоятельной исследовательской работы. </w:t>
      </w:r>
    </w:p>
    <w:p w14:paraId="1479FA46" w14:textId="77777777" w:rsidR="00164645" w:rsidRDefault="00164645" w:rsidP="00B21E0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164645"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fa-IR" w:bidi="fa-IR"/>
        </w:rPr>
        <w:t>2.3.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164645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:</w:t>
      </w:r>
    </w:p>
    <w:p w14:paraId="5C80B69C" w14:textId="26831C9C" w:rsidR="00B21E02" w:rsidRPr="00B21E02" w:rsidRDefault="00357765" w:rsidP="00B21E02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  <w:r w:rsidRPr="00C92384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практик</w:t>
      </w:r>
      <w:r w:rsidR="001459CC" w:rsidRPr="00C92384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а </w:t>
      </w:r>
      <w:r w:rsidRPr="00C92384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 xml:space="preserve">по получению профессиональных умений и навыков, </w:t>
      </w:r>
      <w:r w:rsidR="001459CC" w:rsidRPr="00C92384"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  <w:t>научно - исследовательская деятельность.</w:t>
      </w:r>
    </w:p>
    <w:p w14:paraId="50EA652C" w14:textId="77777777" w:rsidR="00B21E02" w:rsidRDefault="00B21E02" w:rsidP="00FA3D03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14:paraId="4B383568" w14:textId="77777777" w:rsidR="009F6159" w:rsidRPr="00347B40" w:rsidRDefault="009F6159" w:rsidP="00347B40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fa-IR" w:bidi="fa-IR"/>
        </w:rPr>
      </w:pPr>
    </w:p>
    <w:p w14:paraId="4665AA40" w14:textId="77777777" w:rsidR="009F6159" w:rsidRPr="00347B40" w:rsidRDefault="009F6159" w:rsidP="00EE45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B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14:paraId="4541406D" w14:textId="77777777" w:rsidR="009F6159" w:rsidRPr="00347B40" w:rsidRDefault="009F6159" w:rsidP="00347B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517401" w14:textId="77777777" w:rsidR="00B21E02" w:rsidRPr="00B21E02" w:rsidRDefault="00B21E02" w:rsidP="00B21E02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1E02">
        <w:rPr>
          <w:rFonts w:ascii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</w:t>
      </w:r>
      <w:r w:rsidRPr="00B21E0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1E02">
        <w:rPr>
          <w:rFonts w:ascii="Times New Roman" w:hAnsi="Times New Roman" w:cs="Times New Roman"/>
          <w:sz w:val="24"/>
          <w:szCs w:val="24"/>
          <w:lang w:eastAsia="ru-RU"/>
        </w:rPr>
        <w:t>подготовки (специальности):</w:t>
      </w:r>
    </w:p>
    <w:p w14:paraId="16DC4579" w14:textId="77777777" w:rsidR="00B21E02" w:rsidRPr="00B21E02" w:rsidRDefault="00B21E02" w:rsidP="00B21E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21E02">
        <w:rPr>
          <w:rFonts w:ascii="Times New Roman" w:hAnsi="Times New Roman" w:cs="Times New Roman"/>
          <w:kern w:val="28"/>
          <w:sz w:val="24"/>
          <w:szCs w:val="24"/>
        </w:rPr>
        <w:t xml:space="preserve">ПК-1 - </w:t>
      </w:r>
      <w:r w:rsidRPr="00B21E02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предлагать программы, проекты и решения в области экономической политики на основе знания теоретических и методологических основ управления сложными социально-экономическими системами</w:t>
      </w:r>
      <w:r w:rsidRPr="00B21E02">
        <w:rPr>
          <w:rFonts w:ascii="Times New Roman" w:hAnsi="Times New Roman" w:cs="Times New Roman"/>
          <w:kern w:val="28"/>
          <w:sz w:val="24"/>
          <w:szCs w:val="24"/>
        </w:rPr>
        <w:t>;</w:t>
      </w:r>
    </w:p>
    <w:p w14:paraId="1B61F738" w14:textId="77777777" w:rsidR="00B21E02" w:rsidRPr="00B21E02" w:rsidRDefault="00B21E02" w:rsidP="00B21E02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21E02">
        <w:rPr>
          <w:rFonts w:ascii="Times New Roman" w:hAnsi="Times New Roman" w:cs="Times New Roman"/>
          <w:sz w:val="24"/>
          <w:szCs w:val="24"/>
        </w:rPr>
        <w:t>ПК-3-</w:t>
      </w:r>
      <w:r w:rsidRPr="00B21E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Умение самостоятельно ставить задачу исследования наиболее актуальных проблем, имеющих значение для экономии отрасли, комплекса (кластера) или региона, и осуществлять его на практике</w:t>
      </w:r>
      <w:r w:rsidRPr="00B21E02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855E508" w14:textId="77777777" w:rsidR="00EE4581" w:rsidRPr="00E32545" w:rsidRDefault="00EE4581" w:rsidP="00EE458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31733C" w14:textId="77777777" w:rsidR="00DE6248" w:rsidRDefault="00DE6248" w:rsidP="00EE458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2A915" w14:textId="77777777" w:rsidR="00DE6248" w:rsidRDefault="00DE6248" w:rsidP="00EE458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60861" w14:textId="77777777" w:rsidR="00DE6248" w:rsidRDefault="00DE6248" w:rsidP="00EE458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68631" w14:textId="77777777" w:rsidR="00C92384" w:rsidRDefault="00C92384" w:rsidP="00EE458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E0B6CB" w14:textId="77777777" w:rsidR="00DE6248" w:rsidRDefault="00DE6248" w:rsidP="00EE458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11B83F" w14:textId="77777777" w:rsidR="00DE6248" w:rsidRDefault="00DE6248" w:rsidP="00EE458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401489" w14:textId="15D15760" w:rsidR="00EE4581" w:rsidRPr="00E32545" w:rsidRDefault="00EE4581" w:rsidP="00EE458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984"/>
        <w:gridCol w:w="2126"/>
        <w:gridCol w:w="2127"/>
      </w:tblGrid>
      <w:tr w:rsidR="00EE4581" w:rsidRPr="00EE4581" w14:paraId="442458CF" w14:textId="77777777" w:rsidTr="00E81D04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0A130" w14:textId="77777777" w:rsidR="00EE4581" w:rsidRPr="00EE4581" w:rsidRDefault="00EE4581" w:rsidP="00AE47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8AFA" w14:textId="77777777" w:rsidR="00EE4581" w:rsidRPr="00EE4581" w:rsidRDefault="00EE4581" w:rsidP="00AE47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EE4581" w:rsidRPr="00EE4581" w14:paraId="7D5EEC9B" w14:textId="77777777" w:rsidTr="00E81D04">
        <w:trPr>
          <w:trHeight w:val="365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FDBAF" w14:textId="77777777" w:rsidR="00EE4581" w:rsidRPr="00EE4581" w:rsidRDefault="00EE4581" w:rsidP="00AE4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BA448" w14:textId="77777777" w:rsidR="00EE4581" w:rsidRPr="00EE4581" w:rsidRDefault="00EE4581" w:rsidP="00AE47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A6AF3" w14:textId="77777777" w:rsidR="00EE4581" w:rsidRPr="00EE4581" w:rsidRDefault="00EE4581" w:rsidP="00AE47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AB70" w14:textId="77777777" w:rsidR="00EE4581" w:rsidRPr="00EE4581" w:rsidRDefault="00EE4581" w:rsidP="00AE47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B21E02" w:rsidRPr="00EE4581" w14:paraId="033A48F3" w14:textId="77777777" w:rsidTr="00E81D04">
        <w:trPr>
          <w:trHeight w:val="147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7FF81" w14:textId="77777777" w:rsidR="00B21E02" w:rsidRPr="00B21E02" w:rsidRDefault="00B21E02" w:rsidP="00BA7E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ПК-1 «Способность предлагать программы, проекты и решения в области экономической политики на основе знания теоретических и методологических основ управления сложными социально-экономическими системами»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C1D1" w14:textId="77777777" w:rsidR="00B21E02" w:rsidRPr="00EE4581" w:rsidRDefault="00B21E02" w:rsidP="00B2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-основные принципы составления проектной документации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537A" w14:textId="77777777" w:rsidR="00B21E02" w:rsidRPr="00EE4581" w:rsidRDefault="00B21E02" w:rsidP="00EE4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 условия внешней и внутренней среды для составления прогнозов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6689" w14:textId="77777777" w:rsidR="00B21E02" w:rsidRPr="00EE4581" w:rsidRDefault="00B21E02" w:rsidP="00EE4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Навыками прогнозирования</w:t>
            </w:r>
          </w:p>
        </w:tc>
      </w:tr>
      <w:tr w:rsidR="00B21E02" w:rsidRPr="00EE4581" w14:paraId="0CC5F924" w14:textId="77777777" w:rsidTr="00E81D04">
        <w:trPr>
          <w:trHeight w:val="147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4813" w14:textId="77777777" w:rsidR="00B21E02" w:rsidRPr="00B21E02" w:rsidRDefault="00B21E02" w:rsidP="00BA7E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1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ПК-3 «Умение самостоятельно ставить задачу исследования наиболее актуальных проблем, имеющих значение для экономии отрасли, комплекса (кластера) или региона, и осуществлять его на практике»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EAC8" w14:textId="77777777" w:rsidR="00B21E02" w:rsidRPr="00EE4581" w:rsidRDefault="00B21E02" w:rsidP="00EE45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модель ромба, пяти конкурентных сил Портера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B806" w14:textId="77777777" w:rsidR="00B21E02" w:rsidRPr="00EE4581" w:rsidRDefault="00B21E02" w:rsidP="00547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оценивать конкурентное преимущество компаний,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8EF4" w14:textId="77777777" w:rsidR="00B21E02" w:rsidRPr="00EE4581" w:rsidRDefault="00B21E02" w:rsidP="00547CB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- навыками р</w:t>
            </w:r>
            <w:r w:rsidRPr="00EE4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организационно-управленческих решений, в том числе относительно </w:t>
            </w:r>
            <w:r w:rsidRPr="00EE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</w:t>
            </w:r>
            <w:r w:rsidRPr="00EE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организаций</w:t>
            </w:r>
          </w:p>
        </w:tc>
      </w:tr>
    </w:tbl>
    <w:p w14:paraId="21F38D08" w14:textId="77777777" w:rsidR="009F6159" w:rsidRDefault="009F6159" w:rsidP="009F6159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1776332A" w14:textId="0EED4399" w:rsidR="00FA3D03" w:rsidRPr="004A38E0" w:rsidRDefault="00FA3D03" w:rsidP="00FA3D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A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в зачетных единицах – 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</w:t>
      </w:r>
      <w:r w:rsidR="00B2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4A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единиц</w:t>
      </w:r>
      <w:r w:rsidR="00B2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A3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A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академических или астрономических часов, выделенных на контактную работу обучающихся с преподавателем (по видам учебных занятий)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8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самостоятельную работу обучающихся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21E02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164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F880B8" w14:textId="77777777" w:rsidR="00164645" w:rsidRDefault="00164645" w:rsidP="009F615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EF4D9" w14:textId="77777777" w:rsidR="00164645" w:rsidRDefault="009F6159" w:rsidP="009F615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2C95A222" w14:textId="04B41927" w:rsidR="009F6159" w:rsidRDefault="009F6159" w:rsidP="009F615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2842"/>
        <w:gridCol w:w="425"/>
        <w:gridCol w:w="426"/>
        <w:gridCol w:w="807"/>
        <w:gridCol w:w="851"/>
        <w:gridCol w:w="948"/>
        <w:gridCol w:w="610"/>
        <w:gridCol w:w="2456"/>
      </w:tblGrid>
      <w:tr w:rsidR="00C92384" w14:paraId="6A2C0CE3" w14:textId="77777777" w:rsidTr="00C92384">
        <w:trPr>
          <w:trHeight w:val="1112"/>
          <w:jc w:val="center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B8E46" w14:textId="77777777" w:rsidR="00C92384" w:rsidRDefault="00C92384" w:rsidP="00C923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9C7B6DE" w14:textId="573DE7A6" w:rsidR="00C92384" w:rsidRDefault="00C92384" w:rsidP="00C923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F3238" w14:textId="0BF920F0" w:rsidR="00C92384" w:rsidRDefault="00C923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F68ACC" w14:textId="3E037F11" w:rsidR="00C92384" w:rsidRDefault="00C92384" w:rsidP="00C92384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37A913" w14:textId="11617BFA" w:rsidR="00C92384" w:rsidRDefault="00C923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D76" w14:textId="77777777" w:rsidR="00C92384" w:rsidRDefault="00C92384" w:rsidP="0016464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14:paraId="065B42C0" w14:textId="4A2007E2" w:rsidR="00C92384" w:rsidRDefault="00C92384" w:rsidP="00164645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C82A8" w14:textId="1FF59A08" w:rsidR="00C92384" w:rsidRDefault="00C92384" w:rsidP="00C92384">
            <w:pPr>
              <w:spacing w:after="0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342AC" w14:textId="77777777" w:rsidR="00C92384" w:rsidRDefault="00C92384" w:rsidP="00C92384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т</w:t>
            </w:r>
            <w:bookmarkStart w:id="0" w:name="_Hlk37572657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екущего контроля успеваемости </w:t>
            </w:r>
            <w:bookmarkEnd w:id="0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неделям семестра)</w:t>
            </w:r>
          </w:p>
          <w:p w14:paraId="3ECD6F1A" w14:textId="5271A87C" w:rsidR="00C92384" w:rsidRDefault="00C92384" w:rsidP="00C9238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C92384" w14:paraId="4B7FF10F" w14:textId="77777777" w:rsidTr="00781B20">
        <w:trPr>
          <w:trHeight w:val="1112"/>
          <w:jc w:val="center"/>
        </w:trPr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BC13" w14:textId="77777777" w:rsidR="00C92384" w:rsidRDefault="00C923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F9E0" w14:textId="77777777" w:rsidR="00C92384" w:rsidRDefault="00C923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91B" w14:textId="77777777" w:rsidR="00C92384" w:rsidRDefault="00C923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F32A" w14:textId="77777777" w:rsidR="00C92384" w:rsidRDefault="00C923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4821" w14:textId="2CE94664" w:rsidR="00C92384" w:rsidRDefault="00C92384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AD5" w14:textId="0C3E3662" w:rsidR="00C92384" w:rsidRDefault="00C92384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5FB" w14:textId="49B90F17" w:rsidR="00C92384" w:rsidRDefault="00C92384">
            <w:pPr>
              <w:tabs>
                <w:tab w:val="right" w:leader="underscore" w:pos="963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7EC3" w14:textId="77777777" w:rsidR="00C92384" w:rsidRDefault="00C9238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CCFD" w14:textId="77777777" w:rsidR="00C92384" w:rsidRDefault="00C92384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92384" w14:paraId="75A02D8F" w14:textId="77777777" w:rsidTr="00C92384">
        <w:trPr>
          <w:trHeight w:val="882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0F84" w14:textId="77777777" w:rsidR="00C92384" w:rsidRDefault="00C923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0428" w14:textId="77777777" w:rsidR="00C92384" w:rsidRDefault="00C92384" w:rsidP="0067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5372">
              <w:rPr>
                <w:rFonts w:ascii="Times New Roman" w:hAnsi="Times New Roman" w:cs="Times New Roman"/>
                <w:bCs/>
                <w:sz w:val="24"/>
                <w:szCs w:val="24"/>
              </w:rPr>
              <w:t>ема 1. Основы конкурентоспособности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E21" w14:textId="77777777" w:rsidR="00C92384" w:rsidRPr="00EE4581" w:rsidRDefault="00C9238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EB89" w14:textId="0C35AB5D" w:rsidR="00C92384" w:rsidRPr="00EE4581" w:rsidRDefault="00C9238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3AE8C" w14:textId="77777777" w:rsidR="00C92384" w:rsidRPr="00EE4581" w:rsidRDefault="00C92384" w:rsidP="001646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3184" w14:textId="77777777" w:rsidR="00C92384" w:rsidRPr="00EE4581" w:rsidRDefault="00C9238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292E" w14:textId="77777777" w:rsidR="00C92384" w:rsidRPr="00DE6248" w:rsidRDefault="00C92384" w:rsidP="00C92384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89A1" w14:textId="77777777" w:rsidR="00C92384" w:rsidRPr="00EE4581" w:rsidRDefault="00C92384" w:rsidP="00EE4581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A225" w14:textId="77777777" w:rsidR="00C92384" w:rsidRPr="00EE4581" w:rsidRDefault="00C92384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Конспект по теме </w:t>
            </w:r>
          </w:p>
        </w:tc>
      </w:tr>
      <w:tr w:rsidR="00C92384" w14:paraId="6C5BF0DE" w14:textId="77777777" w:rsidTr="00C92384">
        <w:trPr>
          <w:trHeight w:val="543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AD74" w14:textId="77777777" w:rsidR="00C92384" w:rsidRPr="00EE4581" w:rsidRDefault="00C92384" w:rsidP="00EE458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0133" w14:textId="77777777" w:rsidR="00C92384" w:rsidRPr="00EE4581" w:rsidRDefault="00C92384" w:rsidP="006F7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EE458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</w:t>
            </w:r>
            <w:r w:rsidRPr="00EE4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онкурентное преимущество </w:t>
            </w:r>
            <w:r w:rsidRPr="00EE4581">
              <w:rPr>
                <w:rFonts w:ascii="Times New Roman" w:hAnsi="Times New Roman" w:cs="Times New Roman"/>
                <w:sz w:val="24"/>
                <w:szCs w:val="24"/>
              </w:rPr>
              <w:t>и его реализация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D4FF" w14:textId="77777777" w:rsidR="00C92384" w:rsidRDefault="00C92384">
            <w:r w:rsidRPr="003556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21D1" w14:textId="01FBB920" w:rsidR="00C92384" w:rsidRPr="00EE4581" w:rsidRDefault="00C92384" w:rsidP="00EE4581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06F9" w14:textId="77777777" w:rsidR="00C92384" w:rsidRPr="00EE4581" w:rsidRDefault="00C92384" w:rsidP="0016464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5334" w14:textId="77777777" w:rsidR="00C92384" w:rsidRPr="00EE4581" w:rsidRDefault="00C92384" w:rsidP="00EE458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3A7" w14:textId="77777777" w:rsidR="00C92384" w:rsidRPr="00DE6248" w:rsidRDefault="00C92384" w:rsidP="00EE4581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BDBB" w14:textId="77777777" w:rsidR="00C92384" w:rsidRDefault="00C92384" w:rsidP="00B21E02">
            <w:pPr>
              <w:jc w:val="center"/>
            </w:pPr>
            <w:r w:rsidRPr="00797F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5D2A" w14:textId="77777777" w:rsidR="00C92384" w:rsidRPr="00EE4581" w:rsidRDefault="00C92384" w:rsidP="00EE4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Кейс 1. </w:t>
            </w:r>
            <w:r w:rsidRPr="006F7866">
              <w:rPr>
                <w:rFonts w:ascii="Times New Roman" w:hAnsi="Times New Roman" w:cs="Times New Roman"/>
                <w:sz w:val="24"/>
                <w:szCs w:val="24"/>
              </w:rPr>
              <w:t>Финляндия и Нокиа: создание самой конкурентоспособно</w:t>
            </w:r>
            <w:r w:rsidRPr="006F7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экономики в мире</w:t>
            </w:r>
          </w:p>
        </w:tc>
      </w:tr>
      <w:tr w:rsidR="00C92384" w14:paraId="3D5C8D6F" w14:textId="77777777" w:rsidTr="00C92384">
        <w:trPr>
          <w:trHeight w:val="559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61F9" w14:textId="77777777" w:rsidR="00C92384" w:rsidRDefault="00C92384" w:rsidP="00EE458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4188" w14:textId="77777777" w:rsidR="00C92384" w:rsidRDefault="00C92384" w:rsidP="006F7866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Тема 3. </w:t>
            </w:r>
            <w:r w:rsidRPr="006753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особенности бизнес-среды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177" w14:textId="77777777" w:rsidR="00C92384" w:rsidRDefault="00C92384">
            <w:r w:rsidRPr="003556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4AA7" w14:textId="30F9A5CA" w:rsidR="00C92384" w:rsidRPr="00EE4581" w:rsidRDefault="00C92384" w:rsidP="00EE458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9E4" w14:textId="77777777" w:rsidR="00C92384" w:rsidRPr="00EE4581" w:rsidRDefault="00C92384" w:rsidP="0016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5C5" w14:textId="77777777" w:rsidR="00C92384" w:rsidRPr="00EE4581" w:rsidRDefault="00C92384" w:rsidP="00EE4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A711E" w14:textId="77777777" w:rsidR="00C92384" w:rsidRPr="00DE6248" w:rsidRDefault="00C92384" w:rsidP="00EE458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552D" w14:textId="77777777" w:rsidR="00C92384" w:rsidRDefault="00C92384" w:rsidP="00B21E02">
            <w:pPr>
              <w:jc w:val="center"/>
            </w:pPr>
            <w:r w:rsidRPr="00797F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91EA" w14:textId="77777777" w:rsidR="00C92384" w:rsidRPr="00EE4581" w:rsidRDefault="00C92384" w:rsidP="00EE4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bCs/>
                <w:sz w:val="24"/>
                <w:szCs w:val="24"/>
              </w:rPr>
              <w:t>Кейс 2. Японская факсимильная промышленность</w:t>
            </w:r>
          </w:p>
        </w:tc>
      </w:tr>
      <w:tr w:rsidR="00C92384" w14:paraId="2C4DDDEA" w14:textId="77777777" w:rsidTr="00C92384">
        <w:trPr>
          <w:trHeight w:val="84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A37B" w14:textId="77777777" w:rsidR="00C92384" w:rsidRDefault="00C92384" w:rsidP="00EE458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C74" w14:textId="77777777" w:rsidR="00C92384" w:rsidRDefault="00C92384" w:rsidP="006F786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EE4581">
              <w:rPr>
                <w:rFonts w:ascii="Times New Roman" w:hAnsi="Times New Roman" w:cs="Times New Roman"/>
                <w:bCs/>
                <w:sz w:val="24"/>
                <w:szCs w:val="24"/>
              </w:rPr>
              <w:t>Кластерные инициативы и способы их развития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EA7" w14:textId="77777777" w:rsidR="00C92384" w:rsidRDefault="00C92384">
            <w:r w:rsidRPr="003556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A592" w14:textId="745A13D1" w:rsidR="00C92384" w:rsidRPr="00EE4581" w:rsidRDefault="00C92384" w:rsidP="00EE4581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90E8" w14:textId="77777777" w:rsidR="00C92384" w:rsidRPr="00EE4581" w:rsidRDefault="00C92384" w:rsidP="00164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D6F7" w14:textId="77777777" w:rsidR="00C92384" w:rsidRPr="00EE4581" w:rsidRDefault="00C92384" w:rsidP="00EE45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3A0F" w14:textId="77777777" w:rsidR="00C92384" w:rsidRPr="00DE6248" w:rsidRDefault="00C92384" w:rsidP="00EE458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97D" w14:textId="77777777" w:rsidR="00C92384" w:rsidRDefault="00C92384" w:rsidP="00B21E02">
            <w:pPr>
              <w:jc w:val="center"/>
            </w:pPr>
            <w:r w:rsidRPr="00797FD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425" w14:textId="77777777" w:rsidR="00C92384" w:rsidRPr="00EE4581" w:rsidRDefault="00C92384" w:rsidP="00EE45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Кейс 3. Кластерные </w:t>
            </w:r>
          </w:p>
          <w:p w14:paraId="077EF371" w14:textId="594096EE" w:rsidR="00C92384" w:rsidRPr="00EE4581" w:rsidRDefault="00C92384" w:rsidP="00C923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инициативы Германии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контрольная работа</w:t>
            </w:r>
          </w:p>
        </w:tc>
      </w:tr>
      <w:tr w:rsidR="00C92384" w14:paraId="5076E1CE" w14:textId="77777777" w:rsidTr="00C92384">
        <w:trPr>
          <w:trHeight w:val="533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5C3" w14:textId="77777777" w:rsidR="00C92384" w:rsidRPr="00164645" w:rsidRDefault="00C923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5D1" w14:textId="16B2B1C1" w:rsidR="00C92384" w:rsidRPr="00164645" w:rsidRDefault="0016464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64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B3CE" w14:textId="77777777" w:rsidR="00C92384" w:rsidRPr="00164645" w:rsidRDefault="00C9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0B8" w14:textId="77777777" w:rsidR="00C92384" w:rsidRPr="00164645" w:rsidRDefault="00C923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C87D" w14:textId="77777777" w:rsidR="00C92384" w:rsidRPr="00164645" w:rsidRDefault="00C92384" w:rsidP="0016464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2E7D" w14:textId="77777777" w:rsidR="00C92384" w:rsidRPr="00164645" w:rsidRDefault="00C923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5441" w14:textId="77777777" w:rsidR="00C92384" w:rsidRPr="00164645" w:rsidRDefault="00C9238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2CB0" w14:textId="77777777" w:rsidR="00C92384" w:rsidRPr="00164645" w:rsidRDefault="00C92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2511" w14:textId="77777777" w:rsidR="00C92384" w:rsidRPr="00164645" w:rsidRDefault="00C9238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4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14:paraId="79D4F3B2" w14:textId="77777777" w:rsidR="00164645" w:rsidRPr="00164645" w:rsidRDefault="00164645" w:rsidP="001646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646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Условные обозначения:</w:t>
      </w:r>
    </w:p>
    <w:p w14:paraId="7BC17380" w14:textId="7995E999" w:rsidR="009F6159" w:rsidRDefault="00164645" w:rsidP="001646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646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 – занятия лекционного типа; ПЗ – практические занятия; ЛР – лабораторные работы; СР – самостоятельная работа по отдельным темам.</w:t>
      </w:r>
    </w:p>
    <w:p w14:paraId="072F8F31" w14:textId="77777777" w:rsidR="00164645" w:rsidRPr="00164645" w:rsidRDefault="00164645" w:rsidP="0016464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778E345" w14:textId="77777777" w:rsidR="009F6159" w:rsidRDefault="009F6159" w:rsidP="009F615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03B3ABF5" w14:textId="77777777" w:rsidR="006F7866" w:rsidRDefault="006F7866" w:rsidP="009F615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50"/>
        <w:gridCol w:w="4394"/>
        <w:gridCol w:w="2734"/>
      </w:tblGrid>
      <w:tr w:rsidR="006F7866" w:rsidRPr="00E32545" w14:paraId="6F404A05" w14:textId="77777777" w:rsidTr="00AE47E9">
        <w:trPr>
          <w:cantSplit/>
          <w:trHeight w:val="20"/>
          <w:jc w:val="center"/>
        </w:trPr>
        <w:tc>
          <w:tcPr>
            <w:tcW w:w="1555" w:type="dxa"/>
            <w:vAlign w:val="center"/>
          </w:tcPr>
          <w:p w14:paraId="1ED879F9" w14:textId="77777777" w:rsidR="006F7866" w:rsidRPr="00E32545" w:rsidRDefault="006F7866" w:rsidP="00AE47E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45">
              <w:rPr>
                <w:rFonts w:ascii="Times New Roman" w:eastAsia="Calibri" w:hAnsi="Times New Roman" w:cs="Times New Roman"/>
                <w:sz w:val="24"/>
                <w:szCs w:val="24"/>
              </w:rPr>
              <w:t>Темы,</w:t>
            </w:r>
            <w:r w:rsidRPr="00E325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разделы</w:t>
            </w:r>
            <w:r w:rsidRPr="00E325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850" w:type="dxa"/>
            <w:vAlign w:val="center"/>
          </w:tcPr>
          <w:p w14:paraId="71CC0020" w14:textId="77777777" w:rsidR="006F7866" w:rsidRPr="00E32545" w:rsidRDefault="006F7866" w:rsidP="00AE47E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545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E325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E32545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E325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394" w:type="dxa"/>
          </w:tcPr>
          <w:p w14:paraId="3A2DAE15" w14:textId="77777777" w:rsidR="006F7866" w:rsidRPr="00E32545" w:rsidRDefault="006F7866" w:rsidP="00AE47E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7C292F" w14:textId="77777777" w:rsidR="006F7866" w:rsidRPr="00E32545" w:rsidRDefault="006F7866" w:rsidP="00AE47E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32545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734" w:type="dxa"/>
            <w:vAlign w:val="center"/>
          </w:tcPr>
          <w:p w14:paraId="0744A37B" w14:textId="77777777" w:rsidR="006F7866" w:rsidRPr="00E32545" w:rsidRDefault="006F7866" w:rsidP="00AE47E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2545">
              <w:rPr>
                <w:rFonts w:ascii="Times New Roman" w:eastAsia="Calibri" w:hAnsi="Times New Roman" w:cs="Times New Roman"/>
                <w:sz w:val="24"/>
                <w:szCs w:val="24"/>
              </w:rPr>
              <w:t>бщее количество компетенций</w:t>
            </w:r>
          </w:p>
        </w:tc>
      </w:tr>
      <w:tr w:rsidR="006F7866" w:rsidRPr="00E32545" w14:paraId="7F95DF39" w14:textId="77777777" w:rsidTr="00AE47E9">
        <w:trPr>
          <w:trHeight w:val="74"/>
          <w:jc w:val="center"/>
        </w:trPr>
        <w:tc>
          <w:tcPr>
            <w:tcW w:w="1555" w:type="dxa"/>
          </w:tcPr>
          <w:p w14:paraId="1064A5B2" w14:textId="77777777" w:rsidR="006F7866" w:rsidRPr="00E32545" w:rsidRDefault="006F7866" w:rsidP="00AE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54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850" w:type="dxa"/>
          </w:tcPr>
          <w:p w14:paraId="00354528" w14:textId="77777777" w:rsidR="006F7866" w:rsidRPr="00C94E6C" w:rsidRDefault="00B21E02" w:rsidP="00AE47E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16AAB872" w14:textId="77777777" w:rsidR="006F7866" w:rsidRPr="00E32545" w:rsidRDefault="006F7866" w:rsidP="00B21E0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D961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="00B21E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</w:p>
        </w:tc>
        <w:tc>
          <w:tcPr>
            <w:tcW w:w="2734" w:type="dxa"/>
          </w:tcPr>
          <w:p w14:paraId="2E72A7A3" w14:textId="77777777" w:rsidR="006F7866" w:rsidRPr="00E32545" w:rsidRDefault="006F7866" w:rsidP="00AE47E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1E02" w:rsidRPr="00E32545" w14:paraId="1FBE5F91" w14:textId="77777777" w:rsidTr="00AE47E9">
        <w:trPr>
          <w:trHeight w:val="379"/>
          <w:jc w:val="center"/>
        </w:trPr>
        <w:tc>
          <w:tcPr>
            <w:tcW w:w="1555" w:type="dxa"/>
            <w:vAlign w:val="center"/>
          </w:tcPr>
          <w:p w14:paraId="33A19D45" w14:textId="77777777" w:rsidR="00B21E02" w:rsidRPr="00E32545" w:rsidRDefault="00B21E02" w:rsidP="00547CB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5">
              <w:rPr>
                <w:rFonts w:ascii="Times New Roman" w:hAnsi="Times New Roman" w:cs="Times New Roman"/>
                <w:sz w:val="24"/>
                <w:szCs w:val="24"/>
              </w:rPr>
              <w:t xml:space="preserve">Тема 2 </w:t>
            </w:r>
          </w:p>
        </w:tc>
        <w:tc>
          <w:tcPr>
            <w:tcW w:w="850" w:type="dxa"/>
          </w:tcPr>
          <w:p w14:paraId="5A1B3ACE" w14:textId="77777777" w:rsidR="00B21E02" w:rsidRDefault="00B21E02" w:rsidP="00B21E02">
            <w:pPr>
              <w:jc w:val="center"/>
            </w:pPr>
            <w:r w:rsidRPr="00ED78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61ABC966" w14:textId="77777777" w:rsidR="00B21E02" w:rsidRDefault="00B21E02" w:rsidP="00B21E02">
            <w:pPr>
              <w:jc w:val="center"/>
            </w:pPr>
            <w:r w:rsidRPr="009722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ПК-1, ПК-3</w:t>
            </w:r>
          </w:p>
        </w:tc>
        <w:tc>
          <w:tcPr>
            <w:tcW w:w="2734" w:type="dxa"/>
          </w:tcPr>
          <w:p w14:paraId="165A42B9" w14:textId="77777777" w:rsidR="00B21E02" w:rsidRDefault="00B21E02" w:rsidP="00547CB3">
            <w:pPr>
              <w:jc w:val="center"/>
            </w:pPr>
            <w:r w:rsidRPr="0027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1E02" w:rsidRPr="00E32545" w14:paraId="700B94C6" w14:textId="77777777" w:rsidTr="00AE47E9">
        <w:trPr>
          <w:trHeight w:val="20"/>
          <w:jc w:val="center"/>
        </w:trPr>
        <w:tc>
          <w:tcPr>
            <w:tcW w:w="1555" w:type="dxa"/>
            <w:vAlign w:val="center"/>
          </w:tcPr>
          <w:p w14:paraId="65650588" w14:textId="77777777" w:rsidR="00B21E02" w:rsidRPr="00E32545" w:rsidRDefault="00B21E02" w:rsidP="00547CB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5">
              <w:rPr>
                <w:rFonts w:ascii="Times New Roman" w:hAnsi="Times New Roman" w:cs="Times New Roman"/>
                <w:sz w:val="24"/>
                <w:szCs w:val="24"/>
              </w:rPr>
              <w:t xml:space="preserve">Тема 3 </w:t>
            </w:r>
          </w:p>
        </w:tc>
        <w:tc>
          <w:tcPr>
            <w:tcW w:w="850" w:type="dxa"/>
          </w:tcPr>
          <w:p w14:paraId="6F9213A9" w14:textId="77777777" w:rsidR="00B21E02" w:rsidRDefault="00B21E02" w:rsidP="00B21E02">
            <w:pPr>
              <w:jc w:val="center"/>
            </w:pPr>
            <w:r w:rsidRPr="00ED78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520931C1" w14:textId="77777777" w:rsidR="00B21E02" w:rsidRDefault="00B21E02" w:rsidP="00B21E02">
            <w:pPr>
              <w:jc w:val="center"/>
            </w:pPr>
            <w:r w:rsidRPr="009722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ПК-1, ПК-3</w:t>
            </w:r>
          </w:p>
        </w:tc>
        <w:tc>
          <w:tcPr>
            <w:tcW w:w="2734" w:type="dxa"/>
          </w:tcPr>
          <w:p w14:paraId="45C6A097" w14:textId="77777777" w:rsidR="00B21E02" w:rsidRDefault="00B21E02" w:rsidP="00547CB3">
            <w:pPr>
              <w:jc w:val="center"/>
            </w:pPr>
            <w:r w:rsidRPr="0027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21E02" w:rsidRPr="00E32545" w14:paraId="206E8E77" w14:textId="77777777" w:rsidTr="00AE47E9">
        <w:trPr>
          <w:trHeight w:val="543"/>
          <w:jc w:val="center"/>
        </w:trPr>
        <w:tc>
          <w:tcPr>
            <w:tcW w:w="1555" w:type="dxa"/>
            <w:vAlign w:val="center"/>
          </w:tcPr>
          <w:p w14:paraId="07575A8E" w14:textId="77777777" w:rsidR="00B21E02" w:rsidRPr="00E32545" w:rsidRDefault="00B21E02" w:rsidP="00547CB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545">
              <w:rPr>
                <w:rFonts w:ascii="Times New Roman" w:hAnsi="Times New Roman" w:cs="Times New Roman"/>
                <w:sz w:val="24"/>
                <w:szCs w:val="24"/>
              </w:rPr>
              <w:t xml:space="preserve">Тема 4 </w:t>
            </w:r>
          </w:p>
        </w:tc>
        <w:tc>
          <w:tcPr>
            <w:tcW w:w="850" w:type="dxa"/>
          </w:tcPr>
          <w:p w14:paraId="3D39BF58" w14:textId="77777777" w:rsidR="00B21E02" w:rsidRDefault="00B21E02" w:rsidP="00B21E02">
            <w:pPr>
              <w:jc w:val="center"/>
            </w:pPr>
            <w:r w:rsidRPr="00ED78E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14:paraId="6B6E70ED" w14:textId="77777777" w:rsidR="00B21E02" w:rsidRDefault="00B21E02" w:rsidP="00B21E02">
            <w:pPr>
              <w:jc w:val="center"/>
            </w:pPr>
            <w:r w:rsidRPr="009722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ПК-1, ПК-3</w:t>
            </w:r>
          </w:p>
        </w:tc>
        <w:tc>
          <w:tcPr>
            <w:tcW w:w="2734" w:type="dxa"/>
          </w:tcPr>
          <w:p w14:paraId="06EF2BC3" w14:textId="77777777" w:rsidR="00B21E02" w:rsidRDefault="00B21E02" w:rsidP="00547CB3">
            <w:pPr>
              <w:jc w:val="center"/>
            </w:pPr>
            <w:r w:rsidRPr="00276E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6F7866" w:rsidRPr="00E32545" w14:paraId="34D76524" w14:textId="77777777" w:rsidTr="00AE47E9">
        <w:trPr>
          <w:trHeight w:val="20"/>
          <w:jc w:val="center"/>
        </w:trPr>
        <w:tc>
          <w:tcPr>
            <w:tcW w:w="1555" w:type="dxa"/>
          </w:tcPr>
          <w:p w14:paraId="4C5C2EAA" w14:textId="77777777" w:rsidR="006F7866" w:rsidRPr="00E32545" w:rsidRDefault="006F7866" w:rsidP="00AE47E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5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07771BE2" w14:textId="77777777" w:rsidR="006F7866" w:rsidRPr="00207F70" w:rsidRDefault="00B21E02" w:rsidP="00AE47E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14:paraId="7F7564B2" w14:textId="77777777" w:rsidR="006F7866" w:rsidRPr="00E32545" w:rsidRDefault="006F7866" w:rsidP="00AE47E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34" w:type="dxa"/>
          </w:tcPr>
          <w:p w14:paraId="55A4F853" w14:textId="77777777" w:rsidR="006F7866" w:rsidRPr="00E32545" w:rsidRDefault="006F7866" w:rsidP="00AE47E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C6A81AF" w14:textId="740A455A" w:rsidR="00164645" w:rsidRDefault="00164645" w:rsidP="00164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645">
        <w:rPr>
          <w:rFonts w:ascii="Times New Roman" w:hAnsi="Times New Roman" w:cs="Times New Roman"/>
          <w:b/>
          <w:sz w:val="24"/>
          <w:szCs w:val="24"/>
        </w:rPr>
        <w:t>Краткое содержание тем дисциплины (модуля).</w:t>
      </w:r>
    </w:p>
    <w:p w14:paraId="49138F2C" w14:textId="77777777" w:rsidR="00164645" w:rsidRDefault="00164645" w:rsidP="001646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862B7" w14:textId="77777777" w:rsidR="00FA3D03" w:rsidRDefault="00FA3D03" w:rsidP="00FA3D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C9">
        <w:rPr>
          <w:rFonts w:ascii="Times New Roman" w:hAnsi="Times New Roman" w:cs="Times New Roman"/>
          <w:b/>
          <w:sz w:val="24"/>
          <w:szCs w:val="24"/>
        </w:rPr>
        <w:t>Тема 1. Основы конкурентоспособности</w:t>
      </w:r>
    </w:p>
    <w:p w14:paraId="59CFBE13" w14:textId="77777777" w:rsidR="00FA3D03" w:rsidRPr="008D39C9" w:rsidRDefault="00FA3D03" w:rsidP="00FA3D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C9">
        <w:rPr>
          <w:rFonts w:ascii="Times New Roman" w:hAnsi="Times New Roman" w:cs="Times New Roman"/>
          <w:sz w:val="24"/>
          <w:szCs w:val="24"/>
        </w:rPr>
        <w:t>Введение в конкурентоспособность. Основные понятия. Конкурентоспособность товара и компании. Способы оценки конкурентоспособности.</w:t>
      </w:r>
    </w:p>
    <w:p w14:paraId="11BBD691" w14:textId="77777777" w:rsidR="00FA3D03" w:rsidRPr="006F7866" w:rsidRDefault="00FA3D03" w:rsidP="00FA3D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6F786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К</w:t>
      </w:r>
      <w:r w:rsidRPr="006F7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онкурентное преимущество </w:t>
      </w:r>
      <w:r w:rsidRPr="006F7866">
        <w:rPr>
          <w:rFonts w:ascii="Times New Roman" w:hAnsi="Times New Roman" w:cs="Times New Roman"/>
          <w:b/>
          <w:sz w:val="24"/>
          <w:szCs w:val="24"/>
        </w:rPr>
        <w:t>и его реализация</w:t>
      </w:r>
    </w:p>
    <w:p w14:paraId="6E233D9B" w14:textId="77777777" w:rsidR="00FA3D03" w:rsidRPr="008D39C9" w:rsidRDefault="00FA3D03" w:rsidP="00FA3D03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C9">
        <w:rPr>
          <w:rFonts w:ascii="Times New Roman" w:hAnsi="Times New Roman" w:cs="Times New Roman"/>
          <w:sz w:val="24"/>
          <w:szCs w:val="24"/>
        </w:rPr>
        <w:t xml:space="preserve">Понятие конкурентного преимущества. Основные принципы стратегии. Взаимозависимость стратегии развития компаний и территорий и месторасположения. Конкурентоспособные преимущества территорий. Цепочка ценности. Ключевые понятия и основные положения структурного анализа привлекательности отрасли («Пять Сил»). </w:t>
      </w:r>
    </w:p>
    <w:p w14:paraId="58FF67B5" w14:textId="77777777" w:rsidR="00FA3D03" w:rsidRDefault="00FA3D03" w:rsidP="00F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</w:t>
      </w:r>
      <w:r w:rsidRPr="006F7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866">
        <w:rPr>
          <w:rFonts w:ascii="Times New Roman" w:hAnsi="Times New Roman" w:cs="Times New Roman"/>
          <w:b/>
          <w:bCs/>
          <w:sz w:val="24"/>
          <w:szCs w:val="24"/>
        </w:rPr>
        <w:t>Понятие и особенности бизнес-среды</w:t>
      </w:r>
    </w:p>
    <w:p w14:paraId="593A6318" w14:textId="77777777" w:rsidR="00FA3D03" w:rsidRPr="008D39C9" w:rsidRDefault="00FA3D03" w:rsidP="00FA3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39C9">
        <w:rPr>
          <w:rFonts w:ascii="Times New Roman" w:hAnsi="Times New Roman" w:cs="Times New Roman"/>
          <w:sz w:val="24"/>
          <w:szCs w:val="24"/>
        </w:rPr>
        <w:t>Понятие и особенности бизнес-среды. Факторы конкурентоспособности. «Модель ромба». Модели ромба как инструмент сравнения стран и анализа конкретных политических решений.</w:t>
      </w:r>
    </w:p>
    <w:p w14:paraId="2FF86F7A" w14:textId="77777777" w:rsidR="00FA3D03" w:rsidRDefault="00FA3D03" w:rsidP="00FA3D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6F78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7866">
        <w:rPr>
          <w:rFonts w:ascii="Times New Roman" w:hAnsi="Times New Roman" w:cs="Times New Roman"/>
          <w:b/>
          <w:bCs/>
          <w:sz w:val="24"/>
          <w:szCs w:val="24"/>
        </w:rPr>
        <w:t>Кластерные инициативы и способы их развития</w:t>
      </w:r>
    </w:p>
    <w:p w14:paraId="68D97A67" w14:textId="77777777" w:rsidR="00FA3D03" w:rsidRPr="008D39C9" w:rsidRDefault="00FA3D03" w:rsidP="00FA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C9">
        <w:rPr>
          <w:rFonts w:ascii="Times New Roman" w:hAnsi="Times New Roman" w:cs="Times New Roman"/>
          <w:sz w:val="24"/>
          <w:szCs w:val="24"/>
        </w:rPr>
        <w:t>Понятие кластерных инициатив. Бенчмаркинг в сфере развития кластерных инициатив. Преимущества от кластерных инициатив.</w:t>
      </w:r>
    </w:p>
    <w:p w14:paraId="7A39AE83" w14:textId="77777777" w:rsidR="009F6159" w:rsidRDefault="009F6159" w:rsidP="009F6159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1E8C36A" w14:textId="77777777" w:rsidR="009F6159" w:rsidRPr="00164645" w:rsidRDefault="009F6159" w:rsidP="009F6159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6464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14:paraId="299D7BAC" w14:textId="32927290" w:rsidR="009F6159" w:rsidRDefault="009F6159" w:rsidP="009F6159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строится на п</w:t>
      </w:r>
      <w:r>
        <w:rPr>
          <w:rFonts w:ascii="Times New Roman" w:hAnsi="Times New Roman"/>
          <w:spacing w:val="-2"/>
          <w:sz w:val="24"/>
          <w:szCs w:val="24"/>
        </w:rPr>
        <w:t xml:space="preserve">рактических занятиях. Практические занятия являются аудиторными, проводятся в виде </w:t>
      </w:r>
      <w:r>
        <w:rPr>
          <w:rFonts w:ascii="Times New Roman" w:hAnsi="Times New Roman"/>
          <w:sz w:val="24"/>
          <w:szCs w:val="24"/>
        </w:rPr>
        <w:t xml:space="preserve">разбора кейсов. </w:t>
      </w:r>
      <w:r>
        <w:rPr>
          <w:rFonts w:ascii="Times New Roman" w:hAnsi="Times New Roman"/>
          <w:spacing w:val="-2"/>
          <w:sz w:val="24"/>
          <w:szCs w:val="24"/>
        </w:rPr>
        <w:t xml:space="preserve">Осмысление и обобщение сложных разделов дисциплины теоретического материалы осуществляется </w:t>
      </w:r>
      <w:r w:rsidR="009F51AE" w:rsidRPr="00C92384">
        <w:rPr>
          <w:rFonts w:ascii="Times New Roman" w:hAnsi="Times New Roman"/>
          <w:spacing w:val="-2"/>
          <w:sz w:val="24"/>
          <w:szCs w:val="24"/>
        </w:rPr>
        <w:t>аспирантами</w:t>
      </w:r>
      <w:r w:rsidRPr="00C92384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самостоятельно и заключается лекционной презентацией. Для проведения практических занятий необходимо использование мультимедийного оборудования. </w:t>
      </w:r>
    </w:p>
    <w:p w14:paraId="199E37E0" w14:textId="77777777" w:rsidR="009F6159" w:rsidRDefault="009F6159" w:rsidP="009F6159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890C1" w14:textId="07C9AC59" w:rsidR="00B21E02" w:rsidRPr="000D57D0" w:rsidRDefault="009F6159" w:rsidP="00981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7D0">
        <w:rPr>
          <w:rFonts w:ascii="Times New Roman" w:hAnsi="Times New Roman" w:cs="Times New Roman"/>
          <w:b/>
          <w:sz w:val="24"/>
          <w:szCs w:val="24"/>
        </w:rPr>
        <w:t>5.2. Указания для обучающихся по освоению дисциплины</w:t>
      </w:r>
      <w:r w:rsidR="000D57D0" w:rsidRPr="000D57D0">
        <w:rPr>
          <w:rFonts w:ascii="Times New Roman" w:hAnsi="Times New Roman" w:cs="Times New Roman"/>
          <w:b/>
          <w:sz w:val="24"/>
          <w:szCs w:val="24"/>
        </w:rPr>
        <w:t xml:space="preserve"> (модулю)</w:t>
      </w:r>
    </w:p>
    <w:p w14:paraId="7DB623F6" w14:textId="77777777" w:rsidR="00B21E02" w:rsidRDefault="00B21E02" w:rsidP="009F6159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E8B21" w14:textId="77777777" w:rsidR="009F6159" w:rsidRDefault="009F6159" w:rsidP="009F615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260"/>
        <w:gridCol w:w="1111"/>
        <w:gridCol w:w="2729"/>
      </w:tblGrid>
      <w:tr w:rsidR="009F6159" w14:paraId="2B018133" w14:textId="77777777" w:rsidTr="00B21E02">
        <w:trPr>
          <w:trHeight w:val="698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C4715" w14:textId="77777777" w:rsidR="009F6159" w:rsidRDefault="009F6159" w:rsidP="006F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FBF26" w14:textId="77777777" w:rsidR="009F6159" w:rsidRDefault="009F6159" w:rsidP="006F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522CB" w14:textId="77777777" w:rsidR="009F6159" w:rsidRDefault="009F6159" w:rsidP="006F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4A7AE" w14:textId="77777777" w:rsidR="009F6159" w:rsidRDefault="009F6159" w:rsidP="006F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6F7866" w14:paraId="3D7F8EBA" w14:textId="77777777" w:rsidTr="006F7866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43D6" w14:textId="77777777" w:rsidR="006F7866" w:rsidRDefault="006F7866" w:rsidP="006F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5F6E" w14:textId="77777777" w:rsidR="006F7866" w:rsidRDefault="006F7866" w:rsidP="006F7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5372">
              <w:rPr>
                <w:rFonts w:ascii="Times New Roman" w:hAnsi="Times New Roman" w:cs="Times New Roman"/>
                <w:bCs/>
                <w:sz w:val="24"/>
                <w:szCs w:val="24"/>
              </w:rPr>
              <w:t>ема 1. Основы конкурентоспособности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CE02" w14:textId="77777777" w:rsidR="006F7866" w:rsidRDefault="00B21E02" w:rsidP="006F7866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14C5" w14:textId="77777777" w:rsidR="006F7866" w:rsidRDefault="006F7866" w:rsidP="006F7866">
            <w:pPr>
              <w:spacing w:after="0" w:line="240" w:lineRule="auto"/>
            </w:pPr>
            <w:r w:rsidRPr="0002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 материала, ответы на вопросы по теме</w:t>
            </w:r>
          </w:p>
        </w:tc>
      </w:tr>
      <w:tr w:rsidR="00B21E02" w14:paraId="72F67A1B" w14:textId="77777777" w:rsidTr="006F7866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34225" w14:textId="77777777" w:rsidR="00B21E02" w:rsidRDefault="00B21E02" w:rsidP="006F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77B4" w14:textId="77777777" w:rsidR="00B21E02" w:rsidRPr="00EE4581" w:rsidRDefault="00B21E02" w:rsidP="006F7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EE458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</w:t>
            </w:r>
            <w:r w:rsidRPr="00EE4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онкурентное преимущество </w:t>
            </w:r>
            <w:r w:rsidRPr="00EE4581">
              <w:rPr>
                <w:rFonts w:ascii="Times New Roman" w:hAnsi="Times New Roman" w:cs="Times New Roman"/>
                <w:sz w:val="24"/>
                <w:szCs w:val="24"/>
              </w:rPr>
              <w:t>и его реализация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34AB" w14:textId="77777777" w:rsidR="00B21E02" w:rsidRDefault="00B21E02" w:rsidP="00B21E02">
            <w:pPr>
              <w:jc w:val="center"/>
            </w:pPr>
            <w:r w:rsidRPr="00BE28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CC2" w14:textId="77777777" w:rsidR="00B21E02" w:rsidRDefault="00B21E02" w:rsidP="006F7866">
            <w:pPr>
              <w:spacing w:after="0" w:line="240" w:lineRule="auto"/>
            </w:pPr>
            <w:r w:rsidRPr="0002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 материала, ответы на вопросы по теме</w:t>
            </w:r>
          </w:p>
        </w:tc>
      </w:tr>
      <w:tr w:rsidR="00B21E02" w14:paraId="57517BA1" w14:textId="77777777" w:rsidTr="006F7866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52EB" w14:textId="77777777" w:rsidR="00B21E02" w:rsidRDefault="00B21E02" w:rsidP="006F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FDFA" w14:textId="77777777" w:rsidR="00B21E02" w:rsidRDefault="00B21E02" w:rsidP="006F7866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Тема 3. </w:t>
            </w:r>
            <w:r w:rsidRPr="006753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особенности бизнес-среды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3C5B" w14:textId="77777777" w:rsidR="00B21E02" w:rsidRDefault="00B21E02" w:rsidP="00B21E02">
            <w:pPr>
              <w:jc w:val="center"/>
            </w:pPr>
            <w:r w:rsidRPr="00BE28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8556A" w14:textId="77777777" w:rsidR="00B21E02" w:rsidRDefault="00B21E02" w:rsidP="006F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 материала, ответы на вопросы по теме</w:t>
            </w:r>
          </w:p>
        </w:tc>
      </w:tr>
      <w:tr w:rsidR="00B21E02" w14:paraId="597DAA43" w14:textId="77777777" w:rsidTr="006F7866">
        <w:trPr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AB33" w14:textId="77777777" w:rsidR="00B21E02" w:rsidRDefault="00B21E02" w:rsidP="006F7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A9F4" w14:textId="77777777" w:rsidR="00B21E02" w:rsidRDefault="00B21E02" w:rsidP="006F7866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EE4581">
              <w:rPr>
                <w:rFonts w:ascii="Times New Roman" w:hAnsi="Times New Roman" w:cs="Times New Roman"/>
                <w:bCs/>
                <w:sz w:val="24"/>
                <w:szCs w:val="24"/>
              </w:rPr>
              <w:t>Кластерные инициативы и способы их развития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DB2B" w14:textId="77777777" w:rsidR="00B21E02" w:rsidRDefault="00B21E02" w:rsidP="00B21E02">
            <w:pPr>
              <w:jc w:val="center"/>
            </w:pPr>
            <w:r w:rsidRPr="00BE28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DF41" w14:textId="77777777" w:rsidR="00B21E02" w:rsidRDefault="00B21E02" w:rsidP="006F786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Прочтение материала, ответы на вопросы по теме</w:t>
            </w:r>
          </w:p>
        </w:tc>
      </w:tr>
    </w:tbl>
    <w:p w14:paraId="44F9AA86" w14:textId="77777777" w:rsidR="009F6159" w:rsidRDefault="009F6159" w:rsidP="009F61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390FBCE2" w14:textId="77777777" w:rsidR="00FA3D03" w:rsidRDefault="00FA3D03" w:rsidP="00FA3D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Предварительная самостоятельная подготовка слушателя перед аудиторным занятием предполагает работу с предоставленным заранее пакетом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кейсовых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материалов (кейс – описание реальных событий из практики мирового опыта, и перечень вопросов по кейсу).</w:t>
      </w:r>
      <w:r>
        <w:rPr>
          <w:rFonts w:ascii="Times New Roman" w:hAnsi="Times New Roman" w:cs="Times New Roman"/>
          <w:sz w:val="24"/>
          <w:szCs w:val="24"/>
        </w:rPr>
        <w:t xml:space="preserve"> Раздаваемые материалы составляют от 20 до 40 стр.</w:t>
      </w:r>
    </w:p>
    <w:p w14:paraId="2BCDFAA7" w14:textId="77777777" w:rsidR="00FA3D03" w:rsidRDefault="00FA3D03" w:rsidP="00FA3D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159643" w14:textId="77777777" w:rsidR="00FA3D03" w:rsidRPr="000D57D0" w:rsidRDefault="00FA3D03" w:rsidP="00FA3D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Виды и формы письменных работ, предусмотренных при освоении дисциплины, выполняемые обучающимися самостоятельно.</w:t>
      </w:r>
    </w:p>
    <w:p w14:paraId="0F3247A8" w14:textId="77777777" w:rsidR="00FA3D03" w:rsidRDefault="00FA3D03" w:rsidP="00FA3D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курса предусмотрено построение модели ромба для любой развитой или развивающейся страны мира по следующей схеме: </w:t>
      </w:r>
    </w:p>
    <w:p w14:paraId="16F3BE2B" w14:textId="77777777" w:rsidR="00FA3D03" w:rsidRDefault="00FA3D03" w:rsidP="00FA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Bookman Old Style" w:hAnsi="Bookman Old Style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Титульный лист (название проекта, название курса, преподаватели, исполнители).</w:t>
      </w:r>
    </w:p>
    <w:p w14:paraId="1FD32BB3" w14:textId="77777777" w:rsidR="00FA3D03" w:rsidRDefault="00FA3D03" w:rsidP="00FA3D03">
      <w:pPr>
        <w:numPr>
          <w:ilvl w:val="0"/>
          <w:numId w:val="4"/>
        </w:numPr>
        <w:tabs>
          <w:tab w:val="clear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Оглавление.</w:t>
      </w:r>
    </w:p>
    <w:p w14:paraId="03402EB9" w14:textId="77777777" w:rsidR="00FA3D03" w:rsidRDefault="00FA3D03" w:rsidP="00FA3D03">
      <w:pPr>
        <w:numPr>
          <w:ilvl w:val="0"/>
          <w:numId w:val="4"/>
        </w:numPr>
        <w:tabs>
          <w:tab w:val="clear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Проект.</w:t>
      </w:r>
    </w:p>
    <w:p w14:paraId="504D27A1" w14:textId="77777777" w:rsidR="00FA3D03" w:rsidRDefault="00FA3D03" w:rsidP="00FA3D03">
      <w:pPr>
        <w:numPr>
          <w:ilvl w:val="0"/>
          <w:numId w:val="4"/>
        </w:numPr>
        <w:tabs>
          <w:tab w:val="clear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Библиография.</w:t>
      </w:r>
    </w:p>
    <w:p w14:paraId="3AF61CB7" w14:textId="77777777" w:rsidR="00FA3D03" w:rsidRDefault="00FA3D03" w:rsidP="00FA3D03">
      <w:pPr>
        <w:numPr>
          <w:ilvl w:val="0"/>
          <w:numId w:val="4"/>
        </w:numPr>
        <w:tabs>
          <w:tab w:val="clear" w:pos="96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(в случае необходимости).</w:t>
      </w:r>
    </w:p>
    <w:p w14:paraId="0EB85F11" w14:textId="77777777" w:rsidR="00FA3D03" w:rsidRDefault="00FA3D03" w:rsidP="00FA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Содержание проекта включает следующие вопросы:</w:t>
      </w:r>
    </w:p>
    <w:p w14:paraId="5223C6B2" w14:textId="77777777" w:rsidR="00FA3D03" w:rsidRDefault="00FA3D03" w:rsidP="00FA3D03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бизнес-среды кластера (ромб кластера);</w:t>
      </w:r>
    </w:p>
    <w:p w14:paraId="418A8B5B" w14:textId="77777777" w:rsidR="00FA3D03" w:rsidRDefault="00FA3D03" w:rsidP="00FA3D03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карты кластера;</w:t>
      </w:r>
    </w:p>
    <w:p w14:paraId="7B110316" w14:textId="77777777" w:rsidR="00FA3D03" w:rsidRDefault="00FA3D03" w:rsidP="00FA3D03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проблемы, характерные для страны и кластера;</w:t>
      </w:r>
    </w:p>
    <w:p w14:paraId="56B06BCF" w14:textId="77777777" w:rsidR="00FA3D03" w:rsidRDefault="00FA3D03" w:rsidP="00FA3D03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 по решению.</w:t>
      </w:r>
    </w:p>
    <w:p w14:paraId="4924D81D" w14:textId="77777777" w:rsidR="00FA3D03" w:rsidRDefault="00FA3D03" w:rsidP="00FA3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Итогом выполнения итогового командного проекта должны стать презентация результатов анализа в редакторе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письменный вариант работы (в виде печатного текста).</w:t>
      </w:r>
    </w:p>
    <w:p w14:paraId="2583AA4D" w14:textId="77777777" w:rsidR="00FA3D03" w:rsidRDefault="00FA3D03" w:rsidP="00FA3D0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При оформлении текста проекта должны соблюдаться следующие правила:</w:t>
      </w:r>
    </w:p>
    <w:p w14:paraId="472916AD" w14:textId="77777777" w:rsidR="00FA3D03" w:rsidRDefault="00FA3D03" w:rsidP="00FA3D03">
      <w:pPr>
        <w:numPr>
          <w:ilvl w:val="0"/>
          <w:numId w:val="6"/>
        </w:numPr>
        <w:tabs>
          <w:tab w:val="num" w:pos="95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текст набирается в редакторе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0E57C85D" w14:textId="77777777" w:rsidR="00FA3D03" w:rsidRDefault="00FA3D03" w:rsidP="00FA3D03">
      <w:pPr>
        <w:numPr>
          <w:ilvl w:val="0"/>
          <w:numId w:val="6"/>
        </w:numPr>
        <w:tabs>
          <w:tab w:val="num" w:pos="95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поля работы: верхнее / нижнее – 2,0, справа – 2,0, слева – 3,0; </w:t>
      </w:r>
    </w:p>
    <w:p w14:paraId="58AE3F45" w14:textId="77777777" w:rsidR="00FA3D03" w:rsidRDefault="00FA3D03" w:rsidP="00FA3D03">
      <w:pPr>
        <w:numPr>
          <w:ilvl w:val="0"/>
          <w:numId w:val="6"/>
        </w:numPr>
        <w:tabs>
          <w:tab w:val="num" w:pos="95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стиль обычный. Шрифт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Размер – 14; </w:t>
      </w:r>
    </w:p>
    <w:p w14:paraId="2FBE2FB5" w14:textId="77777777" w:rsidR="00FA3D03" w:rsidRDefault="00FA3D03" w:rsidP="00FA3D03">
      <w:pPr>
        <w:numPr>
          <w:ilvl w:val="0"/>
          <w:numId w:val="6"/>
        </w:numPr>
        <w:tabs>
          <w:tab w:val="num" w:pos="95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межстрочный интервал – 1,5; </w:t>
      </w:r>
    </w:p>
    <w:p w14:paraId="2E38ECF9" w14:textId="77777777" w:rsidR="00FA3D03" w:rsidRDefault="00FA3D03" w:rsidP="00FA3D03">
      <w:pPr>
        <w:numPr>
          <w:ilvl w:val="0"/>
          <w:numId w:val="6"/>
        </w:numPr>
        <w:tabs>
          <w:tab w:val="num" w:pos="95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отступ первой строки – 1,25; </w:t>
      </w:r>
    </w:p>
    <w:p w14:paraId="58E7EB77" w14:textId="77777777" w:rsidR="00FA3D03" w:rsidRDefault="00FA3D03" w:rsidP="00FA3D03">
      <w:pPr>
        <w:numPr>
          <w:ilvl w:val="0"/>
          <w:numId w:val="6"/>
        </w:numPr>
        <w:tabs>
          <w:tab w:val="num" w:pos="952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выравнивания – по центру без переносов;</w:t>
      </w:r>
    </w:p>
    <w:p w14:paraId="54411A5B" w14:textId="7A186E6D" w:rsidR="00FA3D03" w:rsidRDefault="00FA3D03" w:rsidP="00FA3D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515565" w14:textId="77777777" w:rsidR="00981363" w:rsidRDefault="00981363" w:rsidP="00FA3D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9D0500" w14:textId="77777777" w:rsidR="00FA3D03" w:rsidRPr="00E32545" w:rsidRDefault="00FA3D03" w:rsidP="00FA3D03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5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3981F980" w14:textId="77777777" w:rsidR="000D57D0" w:rsidRPr="000D57D0" w:rsidRDefault="000D57D0" w:rsidP="00FA3D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5F46F8" w14:textId="41F39AAF" w:rsidR="000D57D0" w:rsidRPr="000D57D0" w:rsidRDefault="000D57D0" w:rsidP="00FA3D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57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303254A3" w14:textId="77777777" w:rsidR="000D57D0" w:rsidRDefault="000D57D0" w:rsidP="00FA3D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D5B914" w14:textId="77777777" w:rsidR="00FA3D03" w:rsidRPr="000D57D0" w:rsidRDefault="00FA3D03" w:rsidP="00FA3D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Образовательные технологии</w:t>
      </w:r>
    </w:p>
    <w:p w14:paraId="5C29F334" w14:textId="39CB1A8A" w:rsidR="00FA3D03" w:rsidRPr="00E32545" w:rsidRDefault="00FA3D03" w:rsidP="00FA3D03">
      <w:pPr>
        <w:pStyle w:val="a6"/>
        <w:widowControl w:val="0"/>
        <w:spacing w:before="0" w:beforeAutospacing="0" w:after="0" w:afterAutospacing="0"/>
        <w:ind w:firstLine="851"/>
        <w:jc w:val="both"/>
        <w:rPr>
          <w:iCs/>
        </w:rPr>
      </w:pPr>
      <w:r w:rsidRPr="00E32545">
        <w:rPr>
          <w:iCs/>
        </w:rPr>
        <w:t xml:space="preserve">Теоретический материал сопровождается разбором конкретных ситуаций из реальной жизни, что позволяет </w:t>
      </w:r>
      <w:r w:rsidR="00C92384" w:rsidRPr="00C92384">
        <w:rPr>
          <w:iCs/>
        </w:rPr>
        <w:t>аспира</w:t>
      </w:r>
      <w:r w:rsidRPr="00C92384">
        <w:rPr>
          <w:iCs/>
        </w:rPr>
        <w:t>нтам</w:t>
      </w:r>
      <w:r w:rsidRPr="00E32545">
        <w:rPr>
          <w:iCs/>
        </w:rPr>
        <w:t xml:space="preserve"> более полно и всесторонне изучить сложные </w:t>
      </w:r>
      <w:r>
        <w:rPr>
          <w:iCs/>
        </w:rPr>
        <w:t xml:space="preserve">проектные </w:t>
      </w:r>
      <w:r w:rsidRPr="00E32545">
        <w:rPr>
          <w:iCs/>
        </w:rPr>
        <w:t>явления и процессы, сформировать практические навыки решения конкретных проблем</w:t>
      </w:r>
      <w:r>
        <w:rPr>
          <w:iCs/>
        </w:rPr>
        <w:t xml:space="preserve"> проектного управления</w:t>
      </w:r>
      <w:r w:rsidRPr="00E32545">
        <w:rPr>
          <w:iCs/>
        </w:rPr>
        <w:t xml:space="preserve">. </w:t>
      </w:r>
    </w:p>
    <w:p w14:paraId="506401E9" w14:textId="77777777" w:rsidR="00FA3D03" w:rsidRPr="00E32545" w:rsidRDefault="00FA3D03" w:rsidP="00FA3D03">
      <w:pPr>
        <w:pStyle w:val="a6"/>
        <w:widowControl w:val="0"/>
        <w:spacing w:before="0" w:beforeAutospacing="0" w:after="0" w:afterAutospacing="0"/>
        <w:ind w:firstLine="851"/>
        <w:jc w:val="both"/>
        <w:rPr>
          <w:iCs/>
        </w:rPr>
      </w:pPr>
      <w:r w:rsidRPr="00E32545">
        <w:rPr>
          <w:iCs/>
        </w:rPr>
        <w:t>Практические занятия проходят в форме дискуссий по вопросам подготовки к практическим занятиям.</w:t>
      </w:r>
    </w:p>
    <w:p w14:paraId="27AA2754" w14:textId="1DEB170F" w:rsidR="00FA3D03" w:rsidRPr="00E32545" w:rsidRDefault="00FA3D03" w:rsidP="00FA3D03">
      <w:pPr>
        <w:pStyle w:val="a6"/>
        <w:widowControl w:val="0"/>
        <w:spacing w:before="0" w:beforeAutospacing="0" w:after="0" w:afterAutospacing="0"/>
        <w:ind w:firstLine="851"/>
        <w:jc w:val="both"/>
        <w:rPr>
          <w:iCs/>
        </w:rPr>
      </w:pPr>
      <w:r w:rsidRPr="00E32545">
        <w:rPr>
          <w:iCs/>
        </w:rPr>
        <w:t xml:space="preserve">При подготовке и проведении </w:t>
      </w:r>
      <w:r w:rsidR="00C92384" w:rsidRPr="00C92384">
        <w:rPr>
          <w:iCs/>
        </w:rPr>
        <w:t>контрольной</w:t>
      </w:r>
      <w:r w:rsidRPr="00C92384">
        <w:rPr>
          <w:iCs/>
        </w:rPr>
        <w:t xml:space="preserve"> работ</w:t>
      </w:r>
      <w:r w:rsidR="00C92384">
        <w:rPr>
          <w:iCs/>
        </w:rPr>
        <w:t>ы</w:t>
      </w:r>
      <w:r w:rsidR="00607A09">
        <w:rPr>
          <w:iCs/>
        </w:rPr>
        <w:t xml:space="preserve"> </w:t>
      </w:r>
      <w:r w:rsidRPr="00E32545">
        <w:rPr>
          <w:iCs/>
        </w:rPr>
        <w:t>по дисциплине предполагается сочетание теоретических и практических методов исследования обучающихся на основе принципов преемственности, интеграции и практического применения.</w:t>
      </w:r>
    </w:p>
    <w:p w14:paraId="45B399A2" w14:textId="77777777" w:rsidR="009F6159" w:rsidRDefault="009F6159" w:rsidP="009F615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19A6B5" w14:textId="77777777" w:rsidR="009F6159" w:rsidRPr="000D57D0" w:rsidRDefault="009F6159" w:rsidP="009F615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Информационные технологии</w:t>
      </w:r>
    </w:p>
    <w:p w14:paraId="711D32D6" w14:textId="07661C4C" w:rsidR="009F6159" w:rsidRPr="00C92384" w:rsidRDefault="009F6159" w:rsidP="009F61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предполагается использование </w:t>
      </w:r>
      <w:r w:rsidR="00C92384" w:rsidRPr="00C92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аспирантами </w:t>
      </w:r>
      <w:r w:rsidRPr="00C923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следующих видов информационных технологий:</w:t>
      </w:r>
    </w:p>
    <w:p w14:paraId="083427B8" w14:textId="77777777" w:rsidR="009F6159" w:rsidRDefault="009F6159" w:rsidP="009F61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рассылки заданий, предоставление выполненных работ, ответы на вопросы, ознакомление учащихся с оценками от преподавателя с использованием его электронной почты: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ylia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tom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E46794" w14:textId="77777777" w:rsidR="009F6159" w:rsidRDefault="009F6159" w:rsidP="009F61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системы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Moodle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ACCEC5" w14:textId="77777777" w:rsidR="000D57D0" w:rsidRPr="000D57D0" w:rsidRDefault="000D57D0" w:rsidP="000D5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D57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6.3. Перечень программного обеспечения и информационных справочных систем, необходимых для обеспечения реализации курса: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478"/>
        <w:gridCol w:w="6093"/>
      </w:tblGrid>
      <w:tr w:rsidR="000D57D0" w:rsidRPr="000D57D0" w14:paraId="4C436B3A" w14:textId="77777777" w:rsidTr="00B04EF4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50C7E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D2F11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0D57D0" w:rsidRPr="000D57D0" w14:paraId="197C135F" w14:textId="77777777" w:rsidTr="00B04EF4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77EC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66922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Браузер</w:t>
            </w:r>
          </w:p>
        </w:tc>
      </w:tr>
      <w:tr w:rsidR="000D57D0" w:rsidRPr="000D57D0" w14:paraId="208D0CE3" w14:textId="77777777" w:rsidTr="00B04EF4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FEB11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3FE9D6EC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6FD38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0D57D0" w:rsidRPr="000D57D0" w14:paraId="39A6C059" w14:textId="77777777" w:rsidTr="00B04EF4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41523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D428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Архиватор</w:t>
            </w:r>
          </w:p>
        </w:tc>
      </w:tr>
      <w:tr w:rsidR="000D57D0" w:rsidRPr="000D57D0" w14:paraId="176995A0" w14:textId="77777777" w:rsidTr="00B04EF4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EA8D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C035A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0D57D0" w:rsidRPr="000D57D0" w14:paraId="1DC2D78A" w14:textId="77777777" w:rsidTr="00B04EF4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DCD67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DBDAF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  <w:tr w:rsidR="000D57D0" w:rsidRPr="000D57D0" w14:paraId="7B752312" w14:textId="77777777" w:rsidTr="00B04EF4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915D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0D5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LМS </w:t>
            </w:r>
            <w:r w:rsidRPr="000D57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7A86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Виртуальная обучающая среда </w:t>
            </w:r>
          </w:p>
        </w:tc>
      </w:tr>
    </w:tbl>
    <w:p w14:paraId="57CF52D0" w14:textId="77777777" w:rsidR="000D57D0" w:rsidRPr="000D57D0" w:rsidRDefault="000D57D0" w:rsidP="000D5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7A8D758" w14:textId="77777777" w:rsidR="000D57D0" w:rsidRPr="000D57D0" w:rsidRDefault="000D57D0" w:rsidP="000D5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35A2662" w14:textId="77777777" w:rsidR="000D57D0" w:rsidRPr="000D57D0" w:rsidRDefault="000D57D0" w:rsidP="000D5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57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Перечень современных профессиональных баз данных</w:t>
      </w:r>
    </w:p>
    <w:p w14:paraId="247F4828" w14:textId="77777777" w:rsidR="000D57D0" w:rsidRPr="000D57D0" w:rsidRDefault="000D57D0" w:rsidP="000D5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D57D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8108"/>
      </w:tblGrid>
      <w:tr w:rsidR="000D57D0" w:rsidRPr="000D57D0" w14:paraId="464D4F71" w14:textId="77777777" w:rsidTr="00B04EF4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F61B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3FE7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0D57D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0D57D0" w:rsidRPr="000D57D0" w14:paraId="25606C5D" w14:textId="77777777" w:rsidTr="00B04EF4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9AE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14:paraId="19C793B5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0D57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Pr="000D57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20</w:t>
            </w:r>
            <w:r w:rsidRPr="000D57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/202</w:t>
            </w:r>
            <w:r w:rsidRPr="000D57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42C6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MARK</w:t>
            </w: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SQL</w:t>
            </w: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</w:t>
            </w:r>
            <w:proofErr w:type="spellEnd"/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-систем». </w:t>
            </w:r>
            <w:hyperlink r:id="rId6" w:history="1"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https</w:t>
              </w:r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library</w:t>
              </w:r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D57D0" w:rsidRPr="000D57D0" w14:paraId="2A0B7E15" w14:textId="77777777" w:rsidTr="00B04EF4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FBBB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DDF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7" w:history="1"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http://journal.asu.edu.ru/</w:t>
              </w:r>
            </w:hyperlink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0D57D0" w:rsidRPr="000D57D0" w14:paraId="3E2E2F38" w14:textId="77777777" w:rsidTr="00B04EF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BCB4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0D65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8" w:history="1"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http://dlib.eastview.com</w:t>
              </w:r>
            </w:hyperlink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802CAE3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Имя пользователя: </w:t>
            </w:r>
            <w:proofErr w:type="spellStart"/>
            <w:r w:rsidRPr="000D5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AstrGU</w:t>
            </w:r>
            <w:proofErr w:type="spellEnd"/>
            <w:r w:rsidRPr="000D5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D5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Пароль: </w:t>
            </w:r>
            <w:proofErr w:type="spellStart"/>
            <w:r w:rsidRPr="000D57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AstrGU</w:t>
            </w:r>
            <w:proofErr w:type="spellEnd"/>
          </w:p>
        </w:tc>
      </w:tr>
      <w:tr w:rsidR="000D57D0" w:rsidRPr="000D57D0" w14:paraId="67A3FEE4" w14:textId="77777777" w:rsidTr="00B04EF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5F7F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10C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10" w:history="1"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elibrary</w:t>
            </w:r>
            <w:proofErr w:type="spellEnd"/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</w:t>
              </w:r>
              <w:proofErr w:type="spellEnd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u</w:t>
              </w:r>
            </w:hyperlink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57D0" w:rsidRPr="000D57D0" w14:paraId="29C73B72" w14:textId="77777777" w:rsidTr="00B04EF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6040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2E8B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  <w:p w14:paraId="44A18CA6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49D836A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http://www.consultant.ru</w:t>
              </w:r>
            </w:hyperlink>
          </w:p>
        </w:tc>
      </w:tr>
      <w:tr w:rsidR="000D57D0" w:rsidRPr="000D57D0" w14:paraId="0E640AAB" w14:textId="77777777" w:rsidTr="00B04EF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5842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BFA1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227273A8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BCBCAA7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42A1B3E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http://garant-astrakhan.ru</w:t>
              </w:r>
            </w:hyperlink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0D57D0" w:rsidRPr="000D57D0" w14:paraId="7CF6ACC9" w14:textId="77777777" w:rsidTr="00B04EF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0063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DA1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042AE743" w14:textId="77777777" w:rsidR="000D57D0" w:rsidRPr="000D57D0" w:rsidRDefault="000D57D0" w:rsidP="000D5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14" w:history="1"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http</w:t>
              </w:r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://</w:t>
              </w:r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mars</w:t>
              </w:r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arbicon</w:t>
              </w:r>
              <w:proofErr w:type="spellEnd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0D57D0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0D57D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14:paraId="3D761C8E" w14:textId="77777777" w:rsidR="00AC0361" w:rsidRDefault="00AC0361" w:rsidP="009F6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7B2A034" w14:textId="77777777" w:rsidR="000D57D0" w:rsidRDefault="000D57D0" w:rsidP="009F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0C7EC" w14:textId="77777777" w:rsidR="009F6159" w:rsidRDefault="009F6159" w:rsidP="009F6159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2D02528C" w14:textId="77777777" w:rsidR="009F6159" w:rsidRPr="000D57D0" w:rsidRDefault="009F6159" w:rsidP="009F6159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4D259CF7" w14:textId="77777777" w:rsidR="009F6159" w:rsidRDefault="009F6159" w:rsidP="009F615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9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70"/>
        <w:gridCol w:w="2620"/>
        <w:gridCol w:w="2778"/>
      </w:tblGrid>
      <w:tr w:rsidR="009F6159" w14:paraId="2F567C54" w14:textId="77777777" w:rsidTr="000977B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0391B3" w14:textId="77777777" w:rsidR="009F6159" w:rsidRDefault="009F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F959A5" w14:textId="77777777" w:rsidR="009F6159" w:rsidRDefault="009F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дисциплины (модуля)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0CBB5" w14:textId="77777777" w:rsidR="009F6159" w:rsidRDefault="009F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C3C481" w14:textId="77777777" w:rsidR="009F6159" w:rsidRDefault="009F61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24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B21E02" w14:paraId="23C6E7BA" w14:textId="77777777" w:rsidTr="000977B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EC78D6" w14:textId="77777777" w:rsidR="00B21E02" w:rsidRDefault="00B21E02" w:rsidP="005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466CF" w14:textId="77777777" w:rsidR="00B21E02" w:rsidRDefault="00B21E02" w:rsidP="0054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5372">
              <w:rPr>
                <w:rFonts w:ascii="Times New Roman" w:hAnsi="Times New Roman" w:cs="Times New Roman"/>
                <w:bCs/>
                <w:sz w:val="24"/>
                <w:szCs w:val="24"/>
              </w:rPr>
              <w:t>ема 1. Основы конкурентоспособности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8EE76" w14:textId="77777777" w:rsidR="00B21E02" w:rsidRPr="00E32545" w:rsidRDefault="00B21E02" w:rsidP="00BA7E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D9611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-1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F107D8" w14:textId="17BF9E60" w:rsidR="00B21E02" w:rsidRDefault="00D75F5E" w:rsidP="0054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тветы на вопросы по теме</w:t>
            </w:r>
          </w:p>
        </w:tc>
      </w:tr>
      <w:tr w:rsidR="00B21E02" w14:paraId="3B42A50B" w14:textId="77777777" w:rsidTr="000977B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B48099" w14:textId="77777777" w:rsidR="00B21E02" w:rsidRDefault="00B21E02" w:rsidP="005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B61FA2" w14:textId="77777777" w:rsidR="00B21E02" w:rsidRPr="00EE4581" w:rsidRDefault="00B21E02" w:rsidP="00547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EE458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</w:t>
            </w:r>
            <w:r w:rsidRPr="00EE45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онкурентное преимущество </w:t>
            </w:r>
            <w:r w:rsidRPr="00EE4581">
              <w:rPr>
                <w:rFonts w:ascii="Times New Roman" w:hAnsi="Times New Roman" w:cs="Times New Roman"/>
                <w:sz w:val="24"/>
                <w:szCs w:val="24"/>
              </w:rPr>
              <w:t>и его реализация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87094" w14:textId="77777777" w:rsidR="00B21E02" w:rsidRDefault="00B21E02" w:rsidP="00BA7E9E">
            <w:pPr>
              <w:jc w:val="center"/>
            </w:pPr>
            <w:r w:rsidRPr="009722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ПК-1, ПК-3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33B8BA" w14:textId="2CE23721" w:rsidR="00B21E02" w:rsidRDefault="00D75F5E" w:rsidP="00D75F5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2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тветы на вопросы </w:t>
            </w:r>
            <w:proofErr w:type="gramStart"/>
            <w:r w:rsidR="00B21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C4C29" w:rsidRPr="00D7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кейс</w:t>
            </w:r>
            <w:proofErr w:type="gramEnd"/>
            <w:r w:rsidR="00DC4C29" w:rsidRPr="00D7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-задач</w:t>
            </w:r>
            <w:r w:rsidRPr="00D7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B21E02" w14:paraId="33CC28B3" w14:textId="77777777" w:rsidTr="000977B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C258F0" w14:textId="77777777" w:rsidR="00B21E02" w:rsidRDefault="00B21E02" w:rsidP="005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DA9CAB" w14:textId="77777777" w:rsidR="00B21E02" w:rsidRDefault="00B21E02" w:rsidP="00547CB3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Тема 3. </w:t>
            </w:r>
            <w:r w:rsidRPr="006753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особенности бизнес-среды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B92FC7" w14:textId="77777777" w:rsidR="00B21E02" w:rsidRDefault="00B21E02" w:rsidP="00BA7E9E">
            <w:pPr>
              <w:jc w:val="center"/>
            </w:pPr>
            <w:r w:rsidRPr="009722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ПК-1, ПК-3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AAF19" w14:textId="788AB7A6" w:rsidR="00B21E02" w:rsidRDefault="00D75F5E" w:rsidP="00547C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D7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кейс</w:t>
            </w:r>
            <w:proofErr w:type="gramEnd"/>
            <w:r w:rsidRPr="00D7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-задаче</w:t>
            </w:r>
          </w:p>
        </w:tc>
      </w:tr>
      <w:tr w:rsidR="00B21E02" w14:paraId="5EDCB183" w14:textId="77777777" w:rsidTr="000977B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233F8" w14:textId="77777777" w:rsidR="00B21E02" w:rsidRDefault="00B21E02" w:rsidP="00547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07BE0" w14:textId="77777777" w:rsidR="00B21E02" w:rsidRDefault="00B21E02" w:rsidP="00547CB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</w:t>
            </w:r>
            <w:r w:rsidRPr="00EE4581">
              <w:rPr>
                <w:rFonts w:ascii="Times New Roman" w:hAnsi="Times New Roman" w:cs="Times New Roman"/>
                <w:bCs/>
                <w:sz w:val="24"/>
                <w:szCs w:val="24"/>
              </w:rPr>
              <w:t>Кластерные инициативы и способы их развития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FE7E" w14:textId="77777777" w:rsidR="00B21E02" w:rsidRDefault="00B21E02" w:rsidP="00BA7E9E">
            <w:pPr>
              <w:jc w:val="center"/>
            </w:pPr>
            <w:r w:rsidRPr="0097227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ПК-1, ПК-3</w:t>
            </w:r>
          </w:p>
        </w:tc>
        <w:tc>
          <w:tcPr>
            <w:tcW w:w="2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BF182" w14:textId="335474BE" w:rsidR="00B21E02" w:rsidRDefault="00B21E02" w:rsidP="00D75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по теме, </w:t>
            </w:r>
            <w:r w:rsidR="00D7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</w:tbl>
    <w:p w14:paraId="4BB905D7" w14:textId="6E3269C1" w:rsidR="00F93511" w:rsidRPr="000D57D0" w:rsidRDefault="00FA3D03" w:rsidP="000D57D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1421EDE3" w14:textId="77777777" w:rsidR="00F93511" w:rsidRDefault="00F93511" w:rsidP="00FA3D03">
      <w:pPr>
        <w:pStyle w:val="a4"/>
        <w:tabs>
          <w:tab w:val="right" w:leader="underscore" w:pos="9639"/>
        </w:tabs>
        <w:spacing w:after="0" w:line="240" w:lineRule="auto"/>
        <w:ind w:left="67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9B9012" w14:textId="77777777" w:rsidR="00FA3D03" w:rsidRPr="00F93511" w:rsidRDefault="00FA3D03" w:rsidP="00FA3D03">
      <w:pPr>
        <w:pStyle w:val="a4"/>
        <w:tabs>
          <w:tab w:val="right" w:leader="underscore" w:pos="9639"/>
        </w:tabs>
        <w:spacing w:after="0" w:line="240" w:lineRule="auto"/>
        <w:ind w:left="67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p w14:paraId="5DCF990A" w14:textId="77777777" w:rsidR="005B7EA4" w:rsidRPr="005B7EA4" w:rsidRDefault="005B7EA4" w:rsidP="005B7EA4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</w:t>
      </w:r>
      <w:r w:rsidRPr="00F93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5B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 обучения</w:t>
      </w: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655"/>
      </w:tblGrid>
      <w:tr w:rsidR="005B7EA4" w:rsidRPr="005B7EA4" w14:paraId="5A10BBFD" w14:textId="77777777" w:rsidTr="00F93511">
        <w:trPr>
          <w:trHeight w:val="275"/>
        </w:trPr>
        <w:tc>
          <w:tcPr>
            <w:tcW w:w="1701" w:type="dxa"/>
            <w:shd w:val="clear" w:color="auto" w:fill="auto"/>
          </w:tcPr>
          <w:p w14:paraId="002EF4FF" w14:textId="77777777" w:rsidR="005B7EA4" w:rsidRPr="005B7EA4" w:rsidRDefault="005B7EA4" w:rsidP="005B7EA4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7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24797E61" w14:textId="77777777" w:rsidR="005B7EA4" w:rsidRPr="005B7EA4" w:rsidRDefault="005B7EA4" w:rsidP="005B7EA4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B7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655" w:type="dxa"/>
            <w:shd w:val="clear" w:color="auto" w:fill="auto"/>
          </w:tcPr>
          <w:p w14:paraId="63F21B5D" w14:textId="77777777" w:rsidR="005B7EA4" w:rsidRPr="005B7EA4" w:rsidRDefault="005B7EA4" w:rsidP="005B7EA4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B7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5B7EA4" w:rsidRPr="005B7EA4" w14:paraId="7051166E" w14:textId="77777777" w:rsidTr="00F93511">
        <w:trPr>
          <w:trHeight w:val="1194"/>
        </w:trPr>
        <w:tc>
          <w:tcPr>
            <w:tcW w:w="1701" w:type="dxa"/>
            <w:shd w:val="clear" w:color="auto" w:fill="auto"/>
          </w:tcPr>
          <w:p w14:paraId="4F08C6C1" w14:textId="77777777" w:rsidR="005B7EA4" w:rsidRPr="005B7EA4" w:rsidRDefault="005B7EA4" w:rsidP="005B7EA4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7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655" w:type="dxa"/>
            <w:shd w:val="clear" w:color="auto" w:fill="auto"/>
          </w:tcPr>
          <w:p w14:paraId="1EBDBEE5" w14:textId="77777777" w:rsidR="005B7EA4" w:rsidRPr="005B7EA4" w:rsidRDefault="005B7EA4" w:rsidP="005B7EA4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7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5B7EA4" w:rsidRPr="005B7EA4" w14:paraId="5FBC2BB7" w14:textId="77777777" w:rsidTr="00F93511">
        <w:trPr>
          <w:trHeight w:val="2065"/>
        </w:trPr>
        <w:tc>
          <w:tcPr>
            <w:tcW w:w="1701" w:type="dxa"/>
            <w:shd w:val="clear" w:color="auto" w:fill="auto"/>
          </w:tcPr>
          <w:p w14:paraId="71D65F7C" w14:textId="77777777" w:rsidR="005B7EA4" w:rsidRPr="005B7EA4" w:rsidRDefault="005B7EA4" w:rsidP="005B7EA4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7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7655" w:type="dxa"/>
            <w:shd w:val="clear" w:color="auto" w:fill="auto"/>
          </w:tcPr>
          <w:p w14:paraId="481A1D0B" w14:textId="77777777" w:rsidR="005B7EA4" w:rsidRPr="005B7EA4" w:rsidRDefault="005B7EA4" w:rsidP="005B7EA4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7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CD918B9" w14:textId="77777777" w:rsidR="005B7EA4" w:rsidRPr="005B7EA4" w:rsidRDefault="005B7EA4" w:rsidP="005B7EA4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7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1F963000" w14:textId="77777777" w:rsidR="005B7EA4" w:rsidRPr="005B7EA4" w:rsidRDefault="005B7EA4" w:rsidP="005B7EA4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B7EA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3FC1FFE8" w14:textId="77777777" w:rsidR="005B7EA4" w:rsidRDefault="005B7EA4" w:rsidP="00FA3D03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40D9D" w14:textId="77777777" w:rsidR="00FA3D03" w:rsidRDefault="00FA3D03" w:rsidP="00FA3D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FB1C6C" w14:textId="3FB12C13" w:rsidR="00FA3D03" w:rsidRPr="000D57D0" w:rsidRDefault="00FA3D03" w:rsidP="00FA3D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r w:rsidRPr="000D57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bookmarkEnd w:id="1"/>
    <w:p w14:paraId="0BE07DEB" w14:textId="7D6E0C95" w:rsidR="00D75F5E" w:rsidRPr="00D75F5E" w:rsidRDefault="00D75F5E" w:rsidP="00FA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D75F5E">
        <w:rPr>
          <w:rFonts w:ascii="Times New Roman" w:hAnsi="Times New Roman" w:cs="Times New Roman"/>
          <w:b/>
          <w:sz w:val="24"/>
          <w:szCs w:val="24"/>
        </w:rPr>
        <w:t xml:space="preserve"> 1. Основы конкурентоспособности</w:t>
      </w:r>
    </w:p>
    <w:p w14:paraId="284B14CE" w14:textId="4914BC7D" w:rsidR="00D75F5E" w:rsidRDefault="00D75F5E" w:rsidP="00D7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Изучите теоретический материал и оформите конспект по вопросам:</w:t>
      </w:r>
    </w:p>
    <w:p w14:paraId="4774E0AD" w14:textId="77777777" w:rsidR="00D75F5E" w:rsidRPr="00D75F5E" w:rsidRDefault="00D75F5E" w:rsidP="00D75F5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F5E">
        <w:rPr>
          <w:rFonts w:ascii="Times New Roman" w:hAnsi="Times New Roman" w:cs="Times New Roman"/>
          <w:sz w:val="24"/>
          <w:szCs w:val="24"/>
        </w:rPr>
        <w:t xml:space="preserve">Введение в конкурентоспособность. </w:t>
      </w:r>
    </w:p>
    <w:p w14:paraId="3FB9291B" w14:textId="77777777" w:rsidR="00D75F5E" w:rsidRPr="00D75F5E" w:rsidRDefault="00D75F5E" w:rsidP="00D75F5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F5E">
        <w:rPr>
          <w:rFonts w:ascii="Times New Roman" w:hAnsi="Times New Roman" w:cs="Times New Roman"/>
          <w:sz w:val="24"/>
          <w:szCs w:val="24"/>
        </w:rPr>
        <w:t xml:space="preserve">Основные понятия. </w:t>
      </w:r>
    </w:p>
    <w:p w14:paraId="46A20052" w14:textId="77777777" w:rsidR="00D75F5E" w:rsidRPr="00D75F5E" w:rsidRDefault="00D75F5E" w:rsidP="00D75F5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F5E">
        <w:rPr>
          <w:rFonts w:ascii="Times New Roman" w:hAnsi="Times New Roman" w:cs="Times New Roman"/>
          <w:sz w:val="24"/>
          <w:szCs w:val="24"/>
        </w:rPr>
        <w:t xml:space="preserve">Конкурентоспособность товара и компании. </w:t>
      </w:r>
    </w:p>
    <w:p w14:paraId="63611B79" w14:textId="4FF31697" w:rsidR="00D75F5E" w:rsidRPr="00D75F5E" w:rsidRDefault="00D75F5E" w:rsidP="00D75F5E">
      <w:pPr>
        <w:pStyle w:val="a4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F5E">
        <w:rPr>
          <w:rFonts w:ascii="Times New Roman" w:hAnsi="Times New Roman" w:cs="Times New Roman"/>
          <w:sz w:val="24"/>
          <w:szCs w:val="24"/>
        </w:rPr>
        <w:t>Способы оценки конкурентоспособности.</w:t>
      </w:r>
    </w:p>
    <w:p w14:paraId="1E7E33A7" w14:textId="60645744" w:rsidR="00FA3D03" w:rsidRPr="006F7866" w:rsidRDefault="00FA3D03" w:rsidP="00FA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Семинар 2. </w:t>
      </w:r>
      <w:r w:rsidRPr="006F7866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К</w:t>
      </w:r>
      <w:r w:rsidRPr="006F78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онкурентное преимущество </w:t>
      </w:r>
      <w:r w:rsidRPr="006F7866">
        <w:rPr>
          <w:rFonts w:ascii="Times New Roman" w:hAnsi="Times New Roman" w:cs="Times New Roman"/>
          <w:b/>
          <w:sz w:val="24"/>
          <w:szCs w:val="24"/>
        </w:rPr>
        <w:t>и его реализация</w:t>
      </w:r>
    </w:p>
    <w:p w14:paraId="6A904E07" w14:textId="1B8A315D" w:rsidR="00FA3D03" w:rsidRDefault="00FA3D03" w:rsidP="00FA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Изучите теоретический материал и оформит</w:t>
      </w:r>
      <w:r w:rsidR="00D75F5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конспект по темам:</w:t>
      </w:r>
    </w:p>
    <w:p w14:paraId="3D0E63DF" w14:textId="77777777" w:rsidR="00FA3D03" w:rsidRDefault="00FA3D03" w:rsidP="00FA3D03">
      <w:pPr>
        <w:pStyle w:val="a4"/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866">
        <w:rPr>
          <w:rFonts w:ascii="Times New Roman" w:hAnsi="Times New Roman" w:cs="Times New Roman"/>
          <w:sz w:val="24"/>
          <w:szCs w:val="24"/>
        </w:rPr>
        <w:t xml:space="preserve">Понятие конкурентного преимущества. </w:t>
      </w:r>
    </w:p>
    <w:p w14:paraId="6C1A291E" w14:textId="77777777" w:rsidR="00FA3D03" w:rsidRDefault="00FA3D03" w:rsidP="00FA3D03">
      <w:pPr>
        <w:pStyle w:val="a4"/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866">
        <w:rPr>
          <w:rFonts w:ascii="Times New Roman" w:hAnsi="Times New Roman" w:cs="Times New Roman"/>
          <w:sz w:val="24"/>
          <w:szCs w:val="24"/>
        </w:rPr>
        <w:t xml:space="preserve">Основные принципы стратегии. </w:t>
      </w:r>
    </w:p>
    <w:p w14:paraId="42A84C33" w14:textId="77777777" w:rsidR="00FA3D03" w:rsidRDefault="00FA3D03" w:rsidP="00FA3D03">
      <w:pPr>
        <w:pStyle w:val="a4"/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866">
        <w:rPr>
          <w:rFonts w:ascii="Times New Roman" w:hAnsi="Times New Roman" w:cs="Times New Roman"/>
          <w:sz w:val="24"/>
          <w:szCs w:val="24"/>
        </w:rPr>
        <w:t xml:space="preserve">Взаимозависимость стратегии развития компаний и территорий и месторасположения. </w:t>
      </w:r>
    </w:p>
    <w:p w14:paraId="4D80145F" w14:textId="77777777" w:rsidR="00FA3D03" w:rsidRDefault="00FA3D03" w:rsidP="00FA3D03">
      <w:pPr>
        <w:pStyle w:val="a4"/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866">
        <w:rPr>
          <w:rFonts w:ascii="Times New Roman" w:hAnsi="Times New Roman" w:cs="Times New Roman"/>
          <w:sz w:val="24"/>
          <w:szCs w:val="24"/>
        </w:rPr>
        <w:t xml:space="preserve">Конкурентоспособные преимущества территорий. </w:t>
      </w:r>
    </w:p>
    <w:p w14:paraId="459A642B" w14:textId="77777777" w:rsidR="00FA3D03" w:rsidRDefault="00FA3D03" w:rsidP="00FA3D03">
      <w:pPr>
        <w:pStyle w:val="a4"/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866">
        <w:rPr>
          <w:rFonts w:ascii="Times New Roman" w:hAnsi="Times New Roman" w:cs="Times New Roman"/>
          <w:sz w:val="24"/>
          <w:szCs w:val="24"/>
        </w:rPr>
        <w:t xml:space="preserve">Цепочка ценности. </w:t>
      </w:r>
    </w:p>
    <w:p w14:paraId="4F018F6D" w14:textId="77777777" w:rsidR="00FA3D03" w:rsidRPr="006F7866" w:rsidRDefault="00FA3D03" w:rsidP="00FA3D03">
      <w:pPr>
        <w:pStyle w:val="a4"/>
        <w:numPr>
          <w:ilvl w:val="0"/>
          <w:numId w:val="6"/>
        </w:numPr>
        <w:tabs>
          <w:tab w:val="clear" w:pos="108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7866">
        <w:rPr>
          <w:rFonts w:ascii="Times New Roman" w:hAnsi="Times New Roman" w:cs="Times New Roman"/>
          <w:sz w:val="24"/>
          <w:szCs w:val="24"/>
        </w:rPr>
        <w:t xml:space="preserve">Ключевые понятия и основные положения структурного анализа привлекательности отрасли («Пять Сил»). </w:t>
      </w:r>
    </w:p>
    <w:p w14:paraId="09E81F38" w14:textId="77777777" w:rsidR="00FA3D03" w:rsidRPr="00A30322" w:rsidRDefault="00FA3D03" w:rsidP="00FA3D0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16AA">
        <w:rPr>
          <w:rFonts w:ascii="Times New Roman" w:hAnsi="Times New Roman" w:cs="Times New Roman"/>
          <w:i/>
          <w:sz w:val="24"/>
          <w:szCs w:val="24"/>
        </w:rPr>
        <w:t>Подгото</w:t>
      </w:r>
      <w:r>
        <w:rPr>
          <w:rFonts w:ascii="Times New Roman" w:hAnsi="Times New Roman" w:cs="Times New Roman"/>
          <w:i/>
          <w:sz w:val="24"/>
          <w:szCs w:val="24"/>
        </w:rPr>
        <w:t xml:space="preserve">вьте ответы на вопросы к кейсу </w:t>
      </w:r>
      <w:r w:rsidRPr="006F7866">
        <w:rPr>
          <w:rFonts w:ascii="Times New Roman" w:hAnsi="Times New Roman" w:cs="Times New Roman"/>
          <w:i/>
          <w:sz w:val="24"/>
          <w:szCs w:val="24"/>
        </w:rPr>
        <w:t>«</w:t>
      </w:r>
      <w:r w:rsidRPr="006F7866">
        <w:rPr>
          <w:rFonts w:ascii="Times New Roman" w:hAnsi="Times New Roman" w:cs="Times New Roman"/>
          <w:sz w:val="24"/>
          <w:szCs w:val="24"/>
        </w:rPr>
        <w:t>Финляндия и Нокиа: создание самой конкурентоспособной экономики в мире»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0259EC" w14:textId="77777777" w:rsidR="00FA3D03" w:rsidRDefault="00FA3D03" w:rsidP="00FA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3.</w:t>
      </w:r>
      <w:r w:rsidRPr="006F7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866">
        <w:rPr>
          <w:rFonts w:ascii="Times New Roman" w:hAnsi="Times New Roman" w:cs="Times New Roman"/>
          <w:b/>
          <w:bCs/>
          <w:sz w:val="24"/>
          <w:szCs w:val="24"/>
        </w:rPr>
        <w:t>Понятие и особенности бизнес-среды</w:t>
      </w:r>
    </w:p>
    <w:p w14:paraId="5A407D83" w14:textId="77777777" w:rsidR="00FA3D03" w:rsidRDefault="00FA3D03" w:rsidP="00FA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Изучите теоретический материал и оформить конспект по темам:</w:t>
      </w:r>
    </w:p>
    <w:p w14:paraId="771BEF11" w14:textId="77777777" w:rsidR="00FA3D03" w:rsidRDefault="00FA3D03" w:rsidP="00FA3D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особенности бизнес-среды. </w:t>
      </w:r>
    </w:p>
    <w:p w14:paraId="05AF4F46" w14:textId="77777777" w:rsidR="00FA3D03" w:rsidRDefault="00FA3D03" w:rsidP="00FA3D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конкурентоспособности. </w:t>
      </w:r>
    </w:p>
    <w:p w14:paraId="3180D9B7" w14:textId="77777777" w:rsidR="00FA3D03" w:rsidRDefault="00FA3D03" w:rsidP="00FA3D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66">
        <w:rPr>
          <w:rFonts w:ascii="Times New Roman" w:hAnsi="Times New Roman" w:cs="Times New Roman"/>
          <w:sz w:val="24"/>
          <w:szCs w:val="24"/>
        </w:rPr>
        <w:lastRenderedPageBreak/>
        <w:t xml:space="preserve">«Модель ромба» </w:t>
      </w:r>
    </w:p>
    <w:p w14:paraId="372D1E8B" w14:textId="77777777" w:rsidR="00FA3D03" w:rsidRPr="006F7866" w:rsidRDefault="00FA3D03" w:rsidP="00FA3D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66">
        <w:rPr>
          <w:rFonts w:ascii="Times New Roman" w:hAnsi="Times New Roman" w:cs="Times New Roman"/>
          <w:sz w:val="24"/>
          <w:szCs w:val="24"/>
        </w:rPr>
        <w:t xml:space="preserve">«Японская модель» и особенности воздействия отраслевой политики на успех развития японского кластера. </w:t>
      </w:r>
    </w:p>
    <w:p w14:paraId="58F984E6" w14:textId="77777777" w:rsidR="00FA3D03" w:rsidRDefault="00FA3D03" w:rsidP="00FA3D0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ромба как инструмент сравнения стран и анализа конкретных политических решений.</w:t>
      </w:r>
    </w:p>
    <w:p w14:paraId="776C538D" w14:textId="77777777" w:rsidR="00FA3D03" w:rsidRDefault="00FA3D03" w:rsidP="00FA3D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Выполните на следующие задания:</w:t>
      </w:r>
    </w:p>
    <w:p w14:paraId="11CE4CEC" w14:textId="77777777" w:rsidR="00FA3D03" w:rsidRDefault="00FA3D03" w:rsidP="00FA3D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причины смены лидерства японских компаний. </w:t>
      </w:r>
    </w:p>
    <w:p w14:paraId="3269C796" w14:textId="77777777" w:rsidR="00FA3D03" w:rsidRDefault="00FA3D03" w:rsidP="00FA3D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рекомендации государственным органам для разработки политики в целях повышения конкурентоспособности.</w:t>
      </w:r>
    </w:p>
    <w:p w14:paraId="1F1A94C5" w14:textId="77777777" w:rsidR="00FA3D03" w:rsidRPr="00A30322" w:rsidRDefault="00FA3D03" w:rsidP="00FA3D03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Сформулируйте рекомендации для компаний Японии с учетом имеющихся угроз </w:t>
      </w:r>
    </w:p>
    <w:p w14:paraId="59CA03C9" w14:textId="77777777" w:rsidR="00FA3D03" w:rsidRDefault="00FA3D03" w:rsidP="00FA3D03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 4</w:t>
      </w:r>
      <w:r w:rsidRPr="006F78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7866">
        <w:rPr>
          <w:rFonts w:ascii="Times New Roman" w:hAnsi="Times New Roman" w:cs="Times New Roman"/>
          <w:b/>
          <w:bCs/>
          <w:sz w:val="24"/>
          <w:szCs w:val="24"/>
        </w:rPr>
        <w:t>Кластерные инициативы и способы их развития</w:t>
      </w:r>
    </w:p>
    <w:p w14:paraId="36001508" w14:textId="77777777" w:rsidR="00FA3D03" w:rsidRDefault="00FA3D03" w:rsidP="00FA3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Изучите теоретический материал и оформить конспект по темам:</w:t>
      </w:r>
    </w:p>
    <w:p w14:paraId="3C3393AC" w14:textId="77777777" w:rsidR="00FA3D03" w:rsidRDefault="00FA3D03" w:rsidP="00FA3D03">
      <w:pPr>
        <w:pStyle w:val="a4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инициативы ЦГ. </w:t>
      </w:r>
    </w:p>
    <w:p w14:paraId="21B4F711" w14:textId="77777777" w:rsidR="00FA3D03" w:rsidRDefault="00FA3D03" w:rsidP="00FA3D03">
      <w:pPr>
        <w:pStyle w:val="a4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основных видов деятельности в рамках инициативы с течением времени. </w:t>
      </w:r>
    </w:p>
    <w:p w14:paraId="367708E4" w14:textId="77777777" w:rsidR="00FA3D03" w:rsidRDefault="00FA3D03" w:rsidP="00FA3D03">
      <w:pPr>
        <w:pStyle w:val="a4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проблемы при реализации инициативы «Региональный маркетинг Центральной Германии».</w:t>
      </w:r>
    </w:p>
    <w:p w14:paraId="0F9CD1C5" w14:textId="77777777" w:rsidR="00FA3D03" w:rsidRDefault="00FA3D03" w:rsidP="00FA3D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Ответьте на следующие вопросы:</w:t>
      </w:r>
    </w:p>
    <w:p w14:paraId="0E283C39" w14:textId="77777777" w:rsidR="00FA3D03" w:rsidRDefault="00FA3D03" w:rsidP="00FA3D03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причины запуска инициативы «Региональный маркетинг Центральной Германии». </w:t>
      </w:r>
    </w:p>
    <w:p w14:paraId="389B1F63" w14:textId="77777777" w:rsidR="00FA3D03" w:rsidRDefault="00FA3D03" w:rsidP="00FA3D03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причины перехода к новым мероприятиям. </w:t>
      </w:r>
    </w:p>
    <w:p w14:paraId="320FFA26" w14:textId="77777777" w:rsidR="00FA3D03" w:rsidRDefault="00FA3D03" w:rsidP="00FA3D03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принципы успешности и эффективности КИ. </w:t>
      </w:r>
    </w:p>
    <w:p w14:paraId="29FC4DD6" w14:textId="77777777" w:rsidR="00FA3D03" w:rsidRDefault="00FA3D03" w:rsidP="00FA3D03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дальнейшие шаги для руководителя наблюдательного совета ассоциации «Региональный маркетинг» Манфреда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Гизелера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исполнительного директора ассоциации Георга Франка.</w:t>
      </w:r>
    </w:p>
    <w:p w14:paraId="1C1C7218" w14:textId="77777777" w:rsidR="00D75F5E" w:rsidRDefault="00D75F5E" w:rsidP="00FA3D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4F42CFE7" w14:textId="1CFA7E2F" w:rsidR="00FA3D03" w:rsidRDefault="00D75F5E" w:rsidP="00FA3D0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FA3D03" w:rsidRPr="00D75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</w:t>
      </w:r>
      <w:r w:rsidR="00997730" w:rsidRPr="0099773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14:paraId="512E9D7E" w14:textId="77777777" w:rsidR="00FA3D03" w:rsidRDefault="00FA3D03" w:rsidP="00FA3D03">
      <w:pPr>
        <w:pStyle w:val="a4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четыре основные составляющие модели ромба___________________________</w:t>
      </w:r>
    </w:p>
    <w:p w14:paraId="045CDD0B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    Какие из предложенных позиций не входят в состав факторных условий:</w:t>
      </w:r>
    </w:p>
    <w:p w14:paraId="7998A28B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человеческие ресурсы;</w:t>
      </w:r>
    </w:p>
    <w:p w14:paraId="6FA0AD7F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климатические условия и географическое положение страны;</w:t>
      </w:r>
    </w:p>
    <w:p w14:paraId="022CDCD9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образовательные и научные учреждения (их число и уровень компетентности сотрудников);</w:t>
      </w:r>
    </w:p>
    <w:p w14:paraId="0E21201D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 решения, принимаемые органами государственной власти?</w:t>
      </w:r>
    </w:p>
    <w:p w14:paraId="27D9C39E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Укажите, какие из ниже представленных характеристик соответствуют основным факторным условиям: </w:t>
      </w:r>
    </w:p>
    <w:p w14:paraId="68324F06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Cs/>
          <w:sz w:val="24"/>
          <w:szCs w:val="24"/>
        </w:rPr>
        <w:t xml:space="preserve"> важны для добывающих отраслей и сельского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0E9615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обязательны в стране базирования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A09BF6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</w:t>
      </w:r>
      <w:r>
        <w:rPr>
          <w:rFonts w:ascii="Times New Roman" w:hAnsi="Times New Roman" w:cs="Times New Roman"/>
          <w:bCs/>
          <w:sz w:val="24"/>
          <w:szCs w:val="24"/>
        </w:rPr>
        <w:t>имеют большое значение для конкурентного преимущества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8C21C8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достаются стране даром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F8C155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      Укажите причины важности изучения именно внутреннего спроса___________________</w:t>
      </w:r>
    </w:p>
    <w:p w14:paraId="4F1DC540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Поясните, к каким последствиям приводит высокая конкуренция на внутреннем рынке:  </w:t>
      </w:r>
    </w:p>
    <w:p w14:paraId="44250D41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снижается качество производимой продукции и услуг;</w:t>
      </w:r>
    </w:p>
    <w:p w14:paraId="5C7A4AC2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совершенствуются производственные процессы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92CDA4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С) повышается активность </w:t>
      </w:r>
      <w:r>
        <w:rPr>
          <w:rFonts w:ascii="Times New Roman" w:hAnsi="Times New Roman" w:cs="Times New Roman"/>
          <w:bCs/>
          <w:sz w:val="24"/>
          <w:szCs w:val="24"/>
        </w:rPr>
        <w:t>внедрения инноваций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E7EC43" w14:textId="77777777" w:rsidR="00FA3D03" w:rsidRDefault="00FA3D03" w:rsidP="00FA3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снижаются цены на продукцию конкурирующих компаний.</w:t>
      </w:r>
    </w:p>
    <w:p w14:paraId="785F9E74" w14:textId="77777777" w:rsidR="009718D7" w:rsidRPr="008D5A7B" w:rsidRDefault="009718D7" w:rsidP="009718D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8D5A7B">
        <w:rPr>
          <w:rFonts w:ascii="Times New Roman" w:hAnsi="Times New Roman" w:cs="Times New Roman"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074EB95C" w14:textId="77777777" w:rsidR="009718D7" w:rsidRPr="008D5A7B" w:rsidRDefault="009718D7" w:rsidP="009718D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5A7B">
        <w:rPr>
          <w:rFonts w:ascii="Times New Roman" w:hAnsi="Times New Roman" w:cs="Times New Roman"/>
          <w:sz w:val="24"/>
          <w:szCs w:val="24"/>
        </w:rPr>
        <w:lastRenderedPageBreak/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229C394" w14:textId="77777777" w:rsidR="00FA3D03" w:rsidRDefault="00FA3D03" w:rsidP="00FA3D03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4740F7B5" w14:textId="77777777" w:rsidR="00FA3D03" w:rsidRDefault="00FA3D03" w:rsidP="00FA3D0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6BA6CF" w14:textId="77777777" w:rsidR="00FA3D03" w:rsidRPr="002F2232" w:rsidRDefault="00FA3D03" w:rsidP="00FA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32">
        <w:rPr>
          <w:rFonts w:ascii="Times New Roman" w:hAnsi="Times New Roman" w:cs="Times New Roman"/>
          <w:b/>
          <w:sz w:val="24"/>
          <w:szCs w:val="24"/>
        </w:rPr>
        <w:t>а) Основная литература</w:t>
      </w:r>
    </w:p>
    <w:p w14:paraId="16EB14B0" w14:textId="50C784D9" w:rsidR="00FA3D03" w:rsidRPr="003011DD" w:rsidRDefault="00FA3D03" w:rsidP="00FA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E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и формирование инновационных промышленных </w:t>
      </w:r>
      <w:proofErr w:type="gramStart"/>
      <w:r w:rsidRPr="00DE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кластеров :</w:t>
      </w:r>
      <w:proofErr w:type="gramEnd"/>
      <w:r w:rsidRPr="00DE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Монография / А.П. Агарков, Р.С. Голов - М. : Дашков и К, 2016.</w:t>
      </w:r>
      <w:r w:rsidR="005F2411" w:rsidRPr="00DE7CBD">
        <w:rPr>
          <w:rFonts w:ascii="LatoWeb" w:hAnsi="LatoWeb"/>
        </w:rPr>
        <w:t xml:space="preserve"> </w:t>
      </w:r>
      <w:r w:rsidR="005F2411" w:rsidRPr="00DE7CBD">
        <w:rPr>
          <w:rFonts w:ascii="LatoWeb" w:hAnsi="LatoWeb"/>
          <w:lang w:val="en-US"/>
        </w:rPr>
        <w:t>URL</w:t>
      </w:r>
      <w:r w:rsidR="005F2411" w:rsidRPr="00DE7CBD">
        <w:rPr>
          <w:rFonts w:ascii="LatoWeb" w:hAnsi="LatoWeb"/>
        </w:rPr>
        <w:t>:</w:t>
      </w:r>
      <w:r w:rsidR="005F2411" w:rsidRPr="00DE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787A15" w:rsidRPr="00DE7CB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http://www.studentlibrary.ru/book/ISBN9785394025488</w:t>
        </w:r>
      </w:hyperlink>
      <w:r w:rsidR="00787A15" w:rsidRPr="00DE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4159" w:rsidRPr="00DE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DE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 «Консультант студента»</w:t>
      </w:r>
      <w:r w:rsidR="00AD4159" w:rsidRPr="00DE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857456" w14:textId="60B6F881" w:rsidR="00FA3D03" w:rsidRPr="003011DD" w:rsidRDefault="00FA3D03" w:rsidP="00FA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Тарасенко В.</w:t>
      </w:r>
      <w:r w:rsidR="005F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2411"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Территориальные кластеры: Семь инструментов управления</w:t>
      </w: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Альпина </w:t>
      </w:r>
      <w:proofErr w:type="spellStart"/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</w:t>
      </w:r>
      <w:r w:rsidR="00787A15" w:rsidRPr="00787A15">
        <w:rPr>
          <w:rFonts w:ascii="LatoWeb" w:hAnsi="LatoWeb"/>
        </w:rPr>
        <w:t xml:space="preserve"> </w:t>
      </w:r>
      <w:r w:rsidR="00787A15" w:rsidRPr="000C5BB8">
        <w:rPr>
          <w:rFonts w:ascii="LatoWeb" w:hAnsi="LatoWeb"/>
          <w:lang w:val="en-US"/>
        </w:rPr>
        <w:t>URL</w:t>
      </w:r>
      <w:r w:rsidR="00787A15" w:rsidRPr="000C5BB8">
        <w:rPr>
          <w:rFonts w:ascii="LatoWeb" w:hAnsi="LatoWeb"/>
        </w:rPr>
        <w:t>:</w:t>
      </w:r>
      <w:r w:rsidR="00787A15" w:rsidRPr="005F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="00787A15" w:rsidRPr="006946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http://www.studentlibrary.ru/book/ISBN9785961447057</w:t>
        </w:r>
      </w:hyperlink>
      <w:r w:rsidR="007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 «Консультант студента»</w:t>
      </w:r>
      <w:r w:rsidR="007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1CCDD43" w14:textId="787CF878" w:rsidR="00FA3D03" w:rsidRPr="003011DD" w:rsidRDefault="00FA3D03" w:rsidP="00FA3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Портер М.</w:t>
      </w:r>
      <w:r w:rsidR="007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A15"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Конкурентное преимущество: Как достичь высокого результата и обеспечить его устойчивость</w:t>
      </w:r>
      <w:r w:rsidR="007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E7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Альпина </w:t>
      </w:r>
      <w:proofErr w:type="spellStart"/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2016.</w:t>
      </w:r>
      <w:r w:rsidR="00787A15" w:rsidRPr="00787A15">
        <w:rPr>
          <w:rFonts w:ascii="LatoWeb" w:hAnsi="LatoWeb"/>
        </w:rPr>
        <w:t xml:space="preserve"> </w:t>
      </w:r>
      <w:r w:rsidR="00787A15" w:rsidRPr="000C5BB8">
        <w:rPr>
          <w:rFonts w:ascii="LatoWeb" w:hAnsi="LatoWeb"/>
          <w:lang w:val="en-US"/>
        </w:rPr>
        <w:t>URL</w:t>
      </w:r>
      <w:r w:rsidR="00787A15" w:rsidRPr="000C5BB8">
        <w:rPr>
          <w:rFonts w:ascii="LatoWeb" w:hAnsi="LatoWeb"/>
        </w:rPr>
        <w:t>:</w:t>
      </w:r>
      <w:r w:rsidR="007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="00787A15" w:rsidRPr="006946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http://www.studentlibrary.ru/book/ISBN9785961457278.html</w:t>
        </w:r>
      </w:hyperlink>
      <w:r w:rsidR="007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ЭБС «Консультант студента» </w:t>
      </w:r>
      <w:r w:rsidR="00787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B511AE5" w14:textId="77777777" w:rsidR="00FA3D03" w:rsidRDefault="00FA3D03" w:rsidP="00FA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1AEF1" w14:textId="77777777" w:rsidR="00FA3D03" w:rsidRPr="002F2232" w:rsidRDefault="00FA3D03" w:rsidP="00FA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232">
        <w:rPr>
          <w:rFonts w:ascii="Times New Roman" w:hAnsi="Times New Roman" w:cs="Times New Roman"/>
          <w:b/>
          <w:sz w:val="24"/>
          <w:szCs w:val="24"/>
        </w:rPr>
        <w:t>б) Дополнительная литература</w:t>
      </w:r>
    </w:p>
    <w:p w14:paraId="60B4C362" w14:textId="20A2A8BE" w:rsidR="00DE7CBD" w:rsidRPr="00DE7CBD" w:rsidRDefault="00FA3D03" w:rsidP="00DE7CBD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color w:val="000000" w:themeColor="text1"/>
          <w:spacing w:val="2"/>
        </w:rPr>
      </w:pPr>
      <w:r w:rsidRPr="00DE7CBD">
        <w:rPr>
          <w:rFonts w:ascii="Times New Roman" w:hAnsi="Times New Roman" w:cs="Times New Roman"/>
          <w:sz w:val="24"/>
          <w:szCs w:val="24"/>
        </w:rPr>
        <w:t xml:space="preserve">Портер М. Конкурентная стратегия: Методика анализа отраслей и конкурентов. Пер. с англ. – 2-е изд. – М.: Альпина Бизнес Букс, </w:t>
      </w:r>
      <w:r w:rsidRPr="00DE7CBD">
        <w:rPr>
          <w:rFonts w:ascii="Times New Roman" w:hAnsi="Times New Roman" w:cs="Times New Roman"/>
          <w:color w:val="000000" w:themeColor="text1"/>
          <w:sz w:val="24"/>
          <w:szCs w:val="24"/>
        </w:rPr>
        <w:t>2006</w:t>
      </w:r>
      <w:r w:rsidR="00154152" w:rsidRPr="00DE7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4152" w:rsidRPr="00DE7CBD">
        <w:rPr>
          <w:rFonts w:ascii="Times New Roman" w:hAnsi="Times New Roman" w:cs="Times New Roman"/>
          <w:bCs/>
          <w:iCs/>
          <w:color w:val="000000" w:themeColor="text1"/>
          <w:spacing w:val="2"/>
        </w:rPr>
        <w:t>(</w:t>
      </w:r>
      <w:r w:rsidR="00DE7CBD" w:rsidRPr="00DE7CBD">
        <w:rPr>
          <w:rFonts w:ascii="Times New Roman" w:hAnsi="Times New Roman" w:cs="Times New Roman"/>
          <w:bCs/>
          <w:iCs/>
          <w:color w:val="000000" w:themeColor="text1"/>
          <w:spacing w:val="2"/>
        </w:rPr>
        <w:t>3 экз.</w:t>
      </w:r>
      <w:r w:rsidR="00154152" w:rsidRPr="00DE7CBD">
        <w:rPr>
          <w:rFonts w:ascii="Times New Roman" w:hAnsi="Times New Roman" w:cs="Times New Roman"/>
          <w:bCs/>
          <w:iCs/>
          <w:color w:val="000000" w:themeColor="text1"/>
          <w:spacing w:val="2"/>
        </w:rPr>
        <w:t>).</w:t>
      </w:r>
    </w:p>
    <w:p w14:paraId="1A425BC4" w14:textId="7110EB72" w:rsidR="00FA3D03" w:rsidRPr="00DE7CBD" w:rsidRDefault="00FA3D03" w:rsidP="00DE7CBD">
      <w:pPr>
        <w:pStyle w:val="a4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FontStyle11"/>
          <w:rFonts w:asciiTheme="minorHAnsi" w:hAnsiTheme="minorHAnsi" w:cstheme="minorBidi"/>
          <w:color w:val="000000" w:themeColor="text1"/>
          <w:spacing w:val="2"/>
        </w:rPr>
      </w:pPr>
      <w:proofErr w:type="spellStart"/>
      <w:r w:rsidRPr="00DE7CBD">
        <w:rPr>
          <w:rStyle w:val="FontStyle11"/>
          <w:color w:val="000000" w:themeColor="text1"/>
          <w:sz w:val="24"/>
          <w:szCs w:val="24"/>
        </w:rPr>
        <w:t>Ахунжанова</w:t>
      </w:r>
      <w:proofErr w:type="spellEnd"/>
      <w:r w:rsidRPr="00DE7CBD">
        <w:rPr>
          <w:rStyle w:val="FontStyle11"/>
          <w:color w:val="000000" w:themeColor="text1"/>
          <w:sz w:val="24"/>
          <w:szCs w:val="24"/>
        </w:rPr>
        <w:t xml:space="preserve"> И.Н., Дрозд О.В. Томашевская Ю.Н. Управление территориальным развитием: международная практика кластерного подхода: учебно-методическое пособие, Астрахань: типография «Новая линия», 2015. – 80 с.</w:t>
      </w:r>
      <w:r w:rsidR="00154152" w:rsidRPr="00DE7C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DE7CBD" w:rsidRPr="00DE7C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DE7C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</w:t>
      </w:r>
      <w:r w:rsidR="00DE7CBD" w:rsidRPr="00DE7CB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экз.)</w:t>
      </w:r>
    </w:p>
    <w:p w14:paraId="0CCA12E3" w14:textId="77777777" w:rsidR="00DE7711" w:rsidRPr="00D75F5E" w:rsidRDefault="00DE7711" w:rsidP="00D75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75F5E">
        <w:rPr>
          <w:rFonts w:ascii="Times New Roman" w:hAnsi="Times New Roman" w:cs="Times New Roman"/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43F74035" w14:textId="415E3455" w:rsidR="00D75F5E" w:rsidRPr="003011DD" w:rsidRDefault="00D75F5E" w:rsidP="00D75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Тарасенко 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Территориальные кластеры: Семь инструментов управления - М.: Альпина </w:t>
      </w:r>
      <w:proofErr w:type="spellStart"/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Паблишер</w:t>
      </w:r>
      <w:proofErr w:type="spellEnd"/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2015.</w:t>
      </w:r>
      <w:r w:rsidRPr="00787A15">
        <w:rPr>
          <w:rFonts w:ascii="LatoWeb" w:hAnsi="LatoWeb"/>
        </w:rPr>
        <w:t xml:space="preserve"> </w:t>
      </w:r>
      <w:r w:rsidRPr="000C5BB8">
        <w:rPr>
          <w:rFonts w:ascii="LatoWeb" w:hAnsi="LatoWeb"/>
          <w:lang w:val="en-US"/>
        </w:rPr>
        <w:t>URL</w:t>
      </w:r>
      <w:r w:rsidRPr="000C5BB8">
        <w:rPr>
          <w:rFonts w:ascii="LatoWeb" w:hAnsi="LatoWeb"/>
        </w:rPr>
        <w:t>:</w:t>
      </w:r>
      <w:r w:rsidRPr="005F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8" w:history="1">
        <w:r w:rsidRPr="0069466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http://www.studentlibrary.ru/book/ISBN9785961447057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 «Консультант студента»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0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D057C4A" w14:textId="77777777" w:rsidR="00D75F5E" w:rsidRPr="00154152" w:rsidRDefault="00D75F5E" w:rsidP="00DE7711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i/>
          <w:iCs/>
          <w:color w:val="FF0000"/>
        </w:rPr>
      </w:pPr>
    </w:p>
    <w:p w14:paraId="2F65C8C2" w14:textId="77777777" w:rsidR="00FA3D03" w:rsidRDefault="00FA3D03" w:rsidP="00FA3D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37824" w14:textId="77777777" w:rsidR="00FA3D03" w:rsidRDefault="00FA3D03" w:rsidP="00FA3D03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41B4E9B9" w14:textId="77777777" w:rsidR="00FA3D03" w:rsidRDefault="00FA3D03" w:rsidP="00FA3D03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Для проведения дисциплины требуется аудитория, имеющая следующее оборудование:</w:t>
      </w:r>
    </w:p>
    <w:p w14:paraId="547746BB" w14:textId="77777777" w:rsidR="00FA3D03" w:rsidRDefault="00FA3D03" w:rsidP="00FA3D03">
      <w:pPr>
        <w:pStyle w:val="a4"/>
        <w:numPr>
          <w:ilvl w:val="0"/>
          <w:numId w:val="19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Компьютер - 1 шт.</w:t>
      </w:r>
    </w:p>
    <w:p w14:paraId="7EE15CAE" w14:textId="77777777" w:rsidR="00FA3D03" w:rsidRDefault="00FA3D03" w:rsidP="00FA3D03">
      <w:pPr>
        <w:pStyle w:val="a4"/>
        <w:numPr>
          <w:ilvl w:val="0"/>
          <w:numId w:val="19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Мультимедиа проектор – 1 шт.</w:t>
      </w:r>
    </w:p>
    <w:p w14:paraId="26AD7CDE" w14:textId="77777777" w:rsidR="00FA3D03" w:rsidRDefault="00FA3D03" w:rsidP="00FA3D03">
      <w:pPr>
        <w:pStyle w:val="a4"/>
        <w:numPr>
          <w:ilvl w:val="0"/>
          <w:numId w:val="19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Экран проекционный -1 шт.</w:t>
      </w:r>
    </w:p>
    <w:p w14:paraId="689C1BA6" w14:textId="77777777" w:rsidR="00FA3D03" w:rsidRDefault="00FA3D03" w:rsidP="00FA3D03">
      <w:pPr>
        <w:pStyle w:val="a4"/>
        <w:numPr>
          <w:ilvl w:val="0"/>
          <w:numId w:val="19"/>
        </w:numPr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Акустическая система (колонки)</w:t>
      </w:r>
    </w:p>
    <w:p w14:paraId="47DDA8B0" w14:textId="77777777" w:rsidR="00CC33F4" w:rsidRDefault="00FA3D03" w:rsidP="00FA3D03">
      <w:pPr>
        <w:snapToGrid w:val="0"/>
        <w:spacing w:after="0" w:line="240" w:lineRule="auto"/>
        <w:jc w:val="both"/>
      </w:pPr>
      <w:r w:rsidRPr="00A3032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sectPr w:rsidR="00CC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9763D"/>
    <w:multiLevelType w:val="hybridMultilevel"/>
    <w:tmpl w:val="908847CA"/>
    <w:lvl w:ilvl="0" w:tplc="D5DE2A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0A3701"/>
    <w:multiLevelType w:val="hybridMultilevel"/>
    <w:tmpl w:val="B27267AE"/>
    <w:lvl w:ilvl="0" w:tplc="F59E4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27851"/>
    <w:multiLevelType w:val="hybridMultilevel"/>
    <w:tmpl w:val="F6C46878"/>
    <w:lvl w:ilvl="0" w:tplc="C762876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C6FC4"/>
    <w:multiLevelType w:val="hybridMultilevel"/>
    <w:tmpl w:val="DDD499E8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B1773"/>
    <w:multiLevelType w:val="multilevel"/>
    <w:tmpl w:val="FD741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194FF3"/>
    <w:multiLevelType w:val="hybridMultilevel"/>
    <w:tmpl w:val="AFBE9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46447ED"/>
    <w:multiLevelType w:val="hybridMultilevel"/>
    <w:tmpl w:val="E44CB23C"/>
    <w:lvl w:ilvl="0" w:tplc="2A0C7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82806"/>
    <w:multiLevelType w:val="hybridMultilevel"/>
    <w:tmpl w:val="345E4BF6"/>
    <w:lvl w:ilvl="0" w:tplc="857A23B6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2CC37635"/>
    <w:multiLevelType w:val="hybridMultilevel"/>
    <w:tmpl w:val="3170044C"/>
    <w:lvl w:ilvl="0" w:tplc="1B0011FE">
      <w:start w:val="8018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Courier New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7B38E1"/>
    <w:multiLevelType w:val="hybridMultilevel"/>
    <w:tmpl w:val="B9E65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6634B"/>
    <w:multiLevelType w:val="hybridMultilevel"/>
    <w:tmpl w:val="0B2E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80E6B"/>
    <w:multiLevelType w:val="hybridMultilevel"/>
    <w:tmpl w:val="9A92448C"/>
    <w:lvl w:ilvl="0" w:tplc="C762876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C66037"/>
    <w:multiLevelType w:val="hybridMultilevel"/>
    <w:tmpl w:val="41C8EA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90B4923"/>
    <w:multiLevelType w:val="hybridMultilevel"/>
    <w:tmpl w:val="F6664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EC17A4"/>
    <w:multiLevelType w:val="multilevel"/>
    <w:tmpl w:val="44C470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283A04"/>
    <w:multiLevelType w:val="hybridMultilevel"/>
    <w:tmpl w:val="CA82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D52CE"/>
    <w:multiLevelType w:val="multilevel"/>
    <w:tmpl w:val="02F25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A335DE"/>
    <w:multiLevelType w:val="hybridMultilevel"/>
    <w:tmpl w:val="C620512A"/>
    <w:lvl w:ilvl="0" w:tplc="81645B9E">
      <w:start w:val="1"/>
      <w:numFmt w:val="upperRoman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263A3E"/>
    <w:multiLevelType w:val="hybridMultilevel"/>
    <w:tmpl w:val="65E6AF3E"/>
    <w:lvl w:ilvl="0" w:tplc="82CE8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816A4"/>
    <w:multiLevelType w:val="hybridMultilevel"/>
    <w:tmpl w:val="D7AA5254"/>
    <w:lvl w:ilvl="0" w:tplc="BEDEC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303E5"/>
    <w:multiLevelType w:val="multilevel"/>
    <w:tmpl w:val="3548718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75CC6C1E"/>
    <w:multiLevelType w:val="hybridMultilevel"/>
    <w:tmpl w:val="F704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B14B72"/>
    <w:multiLevelType w:val="multilevel"/>
    <w:tmpl w:val="FE84C3B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CB27D23"/>
    <w:multiLevelType w:val="hybridMultilevel"/>
    <w:tmpl w:val="D3143F40"/>
    <w:lvl w:ilvl="0" w:tplc="C762876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15"/>
  </w:num>
  <w:num w:numId="22">
    <w:abstractNumId w:val="0"/>
  </w:num>
  <w:num w:numId="23">
    <w:abstractNumId w:val="6"/>
  </w:num>
  <w:num w:numId="24">
    <w:abstractNumId w:val="1"/>
  </w:num>
  <w:num w:numId="25">
    <w:abstractNumId w:val="5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35"/>
    <w:rsid w:val="000977BC"/>
    <w:rsid w:val="000D57D0"/>
    <w:rsid w:val="001459CC"/>
    <w:rsid w:val="00154152"/>
    <w:rsid w:val="00164645"/>
    <w:rsid w:val="001774DD"/>
    <w:rsid w:val="00216289"/>
    <w:rsid w:val="00224D3E"/>
    <w:rsid w:val="00265EB1"/>
    <w:rsid w:val="002A50CB"/>
    <w:rsid w:val="002D00E0"/>
    <w:rsid w:val="00347B40"/>
    <w:rsid w:val="00357765"/>
    <w:rsid w:val="004511B3"/>
    <w:rsid w:val="00547CB3"/>
    <w:rsid w:val="005B3574"/>
    <w:rsid w:val="005B7EA4"/>
    <w:rsid w:val="005F2411"/>
    <w:rsid w:val="00607A09"/>
    <w:rsid w:val="00675372"/>
    <w:rsid w:val="006B03F6"/>
    <w:rsid w:val="006F7866"/>
    <w:rsid w:val="00787A15"/>
    <w:rsid w:val="00821935"/>
    <w:rsid w:val="008413FD"/>
    <w:rsid w:val="008E4317"/>
    <w:rsid w:val="00941805"/>
    <w:rsid w:val="009718D7"/>
    <w:rsid w:val="00981363"/>
    <w:rsid w:val="00997730"/>
    <w:rsid w:val="009F51AE"/>
    <w:rsid w:val="009F6159"/>
    <w:rsid w:val="00A65F72"/>
    <w:rsid w:val="00A76051"/>
    <w:rsid w:val="00AB7B48"/>
    <w:rsid w:val="00AC0361"/>
    <w:rsid w:val="00AD4159"/>
    <w:rsid w:val="00B066BD"/>
    <w:rsid w:val="00B21E02"/>
    <w:rsid w:val="00BC744A"/>
    <w:rsid w:val="00C349D7"/>
    <w:rsid w:val="00C92384"/>
    <w:rsid w:val="00CC33F4"/>
    <w:rsid w:val="00D0304D"/>
    <w:rsid w:val="00D75F5E"/>
    <w:rsid w:val="00DC4C29"/>
    <w:rsid w:val="00DE6248"/>
    <w:rsid w:val="00DE7711"/>
    <w:rsid w:val="00DE7CBD"/>
    <w:rsid w:val="00E81D04"/>
    <w:rsid w:val="00EE4581"/>
    <w:rsid w:val="00EE6912"/>
    <w:rsid w:val="00F93511"/>
    <w:rsid w:val="00F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94E1"/>
  <w15:docId w15:val="{9376B14D-E3D5-4F00-8AB1-D8B19FC1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5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61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159"/>
    <w:pPr>
      <w:ind w:left="720"/>
      <w:contextualSpacing/>
    </w:pPr>
  </w:style>
  <w:style w:type="paragraph" w:customStyle="1" w:styleId="ConsPlusNormal">
    <w:name w:val="ConsPlusNormal"/>
    <w:uiPriority w:val="99"/>
    <w:rsid w:val="009F6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Абзац"/>
    <w:basedOn w:val="a"/>
    <w:rsid w:val="009F6159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Default">
    <w:name w:val="Default"/>
    <w:rsid w:val="009F61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9F6159"/>
    <w:pPr>
      <w:widowControl w:val="0"/>
      <w:tabs>
        <w:tab w:val="left" w:pos="708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6">
    <w:name w:val="Normal (Web)"/>
    <w:basedOn w:val="a"/>
    <w:uiPriority w:val="99"/>
    <w:unhideWhenUsed/>
    <w:rsid w:val="0034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977BC"/>
    <w:rPr>
      <w:rFonts w:ascii="Times New Roman" w:hAnsi="Times New Roman" w:cs="Times New Roman"/>
      <w:sz w:val="22"/>
      <w:szCs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9614470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6145727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4705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ary.asu.edu.ru/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mailto:ylia_tom@mail.ru/" TargetMode="External"/><Relationship Id="rId15" Type="http://schemas.openxmlformats.org/officeDocument/2006/relationships/hyperlink" Target="http://www.studentlibrary.ru/book/ISBN9785394025488" TargetMode="External"/><Relationship Id="rId10" Type="http://schemas.openxmlformats.org/officeDocument/2006/relationships/hyperlink" Target="file:///C:\Users\gennadijbereznov\Documents\%20&#1056;&#1072;&#1073;&#1080;&#1095;&#1080;&#1077;%20&#1087;&#1088;&#1086;&#1075;&#1088;.%20&#1083;&#1086;&#1075;&#1080;&#1089;&#1090;&#1080;&#1082;&#1072;\&#1056;&#1055;%202019\&#1069;&#1083;&#1077;&#1082;&#1090;&#1088;&#1086;&#1085;&#1085;&#1086;-&#1073;&#1080;&#1073;&#1083;&#1080;&#1086;&#1090;&#1077;&#1095;&#1085;&#1072;&#1103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mars.arbi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2020-04-15T10:08:00Z</dcterms:created>
  <dcterms:modified xsi:type="dcterms:W3CDTF">2021-02-25T09:39:00Z</dcterms:modified>
</cp:coreProperties>
</file>