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E45893" w:rsidP="00E45893">
            <w:pPr>
              <w:jc w:val="center"/>
            </w:pPr>
            <w:r>
              <w:t>11</w:t>
            </w:r>
            <w:r w:rsidR="00D20670">
              <w:t xml:space="preserve"> июня 20</w:t>
            </w:r>
            <w:r>
              <w:t>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D20670" w:rsidP="00E45893">
            <w:pPr>
              <w:jc w:val="center"/>
            </w:pPr>
            <w:r>
              <w:t>1</w:t>
            </w:r>
            <w:r w:rsidR="00E45893">
              <w:t>8</w:t>
            </w:r>
            <w:r>
              <w:t xml:space="preserve"> июня 20</w:t>
            </w:r>
            <w:r w:rsidR="00E45893">
              <w:t>20</w:t>
            </w:r>
            <w:r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3D4B8B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Генетика человека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6739CF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E45893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64B2D"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E45893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</w:t>
            </w:r>
            <w:r w:rsidR="00E45893">
              <w:rPr>
                <w:b/>
                <w:bCs/>
              </w:rPr>
              <w:t>20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91FCB">
        <w:t>20</w:t>
      </w:r>
      <w:r w:rsidR="00893CF3">
        <w:t>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3D4B8B" w:rsidRDefault="00937FA0" w:rsidP="003D4B8B">
      <w:pPr>
        <w:jc w:val="both"/>
      </w:pPr>
      <w:r w:rsidRPr="000C5BB8">
        <w:t xml:space="preserve">1.1. </w:t>
      </w:r>
      <w:r w:rsidRPr="00764B2D">
        <w:t>Целями освоения дисциплины (модуля)</w:t>
      </w:r>
      <w:r w:rsidRPr="000C5BB8">
        <w:t xml:space="preserve"> </w:t>
      </w:r>
      <w:r w:rsidR="00764B2D" w:rsidRPr="00764B2D">
        <w:t>«</w:t>
      </w:r>
      <w:r w:rsidR="003D4B8B">
        <w:t>Генетика человека</w:t>
      </w:r>
      <w:r w:rsidR="00764B2D" w:rsidRPr="00764B2D">
        <w:t>»</w:t>
      </w:r>
      <w:r w:rsidR="00764B2D">
        <w:t xml:space="preserve"> </w:t>
      </w:r>
      <w:r w:rsidRPr="000C5BB8">
        <w:t>являются</w:t>
      </w:r>
      <w:r w:rsidR="00764B2D">
        <w:t xml:space="preserve"> </w:t>
      </w:r>
      <w:r w:rsidR="003D4B8B">
        <w:t>изучение генетики человека, исследование закономерностей наследования патологических признаков и полиморфизмов у человека, изучение новейших достижений молекулярной генетики и их применение в клинической практике.</w:t>
      </w:r>
    </w:p>
    <w:p w:rsidR="003C7DE3" w:rsidRDefault="003C7DE3" w:rsidP="003C7DE3">
      <w:pPr>
        <w:tabs>
          <w:tab w:val="right" w:leader="underscore" w:pos="9639"/>
        </w:tabs>
        <w:jc w:val="both"/>
        <w:outlineLvl w:val="1"/>
      </w:pPr>
    </w:p>
    <w:p w:rsidR="00937FA0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:rsidR="003D4B8B" w:rsidRDefault="00E715E9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Сформировать систему знаний о биологической основе наследственности и изменчивости человека;</w:t>
      </w:r>
    </w:p>
    <w:p w:rsidR="003D4B8B" w:rsidRDefault="00E715E9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изучить роль</w:t>
      </w:r>
      <w:r w:rsidR="003D4B8B">
        <w:t xml:space="preserve"> молекулярно-генетических и клеточных механизмов функционирования организма в норме и патологии для эффективной диагностики, профилактики и лечения наиболее распространенных заболеваний;</w:t>
      </w:r>
    </w:p>
    <w:p w:rsidR="003D4B8B" w:rsidRDefault="003D4B8B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уметь применять современные молекулярно-генетические методы и технологии в теоретической и практической медицине;</w:t>
      </w:r>
    </w:p>
    <w:p w:rsidR="003D4B8B" w:rsidRDefault="003D4B8B" w:rsidP="003D4B8B">
      <w:pPr>
        <w:pStyle w:val="a7"/>
        <w:numPr>
          <w:ilvl w:val="0"/>
          <w:numId w:val="41"/>
        </w:numPr>
        <w:suppressAutoHyphens/>
        <w:ind w:left="709" w:hanging="283"/>
        <w:jc w:val="both"/>
      </w:pPr>
      <w:r>
        <w:t>дать представление об этических и правовых нормах использования достижений молекулярно-генетических исследований в медицине.</w:t>
      </w:r>
    </w:p>
    <w:p w:rsidR="003C7DE3" w:rsidRDefault="003C7DE3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B83018">
        <w:t>Генетика человека</w:t>
      </w:r>
      <w:r w:rsidR="00764B2D">
        <w:t xml:space="preserve">» </w:t>
      </w:r>
      <w:r w:rsidR="00764B2D" w:rsidRPr="00291FCB">
        <w:t>относится к вариативной части</w:t>
      </w:r>
      <w:r w:rsidR="002E1E01" w:rsidRPr="00291FCB">
        <w:t xml:space="preserve"> (</w:t>
      </w:r>
      <w:r w:rsidR="003B7017">
        <w:t>обязательные</w:t>
      </w:r>
      <w:r w:rsidR="002E1E01" w:rsidRPr="00291FCB">
        <w:t xml:space="preserve"> дисциплины)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7B5B33" w:rsidRPr="00291FCB">
        <w:t>Общ</w:t>
      </w:r>
      <w:r w:rsidR="00B83018">
        <w:t>ая</w:t>
      </w:r>
      <w:r w:rsidR="007B5B33" w:rsidRPr="00291FCB">
        <w:t xml:space="preserve"> </w:t>
      </w:r>
      <w:r w:rsidR="00B83018">
        <w:t>генетика</w:t>
      </w:r>
      <w:r w:rsidR="007B5B33" w:rsidRPr="00291FCB">
        <w:t>,</w:t>
      </w:r>
    </w:p>
    <w:p w:rsidR="007B5B33" w:rsidRPr="00291FCB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>- Э</w:t>
      </w:r>
      <w:r w:rsidR="00B83018">
        <w:t>кологическая генетика</w:t>
      </w:r>
      <w:r w:rsidRPr="00291FCB">
        <w:t>.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CF487B">
        <w:t>ПК-1, ПК-</w:t>
      </w:r>
      <w:r w:rsidR="00D3274A">
        <w:t>2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268"/>
        <w:gridCol w:w="2221"/>
        <w:gridCol w:w="2393"/>
      </w:tblGrid>
      <w:tr w:rsidR="00937FA0" w:rsidRPr="000C5BB8" w:rsidTr="00291FCB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shd w:val="clear" w:color="auto" w:fill="auto"/>
          </w:tcPr>
          <w:p w:rsidR="00CF487B" w:rsidRPr="00D3274A" w:rsidRDefault="00CF487B" w:rsidP="00CF487B">
            <w:pPr>
              <w:widowControl w:val="0"/>
              <w:rPr>
                <w:b/>
              </w:rPr>
            </w:pPr>
            <w:r w:rsidRPr="00D3274A">
              <w:rPr>
                <w:b/>
              </w:rPr>
              <w:t xml:space="preserve">ПК-1: </w:t>
            </w:r>
          </w:p>
          <w:p w:rsidR="00937FA0" w:rsidRPr="00CF487B" w:rsidRDefault="00CF487B" w:rsidP="00CF487B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rPr>
                <w:bCs/>
              </w:rPr>
              <w:t xml:space="preserve">Обладает готовностью к пониманию современных проблем биологии и использует фундаментальные биологические представления в сфере </w:t>
            </w:r>
            <w:r w:rsidRPr="00CF487B">
              <w:rPr>
                <w:bCs/>
              </w:rPr>
              <w:lastRenderedPageBreak/>
              <w:t>профессиональной деятельности для постановки и решения новых задач.</w:t>
            </w:r>
          </w:p>
        </w:tc>
        <w:tc>
          <w:tcPr>
            <w:tcW w:w="2268" w:type="dxa"/>
            <w:shd w:val="clear" w:color="auto" w:fill="auto"/>
          </w:tcPr>
          <w:p w:rsidR="00937FA0" w:rsidRPr="00291FCB" w:rsidRDefault="00CF487B" w:rsidP="00291FC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F487B">
              <w:rPr>
                <w:color w:val="000000"/>
              </w:rPr>
              <w:lastRenderedPageBreak/>
              <w:t xml:space="preserve">современные проблемы биологии и фундаментальные биологические представления в сфере профессиональной </w:t>
            </w:r>
            <w:r w:rsidRPr="00CF487B">
              <w:rPr>
                <w:color w:val="000000"/>
              </w:rPr>
              <w:lastRenderedPageBreak/>
              <w:t xml:space="preserve">деятельности для постановки и решения новых задач. </w:t>
            </w:r>
          </w:p>
        </w:tc>
        <w:tc>
          <w:tcPr>
            <w:tcW w:w="2221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использовать </w:t>
            </w:r>
            <w:r w:rsidRPr="00CF487B">
              <w:t xml:space="preserve">фундаментальные биологические представления в сфере профессиональной деятельности для постановки и </w:t>
            </w:r>
            <w:r w:rsidRPr="00CF487B">
              <w:lastRenderedPageBreak/>
              <w:t>решения новых задач.</w:t>
            </w:r>
          </w:p>
        </w:tc>
        <w:tc>
          <w:tcPr>
            <w:tcW w:w="2393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lastRenderedPageBreak/>
              <w:t xml:space="preserve">навыками использования фундаментальных биологических представлений в сфере профессиональной деятельности для </w:t>
            </w:r>
            <w:r w:rsidRPr="00CF487B">
              <w:lastRenderedPageBreak/>
              <w:t>постановки и решения новых задач.</w:t>
            </w:r>
          </w:p>
        </w:tc>
      </w:tr>
      <w:tr w:rsidR="00324C87" w:rsidRPr="000C5BB8" w:rsidTr="00291FCB">
        <w:trPr>
          <w:jc w:val="center"/>
        </w:trPr>
        <w:tc>
          <w:tcPr>
            <w:tcW w:w="2689" w:type="dxa"/>
            <w:shd w:val="clear" w:color="auto" w:fill="auto"/>
          </w:tcPr>
          <w:p w:rsidR="00D3274A" w:rsidRPr="00D3274A" w:rsidRDefault="00D3274A" w:rsidP="00D3274A">
            <w:pPr>
              <w:widowControl w:val="0"/>
              <w:rPr>
                <w:b/>
              </w:rPr>
            </w:pPr>
            <w:r w:rsidRPr="00D3274A">
              <w:rPr>
                <w:b/>
              </w:rPr>
              <w:lastRenderedPageBreak/>
              <w:t xml:space="preserve">ПК-2: </w:t>
            </w:r>
          </w:p>
          <w:p w:rsidR="00324C87" w:rsidRPr="00324C87" w:rsidRDefault="00D3274A" w:rsidP="00D3274A">
            <w:pPr>
              <w:widowControl w:val="0"/>
            </w:pPr>
            <w:r w:rsidRPr="00D3274A">
              <w:rPr>
                <w:bCs/>
              </w:rPr>
              <w:t>Обладает способностью к знанию и использованию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268" w:type="dxa"/>
            <w:shd w:val="clear" w:color="auto" w:fill="auto"/>
          </w:tcPr>
          <w:p w:rsidR="00324C87" w:rsidRPr="00CF487B" w:rsidRDefault="00D3274A" w:rsidP="00CF487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442B1">
              <w:t>основные теории, концепции и принципы в избранной области деятельности, навыки системного мышления.</w:t>
            </w:r>
          </w:p>
        </w:tc>
        <w:tc>
          <w:tcPr>
            <w:tcW w:w="2221" w:type="dxa"/>
            <w:shd w:val="clear" w:color="auto" w:fill="auto"/>
          </w:tcPr>
          <w:p w:rsidR="00324C87" w:rsidRPr="00324C87" w:rsidRDefault="00D3274A" w:rsidP="00324C87">
            <w:pPr>
              <w:suppressAutoHyphens/>
              <w:rPr>
                <w:rFonts w:eastAsia="Calibri"/>
                <w:b/>
              </w:rPr>
            </w:pPr>
            <w:r w:rsidRPr="00D3274A">
              <w:t>применять знания и навыки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393" w:type="dxa"/>
            <w:shd w:val="clear" w:color="auto" w:fill="auto"/>
          </w:tcPr>
          <w:p w:rsidR="00324C87" w:rsidRPr="00CF487B" w:rsidRDefault="00D3274A" w:rsidP="00411AC4">
            <w:pPr>
              <w:pStyle w:val="2"/>
              <w:spacing w:after="0" w:line="240" w:lineRule="auto"/>
              <w:jc w:val="both"/>
            </w:pPr>
            <w:r w:rsidRPr="000442B1">
              <w:t>знаниями и навыками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B83018">
        <w:t>4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B83018">
        <w:t>4</w:t>
      </w:r>
      <w:r>
        <w:t xml:space="preserve"> зачетн</w:t>
      </w:r>
      <w:r w:rsidR="007404B2">
        <w:t>ых</w:t>
      </w:r>
      <w:r>
        <w:t xml:space="preserve"> единиц</w:t>
      </w:r>
      <w:r w:rsidR="007404B2">
        <w:t>ы</w:t>
      </w:r>
      <w:r>
        <w:t xml:space="preserve">, </w:t>
      </w:r>
      <w:r w:rsidR="007404B2">
        <w:t>144</w:t>
      </w:r>
      <w:r>
        <w:t xml:space="preserve"> час</w:t>
      </w:r>
      <w:r w:rsidR="007404B2">
        <w:t>а</w:t>
      </w:r>
      <w:r>
        <w:t xml:space="preserve">, из них </w:t>
      </w:r>
      <w:r w:rsidR="007404B2">
        <w:t>1</w:t>
      </w:r>
      <w:r w:rsidR="00E45893">
        <w:t>32</w:t>
      </w:r>
      <w:r>
        <w:t xml:space="preserve"> час</w:t>
      </w:r>
      <w:r w:rsidR="00E45893">
        <w:t>а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7404B2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1. </w:t>
            </w:r>
            <w:r w:rsidR="00A50EB2">
              <w:t>Введение в генетику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>Реферат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2. </w:t>
            </w:r>
            <w:r>
              <w:t xml:space="preserve"> </w:t>
            </w:r>
            <w:r w:rsidRPr="00A11BD7">
              <w:t xml:space="preserve">Цитогенетические методы </w:t>
            </w:r>
            <w:proofErr w:type="spellStart"/>
            <w:r w:rsidRPr="00A11BD7">
              <w:t>к</w:t>
            </w:r>
            <w:r w:rsidR="00A50EB2">
              <w:t>ариотипирования</w:t>
            </w:r>
            <w:proofErr w:type="spellEnd"/>
            <w:r w:rsidR="00A50EB2">
              <w:t xml:space="preserve"> генома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  <w:r w:rsidR="00E45893"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3. </w:t>
            </w:r>
            <w:r w:rsidR="00A50EB2">
              <w:t>Генетическое консультирование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A026A3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EC337F">
              <w:t>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</w:t>
            </w:r>
            <w:r w:rsidRPr="00902149">
              <w:t>Современные методы диаг</w:t>
            </w:r>
            <w:r w:rsidR="00A50EB2">
              <w:t>ностики наследственных болезней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DC3EC8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suppressAutoHyphens/>
              <w:snapToGrid w:val="0"/>
              <w:rPr>
                <w:i/>
              </w:rPr>
            </w:pPr>
            <w:r w:rsidRPr="00FF0E32">
              <w:t xml:space="preserve">Тема 5. </w:t>
            </w:r>
            <w:proofErr w:type="spellStart"/>
            <w:r w:rsidR="00FF0E32" w:rsidRPr="00FF0E32">
              <w:rPr>
                <w:iCs/>
              </w:rPr>
              <w:t>Психогенетика</w:t>
            </w:r>
            <w:proofErr w:type="spellEnd"/>
            <w:r w:rsidR="00FF0E32" w:rsidRPr="00FF0E32">
              <w:rPr>
                <w:iCs/>
              </w:rPr>
              <w:t xml:space="preserve"> когнитивных функций и </w:t>
            </w:r>
            <w:proofErr w:type="spellStart"/>
            <w:r w:rsidR="00FF0E32" w:rsidRPr="00FF0E32">
              <w:rPr>
                <w:iCs/>
              </w:rPr>
              <w:t>девиантного</w:t>
            </w:r>
            <w:proofErr w:type="spellEnd"/>
            <w:r w:rsidR="00FF0E32" w:rsidRPr="00FF0E32">
              <w:rPr>
                <w:iCs/>
              </w:rPr>
              <w:t xml:space="preserve"> поведения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F0E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FF0E32">
              <w:t>Семинар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suppressAutoHyphens/>
              <w:snapToGrid w:val="0"/>
              <w:rPr>
                <w:i/>
              </w:rPr>
            </w:pPr>
            <w:r>
              <w:t xml:space="preserve">Тема 6. </w:t>
            </w:r>
            <w:proofErr w:type="spellStart"/>
            <w:r w:rsidRPr="00902149">
              <w:t>Пренатальная</w:t>
            </w:r>
            <w:proofErr w:type="spellEnd"/>
            <w:r w:rsidRPr="00902149">
              <w:t xml:space="preserve"> д</w:t>
            </w:r>
            <w:r w:rsidR="00A50EB2">
              <w:t>иагностика хромосомных болезней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suppressAutoHyphens/>
              <w:snapToGrid w:val="0"/>
            </w:pPr>
            <w:r>
              <w:t xml:space="preserve">Тема 7. </w:t>
            </w:r>
            <w:r w:rsidRPr="00902149">
              <w:t>Методы исследования структурно-функциональной орга</w:t>
            </w:r>
            <w:r w:rsidR="00A50EB2">
              <w:t>низации хромосом в эмбриогенезе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suppressAutoHyphens/>
              <w:snapToGrid w:val="0"/>
            </w:pPr>
            <w:r>
              <w:t xml:space="preserve">Тема 8. </w:t>
            </w:r>
            <w:r w:rsidRPr="00902149">
              <w:t>Методы анализа генетического полиморфизма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7404B2" w:rsidRPr="00902149" w:rsidRDefault="00150E1A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lastRenderedPageBreak/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E45893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E45893" w:rsidP="00E45893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E45893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1</w:t>
            </w:r>
            <w:r w:rsidR="00E45893">
              <w:rPr>
                <w:b/>
              </w:rPr>
              <w:t>32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BA3077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Дифференцированный </w:t>
            </w:r>
            <w:r w:rsidR="007404B2"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</w:t>
            </w:r>
            <w:r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ПК </w:t>
            </w:r>
            <w:r w:rsidRPr="00BC457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A11BD7" w:rsidRDefault="007021D9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1. </w:t>
            </w:r>
            <w:r w:rsidR="00A50EB2">
              <w:t>Введение в генетику человека</w:t>
            </w:r>
          </w:p>
        </w:tc>
        <w:tc>
          <w:tcPr>
            <w:tcW w:w="1134" w:type="dxa"/>
          </w:tcPr>
          <w:p w:rsidR="007021D9" w:rsidRPr="00BC457A" w:rsidRDefault="00E45893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A11BD7" w:rsidRDefault="007021D9" w:rsidP="007021D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2. </w:t>
            </w:r>
            <w:r>
              <w:t xml:space="preserve"> </w:t>
            </w:r>
            <w:r w:rsidRPr="00A11BD7">
              <w:t xml:space="preserve">Цитогенетические методы </w:t>
            </w:r>
            <w:proofErr w:type="spellStart"/>
            <w:r w:rsidRPr="00A11BD7">
              <w:t>к</w:t>
            </w:r>
            <w:r w:rsidR="00A50EB2">
              <w:t>ариотипирования</w:t>
            </w:r>
            <w:proofErr w:type="spellEnd"/>
            <w:r w:rsidR="00A50EB2">
              <w:t xml:space="preserve"> генома человека</w:t>
            </w:r>
          </w:p>
        </w:tc>
        <w:tc>
          <w:tcPr>
            <w:tcW w:w="1134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A11BD7" w:rsidRDefault="007021D9" w:rsidP="007021D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3. </w:t>
            </w:r>
            <w:r w:rsidR="00A50EB2">
              <w:t>Генетическое консультирование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</w:t>
            </w:r>
            <w:r w:rsidRPr="00902149">
              <w:t>Современные методы диаг</w:t>
            </w:r>
            <w:r w:rsidR="00A50EB2">
              <w:t>ностики наследственных болезней</w:t>
            </w:r>
          </w:p>
        </w:tc>
        <w:tc>
          <w:tcPr>
            <w:tcW w:w="1134" w:type="dxa"/>
          </w:tcPr>
          <w:p w:rsidR="007021D9" w:rsidRDefault="00E45893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BC457A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FF0E32" w:rsidRDefault="007021D9" w:rsidP="007021D9">
            <w:pPr>
              <w:suppressAutoHyphens/>
              <w:snapToGrid w:val="0"/>
              <w:rPr>
                <w:i/>
              </w:rPr>
            </w:pPr>
            <w:r w:rsidRPr="00FF0E32">
              <w:t xml:space="preserve">Тема 5. </w:t>
            </w:r>
            <w:proofErr w:type="spellStart"/>
            <w:r w:rsidR="00FF0E32" w:rsidRPr="00FF0E32">
              <w:rPr>
                <w:iCs/>
              </w:rPr>
              <w:t>Психогенетика</w:t>
            </w:r>
            <w:proofErr w:type="spellEnd"/>
            <w:r w:rsidR="00FF0E32" w:rsidRPr="00FF0E32">
              <w:rPr>
                <w:iCs/>
              </w:rPr>
              <w:t xml:space="preserve"> когнитивных функций и </w:t>
            </w:r>
            <w:proofErr w:type="spellStart"/>
            <w:r w:rsidR="00FF0E32" w:rsidRPr="00FF0E32">
              <w:rPr>
                <w:iCs/>
              </w:rPr>
              <w:t>девиантного</w:t>
            </w:r>
            <w:proofErr w:type="spellEnd"/>
            <w:r w:rsidR="00FF0E32" w:rsidRPr="00FF0E32">
              <w:rPr>
                <w:iCs/>
              </w:rPr>
              <w:t xml:space="preserve"> поведения</w:t>
            </w:r>
          </w:p>
        </w:tc>
        <w:tc>
          <w:tcPr>
            <w:tcW w:w="1134" w:type="dxa"/>
          </w:tcPr>
          <w:p w:rsidR="007021D9" w:rsidRPr="00FF0E32" w:rsidRDefault="00E45893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</w:tcPr>
          <w:p w:rsidR="007021D9" w:rsidRPr="00FF0E32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Pr="00FF0E32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Pr="00FF0E32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suppressAutoHyphens/>
              <w:snapToGrid w:val="0"/>
              <w:rPr>
                <w:i/>
              </w:rPr>
            </w:pPr>
            <w:r>
              <w:t xml:space="preserve">Тема 6. </w:t>
            </w:r>
            <w:proofErr w:type="spellStart"/>
            <w:r w:rsidRPr="00902149">
              <w:t>Пренатальная</w:t>
            </w:r>
            <w:proofErr w:type="spellEnd"/>
            <w:r w:rsidRPr="00902149">
              <w:t xml:space="preserve"> д</w:t>
            </w:r>
            <w:r w:rsidR="00A50EB2">
              <w:t>иагностика хромосомных болезней</w:t>
            </w:r>
          </w:p>
        </w:tc>
        <w:tc>
          <w:tcPr>
            <w:tcW w:w="1134" w:type="dxa"/>
          </w:tcPr>
          <w:p w:rsidR="007021D9" w:rsidRDefault="00E45893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suppressAutoHyphens/>
              <w:snapToGrid w:val="0"/>
            </w:pPr>
            <w:r>
              <w:t xml:space="preserve">Тема 7. </w:t>
            </w:r>
            <w:r w:rsidRPr="00902149">
              <w:t>Методы исследования структурно-функциональной орга</w:t>
            </w:r>
            <w:r w:rsidR="00A50EB2">
              <w:t>низации хромосом в эмбриогенезе</w:t>
            </w:r>
          </w:p>
        </w:tc>
        <w:tc>
          <w:tcPr>
            <w:tcW w:w="1134" w:type="dxa"/>
          </w:tcPr>
          <w:p w:rsidR="007021D9" w:rsidRDefault="00E45893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21D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9" w:rsidRPr="00902149" w:rsidRDefault="007021D9" w:rsidP="007021D9">
            <w:pPr>
              <w:suppressAutoHyphens/>
              <w:snapToGrid w:val="0"/>
            </w:pPr>
            <w:r>
              <w:t xml:space="preserve">Тема 8. </w:t>
            </w:r>
            <w:r w:rsidRPr="00902149">
              <w:t>Методы анализа генетического полиморфизма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7021D9" w:rsidRDefault="007021D9" w:rsidP="007021D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="00A50EB2">
        <w:rPr>
          <w:b/>
          <w:iCs/>
          <w:sz w:val="24"/>
          <w:szCs w:val="24"/>
        </w:rPr>
        <w:t>Введение в генетику человека</w:t>
      </w:r>
    </w:p>
    <w:p w:rsidR="00036027" w:rsidRDefault="00A50EB2" w:rsidP="00036027">
      <w:pPr>
        <w:pStyle w:val="31"/>
        <w:spacing w:after="0"/>
        <w:ind w:firstLine="709"/>
        <w:jc w:val="both"/>
        <w:rPr>
          <w:sz w:val="24"/>
          <w:szCs w:val="24"/>
        </w:rPr>
      </w:pPr>
      <w:r w:rsidRPr="00A50EB2">
        <w:rPr>
          <w:sz w:val="24"/>
          <w:szCs w:val="24"/>
        </w:rPr>
        <w:t xml:space="preserve">Особенности человека как объекта генетического исследования. </w:t>
      </w:r>
      <w:r w:rsidR="00036027">
        <w:rPr>
          <w:sz w:val="24"/>
          <w:szCs w:val="24"/>
        </w:rPr>
        <w:t>Наследственные и врожденные болезни, семейные и спорадические. Нозологическая форма и болезнь. Международные проекты исследования генома человека: «</w:t>
      </w:r>
      <w:proofErr w:type="spellStart"/>
      <w:r w:rsidR="00036027">
        <w:rPr>
          <w:sz w:val="24"/>
          <w:szCs w:val="24"/>
        </w:rPr>
        <w:t>Нuman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Genome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Project</w:t>
      </w:r>
      <w:proofErr w:type="spellEnd"/>
      <w:r w:rsidR="00036027">
        <w:rPr>
          <w:sz w:val="24"/>
          <w:szCs w:val="24"/>
        </w:rPr>
        <w:t>», «</w:t>
      </w:r>
      <w:proofErr w:type="spellStart"/>
      <w:r w:rsidR="00036027">
        <w:rPr>
          <w:sz w:val="24"/>
          <w:szCs w:val="24"/>
        </w:rPr>
        <w:t>Human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Genome</w:t>
      </w:r>
      <w:proofErr w:type="spellEnd"/>
      <w:r w:rsidR="00036027">
        <w:rPr>
          <w:sz w:val="24"/>
          <w:szCs w:val="24"/>
        </w:rPr>
        <w:t xml:space="preserve"> </w:t>
      </w:r>
      <w:proofErr w:type="spellStart"/>
      <w:r w:rsidR="00036027">
        <w:rPr>
          <w:sz w:val="24"/>
          <w:szCs w:val="24"/>
        </w:rPr>
        <w:t>Diversity</w:t>
      </w:r>
      <w:proofErr w:type="spellEnd"/>
      <w:r w:rsidR="00036027">
        <w:rPr>
          <w:sz w:val="24"/>
          <w:szCs w:val="24"/>
        </w:rPr>
        <w:t>».  Методы генетики</w:t>
      </w:r>
      <w:r>
        <w:rPr>
          <w:sz w:val="24"/>
          <w:szCs w:val="24"/>
        </w:rPr>
        <w:t xml:space="preserve"> человека</w:t>
      </w:r>
      <w:r w:rsidR="00036027">
        <w:rPr>
          <w:sz w:val="24"/>
          <w:szCs w:val="24"/>
        </w:rPr>
        <w:t xml:space="preserve">: клинико-генеалогический, близнецовый, цитогенетический, популяционно-статистический, биохимические, методы </w:t>
      </w:r>
      <w:proofErr w:type="spellStart"/>
      <w:r w:rsidR="00036027">
        <w:rPr>
          <w:sz w:val="24"/>
          <w:szCs w:val="24"/>
        </w:rPr>
        <w:t>рекомбинаптных</w:t>
      </w:r>
      <w:proofErr w:type="spellEnd"/>
      <w:r w:rsidR="00036027">
        <w:rPr>
          <w:sz w:val="24"/>
          <w:szCs w:val="24"/>
        </w:rPr>
        <w:t xml:space="preserve"> ДНК, ПДРФ, ПЦР, гибридизации нуклеиновых кислот. «Геномная дактилоскопия».</w:t>
      </w:r>
    </w:p>
    <w:p w:rsidR="00036027" w:rsidRDefault="00036027" w:rsidP="00036027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2. Цитогенетические методы </w:t>
      </w:r>
      <w:r w:rsidR="00126D54">
        <w:rPr>
          <w:b/>
          <w:iCs/>
          <w:sz w:val="24"/>
          <w:szCs w:val="24"/>
        </w:rPr>
        <w:t>изучения</w:t>
      </w:r>
      <w:r w:rsidR="00A50EB2">
        <w:rPr>
          <w:b/>
          <w:iCs/>
          <w:sz w:val="24"/>
          <w:szCs w:val="24"/>
        </w:rPr>
        <w:t xml:space="preserve"> генома человека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Строение генома человека.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геномов. Современные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: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геномов, производительность, масштаб производимых работ. Цитогенетически</w:t>
      </w:r>
      <w:r w:rsidR="00126D54">
        <w:rPr>
          <w:rStyle w:val="apple-style-span"/>
          <w:color w:val="000000"/>
          <w:shd w:val="clear" w:color="auto" w:fill="FFFFFF"/>
        </w:rPr>
        <w:t>й метод</w:t>
      </w:r>
      <w:r>
        <w:rPr>
          <w:rStyle w:val="apple-style-span"/>
          <w:color w:val="000000"/>
          <w:shd w:val="clear" w:color="auto" w:fill="FFFFFF"/>
        </w:rPr>
        <w:t xml:space="preserve"> исследования</w:t>
      </w:r>
      <w:r w:rsidR="00126D54">
        <w:rPr>
          <w:rStyle w:val="apple-style-span"/>
          <w:color w:val="000000"/>
          <w:shd w:val="clear" w:color="auto" w:fill="FFFFFF"/>
        </w:rPr>
        <w:t xml:space="preserve">: кариотип человека, цитологические характеристики генотипа, методы окрашивания хромосом, методы приготовления препаратов для </w:t>
      </w:r>
      <w:proofErr w:type="spellStart"/>
      <w:r w:rsidR="00126D54">
        <w:rPr>
          <w:rStyle w:val="apple-style-span"/>
          <w:color w:val="000000"/>
          <w:shd w:val="clear" w:color="auto" w:fill="FFFFFF"/>
        </w:rPr>
        <w:t>кариотипирования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3. Оценка генетического риска </w:t>
      </w:r>
      <w:r w:rsidR="00A50EB2">
        <w:rPr>
          <w:b/>
          <w:iCs/>
          <w:sz w:val="24"/>
          <w:szCs w:val="24"/>
        </w:rPr>
        <w:t>и генетическое консультирование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Задачи генетического консультирования, показания. Этапы: диагностика, оценка генетического риска, заключение. Оценка генетического риска для различных групп наследственных патологий. Евгеника. Кровное родство. </w:t>
      </w:r>
      <w:proofErr w:type="spellStart"/>
      <w:r>
        <w:rPr>
          <w:rStyle w:val="apple-style-span"/>
          <w:color w:val="000000"/>
          <w:shd w:val="clear" w:color="auto" w:fill="FFFFFF"/>
        </w:rPr>
        <w:t>Скрининговые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генетические обследования.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Задачи регионального медико-генетического центра.</w:t>
      </w:r>
    </w:p>
    <w:p w:rsidR="00036027" w:rsidRDefault="00036027" w:rsidP="00036027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4. Современные методы диаг</w:t>
      </w:r>
      <w:r w:rsidR="00A50EB2">
        <w:rPr>
          <w:b/>
          <w:iCs/>
          <w:sz w:val="24"/>
          <w:szCs w:val="24"/>
        </w:rPr>
        <w:t>ностики наследственных болезней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Генеалогический анализ. Методика расчета генетического риска. Диагностическое значение. Биохимические методы. Цитогенетические методы: метод дифференциального окрашивания хромосом (G-окраска), FISH-метод.</w:t>
      </w:r>
      <w:r w:rsidR="00FF0E32">
        <w:rPr>
          <w:rStyle w:val="apple-style-span"/>
          <w:color w:val="000000"/>
          <w:shd w:val="clear" w:color="auto" w:fill="FFFFFF"/>
        </w:rPr>
        <w:t xml:space="preserve"> </w:t>
      </w:r>
    </w:p>
    <w:p w:rsidR="00FF0E32" w:rsidRDefault="00FF0E32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5. </w:t>
      </w:r>
      <w:proofErr w:type="spellStart"/>
      <w:r>
        <w:rPr>
          <w:b/>
          <w:iCs/>
          <w:sz w:val="24"/>
          <w:szCs w:val="24"/>
        </w:rPr>
        <w:t>Психогенетика</w:t>
      </w:r>
      <w:proofErr w:type="spellEnd"/>
      <w:r>
        <w:rPr>
          <w:b/>
          <w:iCs/>
          <w:sz w:val="24"/>
          <w:szCs w:val="24"/>
        </w:rPr>
        <w:t xml:space="preserve"> когнитивных </w:t>
      </w:r>
      <w:r w:rsidR="00A50EB2">
        <w:rPr>
          <w:b/>
          <w:iCs/>
          <w:sz w:val="24"/>
          <w:szCs w:val="24"/>
        </w:rPr>
        <w:t xml:space="preserve">функций и </w:t>
      </w:r>
      <w:proofErr w:type="spellStart"/>
      <w:r w:rsidR="00A50EB2">
        <w:rPr>
          <w:b/>
          <w:iCs/>
          <w:sz w:val="24"/>
          <w:szCs w:val="24"/>
        </w:rPr>
        <w:t>девиантного</w:t>
      </w:r>
      <w:proofErr w:type="spellEnd"/>
      <w:r w:rsidR="00A50EB2">
        <w:rPr>
          <w:b/>
          <w:iCs/>
          <w:sz w:val="24"/>
          <w:szCs w:val="24"/>
        </w:rPr>
        <w:t xml:space="preserve"> поведения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интеллекта.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 проблемы одаренности.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девиантного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поведения.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6. Д</w:t>
      </w:r>
      <w:r w:rsidR="00A50EB2">
        <w:rPr>
          <w:b/>
          <w:iCs/>
          <w:sz w:val="24"/>
          <w:szCs w:val="24"/>
        </w:rPr>
        <w:t>иагностика хромосомных болезней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диагностика: предмет и задачи. Методы оценки состояния плода. </w:t>
      </w:r>
      <w:proofErr w:type="spellStart"/>
      <w:r>
        <w:rPr>
          <w:rStyle w:val="apple-style-span"/>
          <w:color w:val="000000"/>
          <w:shd w:val="clear" w:color="auto" w:fill="FFFFFF"/>
        </w:rPr>
        <w:t>Скринирующие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методы исследования состояния плода: ультразвуковой, биохимический, цитогенетический, молекулярный, иммунологический скрининг. </w:t>
      </w:r>
      <w:proofErr w:type="spellStart"/>
      <w:r>
        <w:rPr>
          <w:rStyle w:val="apple-style-span"/>
          <w:color w:val="000000"/>
          <w:shd w:val="clear" w:color="auto" w:fill="FFFFFF"/>
        </w:rPr>
        <w:t>Инвазивная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Принципы и методы диагностики хромосомных болезней. Принципы и методы диагностики моногенных болезней. Современные направления в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пренатальной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диагностике.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</w:p>
    <w:p w:rsidR="00036027" w:rsidRDefault="00036027" w:rsidP="00036027">
      <w:pPr>
        <w:pStyle w:val="31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7. Структурно-функциональная орга</w:t>
      </w:r>
      <w:r w:rsidR="00A50EB2">
        <w:rPr>
          <w:b/>
          <w:iCs/>
          <w:sz w:val="24"/>
          <w:szCs w:val="24"/>
        </w:rPr>
        <w:t>низация хромосом в эмбриогенезе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Структурная организация </w:t>
      </w:r>
      <w:proofErr w:type="spellStart"/>
      <w:r>
        <w:rPr>
          <w:rStyle w:val="apple-style-span"/>
          <w:color w:val="000000"/>
          <w:shd w:val="clear" w:color="auto" w:fill="FFFFFF"/>
        </w:rPr>
        <w:t>ядрышкообразующих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районов хромосом человека.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и регуляция активности генов. Анализ статуса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хромосом методом </w:t>
      </w:r>
      <w:proofErr w:type="spellStart"/>
      <w:r>
        <w:rPr>
          <w:rStyle w:val="apple-style-span"/>
          <w:color w:val="000000"/>
          <w:shd w:val="clear" w:color="auto" w:fill="FFFFFF"/>
        </w:rPr>
        <w:t>ник-трансляции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in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situ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Анализ особенностей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метафазных хромосом человека с помощью </w:t>
      </w:r>
      <w:proofErr w:type="spellStart"/>
      <w:r>
        <w:rPr>
          <w:rStyle w:val="apple-style-span"/>
          <w:color w:val="000000"/>
          <w:shd w:val="clear" w:color="auto" w:fill="FFFFFF"/>
        </w:rPr>
        <w:t>моноклональных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антител.</w:t>
      </w:r>
    </w:p>
    <w:p w:rsidR="00036027" w:rsidRDefault="00036027" w:rsidP="00036027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036027" w:rsidRDefault="00036027" w:rsidP="00036027">
      <w:pPr>
        <w:pStyle w:val="31"/>
        <w:spacing w:after="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8.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Методы анализа генетического полиморфизма</w:t>
      </w:r>
    </w:p>
    <w:p w:rsidR="00036027" w:rsidRDefault="00036027" w:rsidP="00036027">
      <w:pPr>
        <w:widowControl w:val="0"/>
        <w:suppressAutoHyphens/>
        <w:ind w:firstLine="709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Базовые методы идентификации мутаций. Первичная идентификация мутаций. Идентификация известных мутаций. Новые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детекции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мутаций и генетического полиморфизма.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блот-гибридизации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, метод </w:t>
      </w:r>
      <w:proofErr w:type="spellStart"/>
      <w:r>
        <w:rPr>
          <w:rStyle w:val="apple-style-span"/>
          <w:color w:val="000000"/>
          <w:shd w:val="clear" w:color="auto" w:fill="FFFFFF"/>
        </w:rPr>
        <w:t>полимеразной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цепной реакции. Проведение первичной идентификации мутаций, используемые методы: метод анализа конформационного полиморфизма однонитевой ДНК, денатурирующий градиентный гель-электрофорез, метод </w:t>
      </w:r>
      <w:proofErr w:type="spellStart"/>
      <w:r>
        <w:rPr>
          <w:rStyle w:val="apple-style-span"/>
          <w:color w:val="000000"/>
          <w:shd w:val="clear" w:color="auto" w:fill="FFFFFF"/>
        </w:rPr>
        <w:t>гетеродуплексного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анализа, метод химического расщепления </w:t>
      </w:r>
      <w:proofErr w:type="spellStart"/>
      <w:r>
        <w:rPr>
          <w:rStyle w:val="apple-style-span"/>
          <w:color w:val="000000"/>
          <w:shd w:val="clear" w:color="auto" w:fill="FFFFFF"/>
        </w:rPr>
        <w:t>некомплементарных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сайтов, метод тестирования «неполноценного» белка, метод масс-спектрометрии и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биочипов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</w:t>
      </w:r>
    </w:p>
    <w:p w:rsidR="009F6793" w:rsidRDefault="009F6793" w:rsidP="009F6793">
      <w:pPr>
        <w:snapToGrid w:val="0"/>
        <w:spacing w:line="276" w:lineRule="auto"/>
        <w:jc w:val="both"/>
        <w:rPr>
          <w:rFonts w:eastAsiaTheme="minorHAnsi"/>
          <w:lang w:eastAsia="en-US"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036027">
        <w:rPr>
          <w:bCs/>
        </w:rPr>
        <w:t>Генетика человека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036027">
        <w:rPr>
          <w:bCs/>
        </w:rPr>
        <w:t>120</w:t>
      </w:r>
      <w:r w:rsidRPr="007428E9">
        <w:rPr>
          <w:bCs/>
        </w:rPr>
        <w:t xml:space="preserve"> часов.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5670"/>
        <w:gridCol w:w="993"/>
        <w:gridCol w:w="1552"/>
      </w:tblGrid>
      <w:tr w:rsidR="00937FA0" w:rsidRPr="000C5BB8" w:rsidTr="00036027">
        <w:trPr>
          <w:jc w:val="center"/>
        </w:trPr>
        <w:tc>
          <w:tcPr>
            <w:tcW w:w="1696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5670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993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552" w:type="dxa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E0553D" w:rsidRDefault="00E45893" w:rsidP="00E45893">
            <w:pPr>
              <w:suppressAutoHyphens/>
            </w:pPr>
            <w:r>
              <w:t xml:space="preserve">Тема </w:t>
            </w:r>
            <w:r w:rsidRPr="00E0553D">
              <w:t xml:space="preserve">1. </w:t>
            </w:r>
            <w:r>
              <w:t xml:space="preserve">Введение в генетику </w:t>
            </w:r>
            <w:r>
              <w:lastRenderedPageBreak/>
              <w:t>человека</w:t>
            </w:r>
          </w:p>
        </w:tc>
        <w:tc>
          <w:tcPr>
            <w:tcW w:w="5670" w:type="dxa"/>
          </w:tcPr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lastRenderedPageBreak/>
              <w:t xml:space="preserve"> «Геномная дактилоскопия».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Международные проекты исследования генома человека: «</w:t>
            </w:r>
            <w:proofErr w:type="spellStart"/>
            <w:r w:rsidRPr="00DB0264">
              <w:rPr>
                <w:sz w:val="24"/>
                <w:szCs w:val="24"/>
              </w:rPr>
              <w:t>Нuman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Genome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Project</w:t>
            </w:r>
            <w:proofErr w:type="spellEnd"/>
            <w:r w:rsidRPr="00DB0264">
              <w:rPr>
                <w:sz w:val="24"/>
                <w:szCs w:val="24"/>
              </w:rPr>
              <w:t>», «</w:t>
            </w:r>
            <w:proofErr w:type="spellStart"/>
            <w:r w:rsidRPr="00DB0264">
              <w:rPr>
                <w:sz w:val="24"/>
                <w:szCs w:val="24"/>
              </w:rPr>
              <w:t>Human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lastRenderedPageBreak/>
              <w:t>Genome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Diversity</w:t>
            </w:r>
            <w:proofErr w:type="spellEnd"/>
            <w:r w:rsidRPr="00DB0264">
              <w:rPr>
                <w:sz w:val="24"/>
                <w:szCs w:val="24"/>
              </w:rPr>
              <w:t xml:space="preserve">».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Методы медицинской генетики: клинико-генеалогический, близнецовый, цитогенетический, популяционно-статистический, биохимические, методы </w:t>
            </w:r>
            <w:proofErr w:type="spellStart"/>
            <w:r w:rsidRPr="00DB0264">
              <w:rPr>
                <w:sz w:val="24"/>
                <w:szCs w:val="24"/>
              </w:rPr>
              <w:t>рекомбинаптных</w:t>
            </w:r>
            <w:proofErr w:type="spellEnd"/>
            <w:r w:rsidRPr="00DB0264">
              <w:rPr>
                <w:sz w:val="24"/>
                <w:szCs w:val="24"/>
              </w:rPr>
              <w:t xml:space="preserve"> ДНК, ПДРФ, ПЦР, гибридизации нуклеиновых кислот.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>Реферат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E0553D" w:rsidRDefault="00E45893" w:rsidP="00E45893">
            <w:pPr>
              <w:suppressAutoHyphens/>
            </w:pPr>
            <w:r>
              <w:lastRenderedPageBreak/>
              <w:t xml:space="preserve">Тема </w:t>
            </w:r>
            <w:r w:rsidRPr="00E0553D">
              <w:t xml:space="preserve">2. Цитогенетические методы </w:t>
            </w:r>
            <w:proofErr w:type="spellStart"/>
            <w:r w:rsidRPr="00E0553D">
              <w:t>кариотипирования</w:t>
            </w:r>
            <w:proofErr w:type="spellEnd"/>
            <w:r w:rsidRPr="00E0553D">
              <w:t xml:space="preserve"> генома человека</w:t>
            </w:r>
          </w:p>
        </w:tc>
        <w:tc>
          <w:tcPr>
            <w:tcW w:w="5670" w:type="dxa"/>
          </w:tcPr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Строение генома человека.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Секвенирование</w:t>
            </w:r>
            <w:proofErr w:type="spellEnd"/>
            <w:r w:rsidRPr="00DB0264">
              <w:rPr>
                <w:sz w:val="24"/>
                <w:szCs w:val="24"/>
              </w:rPr>
              <w:t xml:space="preserve"> генов и геномов.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Современные методы </w:t>
            </w:r>
            <w:proofErr w:type="spellStart"/>
            <w:r w:rsidRPr="00DB0264">
              <w:rPr>
                <w:sz w:val="24"/>
                <w:szCs w:val="24"/>
              </w:rPr>
              <w:t>секвенирования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: </w:t>
            </w:r>
            <w:proofErr w:type="spellStart"/>
            <w:r w:rsidRPr="00DB0264">
              <w:rPr>
                <w:sz w:val="24"/>
                <w:szCs w:val="24"/>
              </w:rPr>
              <w:t>секвенирование</w:t>
            </w:r>
            <w:proofErr w:type="spellEnd"/>
            <w:r w:rsidRPr="00DB0264">
              <w:rPr>
                <w:sz w:val="24"/>
                <w:szCs w:val="24"/>
              </w:rPr>
              <w:t xml:space="preserve"> генов и геномов.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Современные методы </w:t>
            </w:r>
            <w:proofErr w:type="spellStart"/>
            <w:r w:rsidRPr="00DB0264">
              <w:rPr>
                <w:sz w:val="24"/>
                <w:szCs w:val="24"/>
              </w:rPr>
              <w:t>секвенирования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: общие принципы, приборы, производительность, масштаб производимых работ.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Цитогенетический метод</w:t>
            </w:r>
            <w:r w:rsidRPr="00DB0264">
              <w:rPr>
                <w:sz w:val="24"/>
                <w:szCs w:val="24"/>
              </w:rPr>
              <w:t xml:space="preserve"> исследования.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E0553D" w:rsidRDefault="00E45893" w:rsidP="00E45893">
            <w:pPr>
              <w:suppressAutoHyphens/>
            </w:pPr>
            <w:r w:rsidRPr="00E0553D">
              <w:t>Тема 3. Оценка генетического риска и генетическое консультирование</w:t>
            </w:r>
          </w:p>
        </w:tc>
        <w:tc>
          <w:tcPr>
            <w:tcW w:w="5670" w:type="dxa"/>
          </w:tcPr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Задачи генетического консультирования, показания.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Этапы: диагностика, оценка генетического риска, заключение.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Оценка генетического риска для различных групп наследственных патологий.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Евгеника.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Кровное родство.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Скрининговые</w:t>
            </w:r>
            <w:proofErr w:type="spellEnd"/>
            <w:r w:rsidRPr="00DB0264">
              <w:rPr>
                <w:sz w:val="24"/>
                <w:szCs w:val="24"/>
              </w:rPr>
              <w:t xml:space="preserve"> генетические обследования. </w:t>
            </w:r>
            <w:proofErr w:type="spellStart"/>
            <w:r w:rsidRPr="00DB0264">
              <w:rPr>
                <w:sz w:val="24"/>
                <w:szCs w:val="24"/>
              </w:rPr>
              <w:t>Пренатальная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диагностика.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Задачи регионального медико-генетического центра.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E0553D" w:rsidRDefault="00E45893" w:rsidP="00E45893">
            <w:pPr>
              <w:suppressAutoHyphens/>
            </w:pPr>
            <w:r>
              <w:t xml:space="preserve">Тема </w:t>
            </w:r>
            <w:r w:rsidRPr="00E0553D">
              <w:t>4. Современные методы диаг</w:t>
            </w:r>
            <w:r>
              <w:t>ностики наследственных болезней</w:t>
            </w:r>
          </w:p>
          <w:p w:rsidR="00E45893" w:rsidRPr="00E0553D" w:rsidRDefault="00E45893" w:rsidP="00E45893">
            <w:pPr>
              <w:suppressAutoHyphens/>
            </w:pPr>
          </w:p>
        </w:tc>
        <w:tc>
          <w:tcPr>
            <w:tcW w:w="5670" w:type="dxa"/>
          </w:tcPr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Методы генетики, используемые для диагностики наследственных болезней человека.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Генеалогический анализ.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Методика расчета генетического риска.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Диагностическое значение.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Биохимические методы.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Цитогенетические методы: </w:t>
            </w:r>
            <w:proofErr w:type="spellStart"/>
            <w:r w:rsidRPr="00DB0264">
              <w:rPr>
                <w:sz w:val="24"/>
                <w:szCs w:val="24"/>
              </w:rPr>
              <w:t>кариотипирование</w:t>
            </w:r>
            <w:proofErr w:type="spellEnd"/>
            <w:r w:rsidRPr="00DB0264">
              <w:rPr>
                <w:sz w:val="24"/>
                <w:szCs w:val="24"/>
              </w:rPr>
              <w:t>, метод дифференциального окрашивания хромосом (G-окраска), FISH-метод.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E0553D" w:rsidRDefault="00E45893" w:rsidP="00E45893">
            <w:pPr>
              <w:suppressAutoHyphens/>
            </w:pPr>
            <w:r>
              <w:t xml:space="preserve">Тема </w:t>
            </w:r>
            <w:r w:rsidRPr="00E0553D">
              <w:t xml:space="preserve">5. </w:t>
            </w:r>
            <w:proofErr w:type="spellStart"/>
            <w:r w:rsidRPr="00E0553D">
              <w:t>Психогенетика</w:t>
            </w:r>
            <w:proofErr w:type="spellEnd"/>
            <w:r w:rsidRPr="00E0553D">
              <w:t xml:space="preserve"> когнитивных функций и </w:t>
            </w:r>
            <w:proofErr w:type="spellStart"/>
            <w:r w:rsidRPr="00E0553D">
              <w:t>девиантного</w:t>
            </w:r>
            <w:proofErr w:type="spellEnd"/>
            <w:r w:rsidRPr="00E0553D">
              <w:t xml:space="preserve"> поведения</w:t>
            </w:r>
          </w:p>
        </w:tc>
        <w:tc>
          <w:tcPr>
            <w:tcW w:w="5670" w:type="dxa"/>
          </w:tcPr>
          <w:p w:rsidR="00E45893" w:rsidRPr="00614F60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614F60">
              <w:rPr>
                <w:sz w:val="24"/>
                <w:szCs w:val="24"/>
              </w:rPr>
              <w:t>Психогенетика</w:t>
            </w:r>
            <w:proofErr w:type="spellEnd"/>
            <w:r w:rsidRPr="00614F60">
              <w:rPr>
                <w:sz w:val="24"/>
                <w:szCs w:val="24"/>
              </w:rPr>
              <w:t xml:space="preserve"> интеллекта. </w:t>
            </w:r>
          </w:p>
          <w:p w:rsidR="00E45893" w:rsidRPr="00614F60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614F60">
              <w:rPr>
                <w:sz w:val="24"/>
                <w:szCs w:val="24"/>
              </w:rPr>
              <w:t>Психогенетика</w:t>
            </w:r>
            <w:proofErr w:type="spellEnd"/>
            <w:r w:rsidRPr="00614F60">
              <w:rPr>
                <w:sz w:val="24"/>
                <w:szCs w:val="24"/>
              </w:rPr>
              <w:t xml:space="preserve"> и проблемы одаренности. </w:t>
            </w:r>
          </w:p>
          <w:p w:rsidR="00E45893" w:rsidRPr="00614F60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614F60">
              <w:rPr>
                <w:sz w:val="24"/>
                <w:szCs w:val="24"/>
              </w:rPr>
              <w:t>Психогенетика</w:t>
            </w:r>
            <w:proofErr w:type="spellEnd"/>
            <w:r w:rsidRPr="00614F60">
              <w:rPr>
                <w:sz w:val="24"/>
                <w:szCs w:val="24"/>
              </w:rPr>
              <w:t xml:space="preserve"> </w:t>
            </w:r>
            <w:proofErr w:type="spellStart"/>
            <w:r w:rsidRPr="00614F60">
              <w:rPr>
                <w:sz w:val="24"/>
                <w:szCs w:val="24"/>
              </w:rPr>
              <w:t>девиантного</w:t>
            </w:r>
            <w:proofErr w:type="spellEnd"/>
            <w:r w:rsidRPr="00614F60">
              <w:rPr>
                <w:sz w:val="24"/>
                <w:szCs w:val="24"/>
              </w:rPr>
              <w:t xml:space="preserve"> поведения.</w:t>
            </w:r>
          </w:p>
          <w:p w:rsidR="00E45893" w:rsidRPr="00614F60" w:rsidRDefault="00E45893" w:rsidP="00E45893">
            <w:pPr>
              <w:pStyle w:val="31"/>
              <w:spacing w:after="0"/>
              <w:ind w:left="11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FF0E32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E0553D" w:rsidRDefault="00E45893" w:rsidP="00E45893">
            <w:pPr>
              <w:suppressAutoHyphens/>
            </w:pPr>
            <w:r>
              <w:t xml:space="preserve">Тема </w:t>
            </w:r>
            <w:r w:rsidRPr="00E0553D">
              <w:t>6. Диагностика хромосомных болезней</w:t>
            </w:r>
          </w:p>
        </w:tc>
        <w:tc>
          <w:tcPr>
            <w:tcW w:w="5670" w:type="dxa"/>
          </w:tcPr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Пренатальная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диагностика: предмет и задачи.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Методы оценки состояния плода.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Скринирующие</w:t>
            </w:r>
            <w:proofErr w:type="spellEnd"/>
            <w:r w:rsidRPr="00DB0264">
              <w:rPr>
                <w:sz w:val="24"/>
                <w:szCs w:val="24"/>
              </w:rPr>
              <w:t xml:space="preserve"> методы исследования состояния плода: ультразвуковой, биохимический, цитогенетический, молекулярный, иммунологический скрининг.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Инвазивная</w:t>
            </w:r>
            <w:proofErr w:type="spellEnd"/>
            <w:r w:rsidRPr="00DB0264">
              <w:rPr>
                <w:sz w:val="24"/>
                <w:szCs w:val="24"/>
              </w:rPr>
              <w:t xml:space="preserve"> </w:t>
            </w:r>
            <w:proofErr w:type="spellStart"/>
            <w:r w:rsidRPr="00DB0264">
              <w:rPr>
                <w:sz w:val="24"/>
                <w:szCs w:val="24"/>
              </w:rPr>
              <w:t>пренатальная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диагностика.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>Принципы и методы диагностики хромосомных болезней.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lastRenderedPageBreak/>
              <w:t>Принципы и методы диагностики моногенных болезней.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Современные направления в </w:t>
            </w:r>
            <w:proofErr w:type="spellStart"/>
            <w:r w:rsidRPr="00DB0264">
              <w:rPr>
                <w:sz w:val="24"/>
                <w:szCs w:val="24"/>
              </w:rPr>
              <w:t>пренатальной</w:t>
            </w:r>
            <w:proofErr w:type="spellEnd"/>
            <w:r w:rsidRPr="00DB0264">
              <w:rPr>
                <w:sz w:val="24"/>
                <w:szCs w:val="24"/>
              </w:rPr>
              <w:t xml:space="preserve"> диагностике.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DB0264" w:rsidRDefault="00E45893" w:rsidP="00E45893">
            <w:pPr>
              <w:suppressAutoHyphens/>
            </w:pPr>
            <w:r>
              <w:lastRenderedPageBreak/>
              <w:t xml:space="preserve">Тема </w:t>
            </w:r>
            <w:r w:rsidRPr="00DB0264">
              <w:t xml:space="preserve">7. </w:t>
            </w:r>
            <w:r w:rsidRPr="00DB0264">
              <w:rPr>
                <w:iCs/>
              </w:rPr>
              <w:t>Структурно-функциональная организация хромосом в эмбриогенезе</w:t>
            </w:r>
          </w:p>
        </w:tc>
        <w:tc>
          <w:tcPr>
            <w:tcW w:w="5670" w:type="dxa"/>
          </w:tcPr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Структурная организация </w:t>
            </w:r>
            <w:proofErr w:type="spellStart"/>
            <w:r w:rsidRPr="00DB0264">
              <w:rPr>
                <w:sz w:val="24"/>
                <w:szCs w:val="24"/>
              </w:rPr>
              <w:t>ядрышкообразующих</w:t>
            </w:r>
            <w:proofErr w:type="spellEnd"/>
            <w:r w:rsidRPr="00DB0264">
              <w:rPr>
                <w:sz w:val="24"/>
                <w:szCs w:val="24"/>
              </w:rPr>
              <w:t xml:space="preserve"> районов хромосом человека.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proofErr w:type="spellStart"/>
            <w:r w:rsidRPr="00DB0264">
              <w:rPr>
                <w:sz w:val="24"/>
                <w:szCs w:val="24"/>
              </w:rPr>
              <w:t>Метилирование</w:t>
            </w:r>
            <w:proofErr w:type="spellEnd"/>
            <w:r w:rsidRPr="00DB0264">
              <w:rPr>
                <w:sz w:val="24"/>
                <w:szCs w:val="24"/>
              </w:rPr>
              <w:t xml:space="preserve"> ДНК и регуляция активности генов. 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i/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Анализ статуса </w:t>
            </w:r>
            <w:proofErr w:type="spellStart"/>
            <w:r w:rsidRPr="00DB0264">
              <w:rPr>
                <w:sz w:val="24"/>
                <w:szCs w:val="24"/>
              </w:rPr>
              <w:t>метилирования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 ДНК хромосом методом ник-трансляции </w:t>
            </w:r>
            <w:r w:rsidRPr="00DB0264">
              <w:rPr>
                <w:i/>
                <w:sz w:val="24"/>
                <w:szCs w:val="24"/>
                <w:lang w:val="en-US"/>
              </w:rPr>
              <w:t>in</w:t>
            </w:r>
            <w:r w:rsidRPr="00DB0264">
              <w:rPr>
                <w:i/>
                <w:sz w:val="24"/>
                <w:szCs w:val="24"/>
              </w:rPr>
              <w:t xml:space="preserve"> </w:t>
            </w:r>
            <w:r w:rsidRPr="00DB0264">
              <w:rPr>
                <w:i/>
                <w:sz w:val="24"/>
                <w:szCs w:val="24"/>
                <w:lang w:val="en-US"/>
              </w:rPr>
              <w:t>situ</w:t>
            </w:r>
            <w:r w:rsidRPr="00DB0264">
              <w:rPr>
                <w:i/>
                <w:sz w:val="24"/>
                <w:szCs w:val="24"/>
              </w:rPr>
              <w:t>.</w:t>
            </w:r>
          </w:p>
          <w:p w:rsidR="00E45893" w:rsidRPr="00DB0264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i/>
                <w:sz w:val="24"/>
                <w:szCs w:val="24"/>
              </w:rPr>
            </w:pPr>
            <w:r w:rsidRPr="00DB0264">
              <w:rPr>
                <w:sz w:val="24"/>
                <w:szCs w:val="24"/>
              </w:rPr>
              <w:t xml:space="preserve">Анализ особенностей </w:t>
            </w:r>
            <w:proofErr w:type="spellStart"/>
            <w:r w:rsidRPr="00DB0264">
              <w:rPr>
                <w:sz w:val="24"/>
                <w:szCs w:val="24"/>
              </w:rPr>
              <w:t>метилирования</w:t>
            </w:r>
            <w:proofErr w:type="spellEnd"/>
            <w:r w:rsidRPr="00DB0264">
              <w:rPr>
                <w:sz w:val="24"/>
                <w:szCs w:val="24"/>
              </w:rPr>
              <w:t xml:space="preserve"> метафазных хромосом человека с помощью </w:t>
            </w:r>
            <w:proofErr w:type="spellStart"/>
            <w:r w:rsidRPr="00DB0264">
              <w:rPr>
                <w:sz w:val="24"/>
                <w:szCs w:val="24"/>
              </w:rPr>
              <w:t>моноклональных</w:t>
            </w:r>
            <w:proofErr w:type="spellEnd"/>
            <w:r w:rsidRPr="00DB0264">
              <w:rPr>
                <w:sz w:val="24"/>
                <w:szCs w:val="24"/>
              </w:rPr>
              <w:t xml:space="preserve"> антител.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E45893" w:rsidRPr="000C5BB8" w:rsidTr="00E45893">
        <w:trPr>
          <w:jc w:val="center"/>
        </w:trPr>
        <w:tc>
          <w:tcPr>
            <w:tcW w:w="1696" w:type="dxa"/>
          </w:tcPr>
          <w:p w:rsidR="00E45893" w:rsidRPr="00E0553D" w:rsidRDefault="00E45893" w:rsidP="00E45893">
            <w:pPr>
              <w:suppressAutoHyphens/>
            </w:pPr>
            <w:r>
              <w:t xml:space="preserve">Тема </w:t>
            </w:r>
            <w:r w:rsidRPr="00E0553D">
              <w:t>8. Методы ана</w:t>
            </w:r>
            <w:r>
              <w:t>лиза генетического полиморфизма</w:t>
            </w:r>
          </w:p>
        </w:tc>
        <w:tc>
          <w:tcPr>
            <w:tcW w:w="5670" w:type="dxa"/>
          </w:tcPr>
          <w:p w:rsidR="00E45893" w:rsidRPr="00E0553D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Базовые методы идентификации мутаций. </w:t>
            </w:r>
          </w:p>
          <w:p w:rsidR="00E45893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Новые методы </w:t>
            </w:r>
            <w:proofErr w:type="spellStart"/>
            <w:r w:rsidRPr="00E0553D">
              <w:rPr>
                <w:sz w:val="24"/>
                <w:szCs w:val="24"/>
              </w:rPr>
              <w:t>детекции</w:t>
            </w:r>
            <w:proofErr w:type="spellEnd"/>
            <w:r w:rsidRPr="00E0553D">
              <w:rPr>
                <w:sz w:val="24"/>
                <w:szCs w:val="24"/>
              </w:rPr>
              <w:t xml:space="preserve"> мутаций и генетического полиморфизма. </w:t>
            </w:r>
          </w:p>
          <w:p w:rsidR="00E45893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Метод </w:t>
            </w:r>
            <w:proofErr w:type="spellStart"/>
            <w:r w:rsidRPr="00E0553D">
              <w:rPr>
                <w:sz w:val="24"/>
                <w:szCs w:val="24"/>
              </w:rPr>
              <w:t>блот-гибридизации</w:t>
            </w:r>
            <w:proofErr w:type="spellEnd"/>
            <w:r w:rsidRPr="00E0553D">
              <w:rPr>
                <w:sz w:val="24"/>
                <w:szCs w:val="24"/>
              </w:rPr>
              <w:t xml:space="preserve">, метод </w:t>
            </w:r>
            <w:proofErr w:type="spellStart"/>
            <w:r w:rsidRPr="00E0553D">
              <w:rPr>
                <w:sz w:val="24"/>
                <w:szCs w:val="24"/>
              </w:rPr>
              <w:t>полимеразной</w:t>
            </w:r>
            <w:proofErr w:type="spellEnd"/>
            <w:r w:rsidRPr="00E0553D">
              <w:rPr>
                <w:sz w:val="24"/>
                <w:szCs w:val="24"/>
              </w:rPr>
              <w:t xml:space="preserve"> цепной реакции. </w:t>
            </w:r>
          </w:p>
          <w:p w:rsidR="00E45893" w:rsidRPr="00E0553D" w:rsidRDefault="00E45893" w:rsidP="00E45893">
            <w:pPr>
              <w:pStyle w:val="31"/>
              <w:numPr>
                <w:ilvl w:val="0"/>
                <w:numId w:val="42"/>
              </w:numPr>
              <w:spacing w:after="0"/>
              <w:ind w:left="371"/>
              <w:jc w:val="both"/>
              <w:rPr>
                <w:sz w:val="24"/>
                <w:szCs w:val="24"/>
              </w:rPr>
            </w:pPr>
            <w:r w:rsidRPr="00E0553D">
              <w:rPr>
                <w:sz w:val="24"/>
                <w:szCs w:val="24"/>
              </w:rPr>
              <w:t xml:space="preserve">Проведение первичной идентификации мутаций, используемые методы: метод анализа конформационного полиморфизма однонитевой ДНК, денатурирующий градиентный гель-электрофорез, метод </w:t>
            </w:r>
            <w:proofErr w:type="spellStart"/>
            <w:r w:rsidRPr="00E0553D">
              <w:rPr>
                <w:sz w:val="24"/>
                <w:szCs w:val="24"/>
              </w:rPr>
              <w:t>гетеродуплексного</w:t>
            </w:r>
            <w:proofErr w:type="spellEnd"/>
            <w:r w:rsidRPr="00E0553D">
              <w:rPr>
                <w:sz w:val="24"/>
                <w:szCs w:val="24"/>
              </w:rPr>
              <w:t xml:space="preserve"> анализа, метод химического расщепления </w:t>
            </w:r>
            <w:proofErr w:type="spellStart"/>
            <w:r w:rsidRPr="00E0553D">
              <w:rPr>
                <w:sz w:val="24"/>
                <w:szCs w:val="24"/>
              </w:rPr>
              <w:t>некомплементарных</w:t>
            </w:r>
            <w:proofErr w:type="spellEnd"/>
            <w:r w:rsidRPr="00E0553D">
              <w:rPr>
                <w:sz w:val="24"/>
                <w:szCs w:val="24"/>
              </w:rPr>
              <w:t xml:space="preserve"> сайтов, метод тестирования «неполноценного» белка, метод масс-спектрометрии и метод </w:t>
            </w:r>
            <w:proofErr w:type="spellStart"/>
            <w:r w:rsidRPr="00E0553D">
              <w:rPr>
                <w:sz w:val="24"/>
                <w:szCs w:val="24"/>
              </w:rPr>
              <w:t>биочипов</w:t>
            </w:r>
            <w:proofErr w:type="spellEnd"/>
            <w:r w:rsidRPr="00E0553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3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E45893" w:rsidRPr="00902149" w:rsidRDefault="00E45893" w:rsidP="00E4589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</w:t>
      </w:r>
      <w:proofErr w:type="spellStart"/>
      <w:r w:rsidRPr="00103503">
        <w:rPr>
          <w:bCs/>
        </w:rPr>
        <w:t>тезисно</w:t>
      </w:r>
      <w:proofErr w:type="spellEnd"/>
      <w:r w:rsidRPr="00103503">
        <w:rPr>
          <w:bCs/>
        </w:rPr>
        <w:t>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</w:t>
      </w:r>
      <w:r w:rsidRPr="00103503">
        <w:rPr>
          <w:bCs/>
        </w:rPr>
        <w:lastRenderedPageBreak/>
        <w:t xml:space="preserve">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FF5067" w:rsidRDefault="00FF5067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37386E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</w:t>
      </w:r>
      <w:proofErr w:type="spellStart"/>
      <w:r w:rsidRPr="00103503">
        <w:t>компетентностного</w:t>
      </w:r>
      <w:proofErr w:type="spellEnd"/>
      <w:r w:rsidRPr="00103503"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  <w:proofErr w:type="gramStart"/>
      <w:r w:rsidR="00FF5067" w:rsidRPr="00FF5067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="00FF5067" w:rsidRPr="00FF5067">
        <w:t>on-line</w:t>
      </w:r>
      <w:proofErr w:type="spellEnd"/>
      <w:r w:rsidR="00FF5067" w:rsidRPr="00FF5067">
        <w:t xml:space="preserve"> и/или </w:t>
      </w:r>
      <w:proofErr w:type="spellStart"/>
      <w:r w:rsidR="00FF5067" w:rsidRPr="00FF5067">
        <w:t>off-line</w:t>
      </w:r>
      <w:proofErr w:type="spellEnd"/>
      <w:r w:rsidR="00FF5067" w:rsidRPr="00FF5067">
        <w:t xml:space="preserve"> в формах: </w:t>
      </w:r>
      <w:proofErr w:type="spellStart"/>
      <w:r w:rsidR="00FF5067" w:rsidRPr="00FF5067">
        <w:t>видеолекций</w:t>
      </w:r>
      <w:proofErr w:type="spellEnd"/>
      <w:r w:rsidR="00FF5067" w:rsidRPr="00FF5067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proofErr w:type="gramEnd"/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</w:rPr>
            </w:pPr>
            <w:r>
              <w:rPr>
                <w:bCs/>
                <w:spacing w:val="-4"/>
              </w:rPr>
              <w:t>Лекция-дискуссия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/>
                <w:iCs/>
                <w:spacing w:val="-4"/>
              </w:rPr>
            </w:pPr>
            <w:r>
              <w:rPr>
                <w:spacing w:val="-4"/>
              </w:rPr>
              <w:t>Преподаватель использует ответы учеников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Лекция-консультация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</w:t>
            </w:r>
            <w:r>
              <w:rPr>
                <w:spacing w:val="-4"/>
              </w:rPr>
              <w:lastRenderedPageBreak/>
              <w:t xml:space="preserve">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lastRenderedPageBreak/>
              <w:t>Проблемная 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>Проблемная лекция, 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D206C9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Темы 1-8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D206C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4,7,8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FF5067" w:rsidRDefault="00FF5067" w:rsidP="00FF5067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</w:t>
      </w:r>
      <w:r w:rsidRPr="0037386E">
        <w:rPr>
          <w:bCs/>
        </w:rPr>
        <w:t>спользование виртуальной обучающей среды (или системы управления обучением L</w:t>
      </w:r>
      <w:proofErr w:type="gramStart"/>
      <w:r w:rsidRPr="0037386E">
        <w:rPr>
          <w:bCs/>
        </w:rPr>
        <w:t>М</w:t>
      </w:r>
      <w:proofErr w:type="gramEnd"/>
      <w:r w:rsidRPr="0037386E">
        <w:rPr>
          <w:bCs/>
        </w:rPr>
        <w:t xml:space="preserve">S </w:t>
      </w:r>
      <w:proofErr w:type="spellStart"/>
      <w:r w:rsidRPr="0037386E">
        <w:rPr>
          <w:bCs/>
        </w:rPr>
        <w:t>Moodle</w:t>
      </w:r>
      <w:proofErr w:type="spellEnd"/>
      <w:r w:rsidRPr="0037386E">
        <w:rPr>
          <w:bCs/>
        </w:rPr>
        <w:t xml:space="preserve">) или иных информационных систем, сервисов и </w:t>
      </w:r>
      <w:proofErr w:type="spellStart"/>
      <w:r w:rsidRPr="0037386E">
        <w:rPr>
          <w:bCs/>
        </w:rPr>
        <w:t>мессенджеров</w:t>
      </w:r>
      <w:proofErr w:type="spellEnd"/>
    </w:p>
    <w:p w:rsidR="00FF5067" w:rsidRDefault="00FF5067" w:rsidP="00511B9C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Pr="00DF73BD" w:rsidRDefault="00511B9C" w:rsidP="00511B9C">
      <w:pPr>
        <w:pStyle w:val="a7"/>
        <w:widowControl w:val="0"/>
        <w:numPr>
          <w:ilvl w:val="0"/>
          <w:numId w:val="18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 w:rsidRPr="00DF73BD">
        <w:rPr>
          <w:b/>
          <w:bCs/>
        </w:rPr>
        <w:t>Перечень электронных ресурсов, предоставляемых Научной библиотекой АГУ на 20</w:t>
      </w:r>
      <w:r w:rsidR="006C35D9">
        <w:rPr>
          <w:b/>
          <w:bCs/>
        </w:rPr>
        <w:t>20</w:t>
      </w:r>
      <w:r w:rsidRPr="00DF73BD">
        <w:rPr>
          <w:b/>
          <w:bCs/>
        </w:rPr>
        <w:t>-20</w:t>
      </w:r>
      <w:r w:rsidR="006C35D9">
        <w:rPr>
          <w:b/>
          <w:bCs/>
        </w:rPr>
        <w:t>21</w:t>
      </w:r>
      <w:r w:rsidRPr="00DF73BD"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Pr="00DF73BD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E45893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>
        <w:rPr>
          <w:rFonts w:eastAsia="Calibri"/>
        </w:rPr>
        <w:t>1</w:t>
      </w:r>
      <w:r w:rsidR="00511B9C" w:rsidRPr="00DF73BD">
        <w:rPr>
          <w:rFonts w:eastAsia="Calibri"/>
        </w:rPr>
        <w:t>. Электронно-библиотечная система (ЭБС) ООО «</w:t>
      </w:r>
      <w:proofErr w:type="spellStart"/>
      <w:r w:rsidR="00511B9C" w:rsidRPr="00DF73BD">
        <w:rPr>
          <w:rFonts w:eastAsia="Calibri"/>
        </w:rPr>
        <w:t>Политехресурс</w:t>
      </w:r>
      <w:proofErr w:type="spellEnd"/>
      <w:r w:rsidR="00511B9C" w:rsidRPr="00DF73BD">
        <w:rPr>
          <w:rFonts w:eastAsia="Calibri"/>
        </w:rPr>
        <w:t xml:space="preserve">» «Консультант студента». </w:t>
      </w:r>
      <w:r w:rsidR="00511B9C" w:rsidRPr="00DF73BD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 w:rsidRPr="00DF73BD">
        <w:t xml:space="preserve"> </w:t>
      </w:r>
      <w:r w:rsidR="00511B9C" w:rsidRPr="00DF73BD">
        <w:rPr>
          <w:rFonts w:eastAsia="Calibri"/>
        </w:rPr>
        <w:t xml:space="preserve"> </w:t>
      </w:r>
      <w:hyperlink r:id="rId9" w:tgtFrame="_blank" w:history="1">
        <w:r w:rsidR="00511B9C" w:rsidRPr="00DF73BD">
          <w:rPr>
            <w:rStyle w:val="a8"/>
            <w:bCs/>
          </w:rPr>
          <w:t>www.studentlibrary.ru</w:t>
        </w:r>
      </w:hyperlink>
      <w:r w:rsidR="00511B9C" w:rsidRPr="00DF73BD">
        <w:rPr>
          <w:bCs/>
        </w:rPr>
        <w:t>.</w:t>
      </w:r>
      <w:r w:rsidR="00511B9C">
        <w:rPr>
          <w:bCs/>
        </w:rPr>
        <w:t xml:space="preserve">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0660CB" w:rsidRDefault="000660CB" w:rsidP="000660CB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Перечень лицензионного программного </w:t>
      </w:r>
      <w:proofErr w:type="gramStart"/>
      <w:r>
        <w:rPr>
          <w:b/>
        </w:rPr>
        <w:t>обеспечения  2020</w:t>
      </w:r>
      <w:proofErr w:type="gramEnd"/>
      <w:r>
        <w:rPr>
          <w:b/>
        </w:rPr>
        <w:t xml:space="preserve">-2021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1"/>
        <w:tblW w:w="5000" w:type="pct"/>
        <w:tblLook w:val="0420"/>
      </w:tblPr>
      <w:tblGrid>
        <w:gridCol w:w="3686"/>
        <w:gridCol w:w="6451"/>
      </w:tblGrid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CB" w:rsidRDefault="000660C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CB" w:rsidRDefault="000660C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Назначение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просмотра электронных документов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Платформа дистанционного обучения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LМS </w:t>
            </w:r>
            <w:r>
              <w:rPr>
                <w:bCs/>
                <w:sz w:val="20"/>
                <w:szCs w:val="20"/>
                <w:lang w:val="en-US" w:eastAsia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Виртуальная обучающая среда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lastRenderedPageBreak/>
              <w:t xml:space="preserve">Mozilla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Microsoft Office 2013, </w:t>
            </w:r>
          </w:p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Архиватор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Операционная система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Средство антивирусной защиты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Eclipse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Файловый менеджер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Lazarus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Текстовый редактор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PascalABC.NET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PyCharm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EDU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рограммная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среда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вычислений</w:t>
            </w:r>
            <w:proofErr w:type="spellEnd"/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Scilab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прикладных математических программ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Sofa Stats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Программное обеспечение для статистики, анализа и отчетности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VirtualBox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Медиапроигрыватель</w:t>
            </w:r>
            <w:proofErr w:type="spellEnd"/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DjVu</w:t>
            </w:r>
            <w:proofErr w:type="spellEnd"/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Maple 18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 компьютерной алгебры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Visual Studio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Oracle SQL Developer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0660CB" w:rsidTr="000660C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IBM SPSS Statistics 21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CB" w:rsidRDefault="000660C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статистической обработки данных</w:t>
            </w:r>
          </w:p>
        </w:tc>
      </w:tr>
    </w:tbl>
    <w:p w:rsidR="00411AC4" w:rsidRPr="00511B9C" w:rsidRDefault="00411AC4" w:rsidP="00937FA0">
      <w:pPr>
        <w:ind w:firstLine="567"/>
        <w:jc w:val="both"/>
        <w:rPr>
          <w:bCs/>
        </w:rPr>
      </w:pPr>
      <w:bookmarkStart w:id="0" w:name="_GoBack"/>
      <w:bookmarkEnd w:id="0"/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99"/>
        <w:gridCol w:w="4677"/>
        <w:gridCol w:w="2410"/>
        <w:gridCol w:w="1853"/>
      </w:tblGrid>
      <w:tr w:rsidR="00DE6E0D" w:rsidTr="00DE6E0D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A11BD7" w:rsidRDefault="00DE6E0D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1. </w:t>
            </w:r>
            <w:r w:rsidR="00A50EB2">
              <w:t>Введение в генетику человека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>Реферат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A11BD7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2. </w:t>
            </w:r>
            <w:r>
              <w:t xml:space="preserve"> </w:t>
            </w:r>
            <w:r w:rsidRPr="00A11BD7">
              <w:t xml:space="preserve">Цитогенетические методы </w:t>
            </w:r>
            <w:proofErr w:type="spellStart"/>
            <w:r w:rsidRPr="00A11BD7">
              <w:t>к</w:t>
            </w:r>
            <w:r w:rsidR="00A50EB2">
              <w:t>ариотипирования</w:t>
            </w:r>
            <w:proofErr w:type="spellEnd"/>
            <w:r w:rsidR="00A50EB2">
              <w:t xml:space="preserve"> генома человека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DE6E0D" w:rsidRPr="00902149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A11BD7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A11BD7">
              <w:t xml:space="preserve">Тема 3. </w:t>
            </w:r>
            <w:r w:rsidR="00A50EB2">
              <w:t>Генетическое консультирование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</w:t>
            </w:r>
            <w:r w:rsidRPr="00902149">
              <w:t>Современные методы диаг</w:t>
            </w:r>
            <w:r w:rsidR="00A50EB2">
              <w:t>ностики наследственных болезней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DE6E0D" w:rsidRPr="00FF0E32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Pr="00FF0E32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FF0E32" w:rsidRDefault="00DE6E0D" w:rsidP="00DE6E0D">
            <w:pPr>
              <w:suppressAutoHyphens/>
              <w:snapToGrid w:val="0"/>
              <w:rPr>
                <w:i/>
              </w:rPr>
            </w:pPr>
            <w:r w:rsidRPr="00FF0E32">
              <w:t xml:space="preserve">Тема 5. </w:t>
            </w:r>
            <w:proofErr w:type="spellStart"/>
            <w:r w:rsidR="00FF0E32" w:rsidRPr="00FF0E32">
              <w:rPr>
                <w:iCs/>
              </w:rPr>
              <w:t>Психогенетика</w:t>
            </w:r>
            <w:proofErr w:type="spellEnd"/>
            <w:r w:rsidR="00FF0E32" w:rsidRPr="00FF0E32">
              <w:rPr>
                <w:iCs/>
              </w:rPr>
              <w:t xml:space="preserve"> когнитивных функций и </w:t>
            </w:r>
            <w:proofErr w:type="spellStart"/>
            <w:r w:rsidR="00FF0E32" w:rsidRPr="00FF0E32">
              <w:rPr>
                <w:iCs/>
              </w:rPr>
              <w:t>девиантного</w:t>
            </w:r>
            <w:proofErr w:type="spellEnd"/>
            <w:r w:rsidR="00FF0E32" w:rsidRPr="00FF0E32">
              <w:rPr>
                <w:iCs/>
              </w:rPr>
              <w:t xml:space="preserve"> поведения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Pr="00FF0E32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FF0E32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FF0E32">
              <w:t>Семинар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suppressAutoHyphens/>
              <w:snapToGrid w:val="0"/>
              <w:rPr>
                <w:i/>
              </w:rPr>
            </w:pPr>
            <w:r>
              <w:t xml:space="preserve">Тема 6. </w:t>
            </w:r>
            <w:proofErr w:type="spellStart"/>
            <w:r w:rsidRPr="00902149">
              <w:t>Пренатальная</w:t>
            </w:r>
            <w:proofErr w:type="spellEnd"/>
            <w:r w:rsidRPr="00902149">
              <w:t xml:space="preserve"> д</w:t>
            </w:r>
            <w:r w:rsidR="00A50EB2">
              <w:t>иагностика хромосомных болезней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902149">
              <w:t xml:space="preserve">Реферат, </w:t>
            </w:r>
          </w:p>
          <w:p w:rsidR="00DE6E0D" w:rsidRPr="00902149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DE6E0D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902149" w:rsidRDefault="00DE6E0D" w:rsidP="00DE6E0D">
            <w:pPr>
              <w:suppressAutoHyphens/>
              <w:snapToGrid w:val="0"/>
            </w:pPr>
            <w:r>
              <w:t xml:space="preserve">Тема 7. </w:t>
            </w:r>
            <w:r w:rsidRPr="00902149">
              <w:t>Методы исследования структурно-функциональной орга</w:t>
            </w:r>
            <w:r w:rsidR="00A50EB2">
              <w:t>низации хромосом в эмбриогенезе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E0D" w:rsidRDefault="00DE6E0D" w:rsidP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Default="00DE6E0D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 xml:space="preserve">Реферат, </w:t>
            </w:r>
          </w:p>
          <w:p w:rsidR="00DE6E0D" w:rsidRPr="00902149" w:rsidRDefault="00150E1A" w:rsidP="00DE6E0D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D206C9">
        <w:rPr>
          <w:bCs/>
        </w:rPr>
        <w:t>Генетика человека</w:t>
      </w:r>
      <w:r w:rsidRPr="00E12097">
        <w:rPr>
          <w:bCs/>
        </w:rPr>
        <w:t xml:space="preserve">» проверяется </w:t>
      </w:r>
      <w:proofErr w:type="spellStart"/>
      <w:r w:rsidRPr="00E12097">
        <w:rPr>
          <w:bCs/>
        </w:rPr>
        <w:t>сформированность</w:t>
      </w:r>
      <w:proofErr w:type="spellEnd"/>
      <w:r w:rsidRPr="00E12097">
        <w:rPr>
          <w:bCs/>
        </w:rPr>
        <w:t xml:space="preserve">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EC337F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337F">
        <w:rPr>
          <w:b/>
          <w:bCs/>
        </w:rPr>
        <w:t xml:space="preserve">Тема 1 </w:t>
      </w:r>
      <w:r w:rsidR="00A50EB2">
        <w:rPr>
          <w:b/>
        </w:rPr>
        <w:t>Введение в генетику человека</w:t>
      </w:r>
    </w:p>
    <w:p w:rsidR="00511B9C" w:rsidRPr="00251981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251981">
        <w:rPr>
          <w:b/>
          <w:lang w:eastAsia="en-US"/>
        </w:rPr>
        <w:t xml:space="preserve">1. </w:t>
      </w:r>
      <w:r w:rsidR="00EC337F">
        <w:rPr>
          <w:b/>
          <w:lang w:eastAsia="en-US"/>
        </w:rPr>
        <w:t>Реферат</w:t>
      </w:r>
    </w:p>
    <w:p w:rsidR="005C3228" w:rsidRDefault="005C3228" w:rsidP="005C3228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Геномная дактилоскопия</w:t>
      </w:r>
    </w:p>
    <w:p w:rsidR="005C3228" w:rsidRDefault="005C3228" w:rsidP="005C3228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Международный проект исследования генома человека: «</w:t>
      </w:r>
      <w:proofErr w:type="spellStart"/>
      <w:r>
        <w:rPr>
          <w:sz w:val="24"/>
          <w:szCs w:val="24"/>
        </w:rPr>
        <w:t>Нuman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>»</w:t>
      </w:r>
    </w:p>
    <w:p w:rsidR="005C3228" w:rsidRDefault="005C3228" w:rsidP="005C3228">
      <w:pPr>
        <w:pStyle w:val="31"/>
        <w:spacing w:after="0"/>
        <w:jc w:val="both"/>
        <w:rPr>
          <w:sz w:val="24"/>
          <w:szCs w:val="24"/>
        </w:rPr>
      </w:pPr>
      <w:r w:rsidRPr="005C3228">
        <w:rPr>
          <w:sz w:val="24"/>
          <w:szCs w:val="24"/>
        </w:rPr>
        <w:t>3. Международный проект исследования генома человека: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Diversity</w:t>
      </w:r>
      <w:proofErr w:type="spellEnd"/>
      <w:r>
        <w:rPr>
          <w:sz w:val="24"/>
          <w:szCs w:val="24"/>
        </w:rPr>
        <w:t xml:space="preserve">». 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4. клинико-генеалогический метод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5. Близнецовый метод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6. Цитогенетический метод</w:t>
      </w:r>
    </w:p>
    <w:p w:rsidR="005C3228" w:rsidRDefault="005C3228" w:rsidP="005C3228">
      <w:pPr>
        <w:tabs>
          <w:tab w:val="right" w:leader="underscore" w:pos="9639"/>
        </w:tabs>
        <w:jc w:val="both"/>
        <w:outlineLvl w:val="1"/>
      </w:pPr>
      <w:r>
        <w:t>7. Популяционно-статистический метод</w:t>
      </w:r>
    </w:p>
    <w:p w:rsidR="00324446" w:rsidRDefault="005C3228" w:rsidP="005C3228">
      <w:pPr>
        <w:tabs>
          <w:tab w:val="right" w:leader="underscore" w:pos="9639"/>
        </w:tabs>
        <w:jc w:val="both"/>
        <w:outlineLvl w:val="1"/>
      </w:pPr>
      <w:r>
        <w:t>8. Биохимический метод</w:t>
      </w:r>
    </w:p>
    <w:p w:rsidR="00324446" w:rsidRDefault="00324446" w:rsidP="005C3228">
      <w:pPr>
        <w:tabs>
          <w:tab w:val="right" w:leader="underscore" w:pos="9639"/>
        </w:tabs>
        <w:jc w:val="both"/>
        <w:outlineLvl w:val="1"/>
      </w:pPr>
      <w:r>
        <w:t xml:space="preserve">9. Методы </w:t>
      </w:r>
      <w:proofErr w:type="spellStart"/>
      <w:r>
        <w:t>рекомбинаптных</w:t>
      </w:r>
      <w:proofErr w:type="spellEnd"/>
      <w:r>
        <w:t xml:space="preserve"> ДНК</w:t>
      </w:r>
    </w:p>
    <w:p w:rsidR="00324446" w:rsidRDefault="00324446" w:rsidP="005C3228">
      <w:pPr>
        <w:tabs>
          <w:tab w:val="right" w:leader="underscore" w:pos="9639"/>
        </w:tabs>
        <w:jc w:val="both"/>
        <w:outlineLvl w:val="1"/>
      </w:pPr>
      <w:r>
        <w:t>10. Метод ПДРФ</w:t>
      </w:r>
    </w:p>
    <w:p w:rsidR="00324446" w:rsidRDefault="00324446" w:rsidP="005C3228">
      <w:pPr>
        <w:tabs>
          <w:tab w:val="right" w:leader="underscore" w:pos="9639"/>
        </w:tabs>
        <w:jc w:val="both"/>
        <w:outlineLvl w:val="1"/>
      </w:pPr>
      <w:r>
        <w:t>11. Метод ПЦР</w:t>
      </w:r>
    </w:p>
    <w:p w:rsidR="00511B9C" w:rsidRDefault="00324446" w:rsidP="005C3228">
      <w:pPr>
        <w:tabs>
          <w:tab w:val="right" w:leader="underscore" w:pos="9639"/>
        </w:tabs>
        <w:jc w:val="both"/>
        <w:outlineLvl w:val="1"/>
        <w:rPr>
          <w:b/>
        </w:rPr>
      </w:pPr>
      <w:r>
        <w:t>12. Гибридизация</w:t>
      </w:r>
      <w:r w:rsidR="005C3228">
        <w:t xml:space="preserve"> нуклеиновых кислот.</w:t>
      </w:r>
    </w:p>
    <w:p w:rsidR="00324446" w:rsidRDefault="00324446" w:rsidP="00324446">
      <w:pPr>
        <w:tabs>
          <w:tab w:val="right" w:leader="underscore" w:pos="9639"/>
        </w:tabs>
        <w:jc w:val="both"/>
        <w:outlineLvl w:val="1"/>
        <w:rPr>
          <w:b/>
        </w:rPr>
      </w:pPr>
    </w:p>
    <w:p w:rsidR="00EC337F" w:rsidRPr="00EC337F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EC337F">
        <w:rPr>
          <w:b/>
        </w:rPr>
        <w:t xml:space="preserve">Тема 2 </w:t>
      </w:r>
      <w:r w:rsidR="00EC337F" w:rsidRPr="00EC337F">
        <w:rPr>
          <w:b/>
        </w:rPr>
        <w:t xml:space="preserve">Цитогенетические методы </w:t>
      </w:r>
      <w:proofErr w:type="spellStart"/>
      <w:r w:rsidR="00EC337F" w:rsidRPr="00EC337F">
        <w:rPr>
          <w:b/>
        </w:rPr>
        <w:t>кариотипирования</w:t>
      </w:r>
      <w:proofErr w:type="spellEnd"/>
      <w:r w:rsidR="00EC337F" w:rsidRPr="00EC337F">
        <w:rPr>
          <w:b/>
        </w:rPr>
        <w:t xml:space="preserve"> генома человека</w:t>
      </w:r>
    </w:p>
    <w:p w:rsidR="00251981" w:rsidRPr="00251981" w:rsidRDefault="00251981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 w:rsidRPr="00251981">
        <w:rPr>
          <w:b/>
          <w:lang w:eastAsia="en-US"/>
        </w:rPr>
        <w:t>1. Реферат</w:t>
      </w:r>
    </w:p>
    <w:p w:rsidR="00563BA8" w:rsidRDefault="00FD1BB2" w:rsidP="00FD1BB2">
      <w:pPr>
        <w:jc w:val="both"/>
        <w:rPr>
          <w:bCs/>
        </w:rPr>
      </w:pPr>
      <w:r>
        <w:rPr>
          <w:bCs/>
        </w:rPr>
        <w:t xml:space="preserve">1. </w:t>
      </w:r>
      <w:r w:rsidR="00563BA8">
        <w:rPr>
          <w:bCs/>
        </w:rPr>
        <w:t>Основные показания для цитогенетического исследования</w:t>
      </w:r>
    </w:p>
    <w:p w:rsidR="00563BA8" w:rsidRDefault="00FD1BB2" w:rsidP="00FD1BB2">
      <w:pPr>
        <w:jc w:val="both"/>
        <w:rPr>
          <w:bCs/>
        </w:rPr>
      </w:pPr>
      <w:r>
        <w:rPr>
          <w:bCs/>
        </w:rPr>
        <w:t xml:space="preserve">2. Этапы </w:t>
      </w:r>
      <w:proofErr w:type="spellStart"/>
      <w:r>
        <w:rPr>
          <w:bCs/>
        </w:rPr>
        <w:t>к</w:t>
      </w:r>
      <w:r w:rsidR="00563BA8">
        <w:rPr>
          <w:bCs/>
        </w:rPr>
        <w:t>ариотипировани</w:t>
      </w:r>
      <w:r>
        <w:rPr>
          <w:bCs/>
        </w:rPr>
        <w:t>я</w:t>
      </w:r>
      <w:proofErr w:type="spellEnd"/>
    </w:p>
    <w:p w:rsidR="00251981" w:rsidRDefault="00FD1BB2" w:rsidP="00563BA8">
      <w:pPr>
        <w:widowControl w:val="0"/>
        <w:suppressAutoHyphens/>
        <w:autoSpaceDE w:val="0"/>
        <w:jc w:val="both"/>
        <w:rPr>
          <w:bCs/>
        </w:rPr>
      </w:pPr>
      <w:r>
        <w:rPr>
          <w:bCs/>
        </w:rPr>
        <w:t>3</w:t>
      </w:r>
      <w:r w:rsidR="00563BA8">
        <w:rPr>
          <w:bCs/>
        </w:rPr>
        <w:t>. Методы экспресс-диагностики определения Х и Y хроматина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4. </w:t>
      </w:r>
      <w:r w:rsidR="00150E1A">
        <w:rPr>
          <w:bCs/>
          <w:lang w:val="en-US"/>
        </w:rPr>
        <w:t>CISS</w:t>
      </w:r>
      <w:r w:rsidR="00150E1A">
        <w:rPr>
          <w:bCs/>
        </w:rPr>
        <w:t>-Гибридизация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5. </w:t>
      </w:r>
      <w:r w:rsidR="00150E1A">
        <w:rPr>
          <w:bCs/>
        </w:rPr>
        <w:t xml:space="preserve">Многоцветная </w:t>
      </w:r>
      <w:r w:rsidR="00150E1A">
        <w:rPr>
          <w:bCs/>
          <w:lang w:val="en-US"/>
        </w:rPr>
        <w:t>FISH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6. </w:t>
      </w:r>
      <w:proofErr w:type="spellStart"/>
      <w:r w:rsidR="00150E1A">
        <w:rPr>
          <w:bCs/>
        </w:rPr>
        <w:t>Интерфазная</w:t>
      </w:r>
      <w:proofErr w:type="spellEnd"/>
      <w:r w:rsidR="00150E1A">
        <w:rPr>
          <w:bCs/>
        </w:rPr>
        <w:t xml:space="preserve"> цитогенетика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lastRenderedPageBreak/>
        <w:t xml:space="preserve">7. </w:t>
      </w:r>
      <w:r w:rsidR="00150E1A">
        <w:rPr>
          <w:bCs/>
        </w:rPr>
        <w:t xml:space="preserve">Использование ДНК-проб для выявления численных хромосомных аномалий </w:t>
      </w:r>
    </w:p>
    <w:p w:rsidR="00150E1A" w:rsidRDefault="00643B6E" w:rsidP="00643B6E">
      <w:pPr>
        <w:jc w:val="both"/>
        <w:rPr>
          <w:bCs/>
        </w:rPr>
      </w:pPr>
      <w:r>
        <w:rPr>
          <w:bCs/>
        </w:rPr>
        <w:t xml:space="preserve">8. </w:t>
      </w:r>
      <w:r w:rsidR="00150E1A">
        <w:rPr>
          <w:bCs/>
        </w:rPr>
        <w:t xml:space="preserve">Использование ДНК-проб для выявления </w:t>
      </w:r>
      <w:proofErr w:type="spellStart"/>
      <w:r w:rsidR="00150E1A">
        <w:rPr>
          <w:bCs/>
        </w:rPr>
        <w:t>микроделеций</w:t>
      </w:r>
      <w:proofErr w:type="spellEnd"/>
      <w:r w:rsidR="00150E1A">
        <w:rPr>
          <w:bCs/>
        </w:rPr>
        <w:t xml:space="preserve"> и </w:t>
      </w:r>
      <w:proofErr w:type="spellStart"/>
      <w:r w:rsidR="00150E1A">
        <w:rPr>
          <w:bCs/>
        </w:rPr>
        <w:t>транслокаций</w:t>
      </w:r>
      <w:proofErr w:type="spellEnd"/>
    </w:p>
    <w:p w:rsidR="00FD1BB2" w:rsidRDefault="00FD1BB2" w:rsidP="00563BA8">
      <w:pPr>
        <w:widowControl w:val="0"/>
        <w:suppressAutoHyphens/>
        <w:autoSpaceDE w:val="0"/>
        <w:jc w:val="both"/>
        <w:rPr>
          <w:b/>
          <w:lang w:eastAsia="en-US"/>
        </w:rPr>
      </w:pPr>
    </w:p>
    <w:p w:rsidR="00D2332B" w:rsidRPr="00251981" w:rsidRDefault="00251981" w:rsidP="00251981">
      <w:pPr>
        <w:widowControl w:val="0"/>
        <w:suppressAutoHyphens/>
        <w:autoSpaceDE w:val="0"/>
        <w:jc w:val="both"/>
        <w:rPr>
          <w:b/>
        </w:rPr>
      </w:pPr>
      <w:r w:rsidRPr="00251981">
        <w:rPr>
          <w:b/>
          <w:lang w:eastAsia="en-US"/>
        </w:rPr>
        <w:t xml:space="preserve">2. </w:t>
      </w:r>
      <w:r w:rsidR="00150E1A">
        <w:rPr>
          <w:b/>
          <w:lang w:eastAsia="en-US"/>
        </w:rPr>
        <w:t>Контрольная работа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Основные этапы в развитии цитогенетики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Дополнительные хромосомы (В-хромосомы).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Видовые характеристики кариотипа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bCs/>
        </w:rPr>
      </w:pPr>
      <w:r>
        <w:rPr>
          <w:bCs/>
        </w:rPr>
        <w:t>Индивидуальные характеристики кариотипа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  <w:rPr>
          <w:rFonts w:eastAsiaTheme="minorHAnsi"/>
          <w:lang w:eastAsia="en-US"/>
        </w:rPr>
      </w:pPr>
      <w:r>
        <w:t>Идентификация хромосомных аномалий</w:t>
      </w:r>
    </w:p>
    <w:p w:rsidR="000E4D02" w:rsidRDefault="000E4D02" w:rsidP="000E4D02">
      <w:pPr>
        <w:pStyle w:val="a7"/>
        <w:numPr>
          <w:ilvl w:val="1"/>
          <w:numId w:val="45"/>
        </w:numPr>
        <w:ind w:left="284" w:hanging="284"/>
        <w:jc w:val="both"/>
      </w:pPr>
      <w:r>
        <w:t>Половой хроматин</w:t>
      </w:r>
    </w:p>
    <w:p w:rsidR="00EE6D55" w:rsidRDefault="00EE6D55" w:rsidP="000E4D02"/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Тема 3. Оценка генетического риска и генетическое консультирование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4DC4" w:rsidRPr="00E31D34">
        <w:rPr>
          <w:b/>
        </w:rPr>
        <w:t xml:space="preserve">. Семинар </w:t>
      </w:r>
    </w:p>
    <w:p w:rsidR="00563BA8" w:rsidRDefault="00563BA8" w:rsidP="00563BA8">
      <w:r>
        <w:t>1. Показания к медико-генетическому консультированию</w:t>
      </w:r>
    </w:p>
    <w:p w:rsidR="00563BA8" w:rsidRDefault="00563BA8" w:rsidP="00563BA8">
      <w:r>
        <w:t>2. Этапы медико-генетического консультирования</w:t>
      </w:r>
    </w:p>
    <w:p w:rsidR="00563BA8" w:rsidRDefault="00563BA8" w:rsidP="00563BA8">
      <w:r>
        <w:t>3. Лабораторные методы диагностики наследственных болезней</w:t>
      </w:r>
    </w:p>
    <w:p w:rsidR="00563BA8" w:rsidRDefault="00563BA8" w:rsidP="00563BA8">
      <w:r>
        <w:t>4. Принципы лечения наследственных болезней</w:t>
      </w:r>
    </w:p>
    <w:p w:rsidR="00563BA8" w:rsidRDefault="00563BA8" w:rsidP="00563BA8">
      <w:r>
        <w:t>5. Виды профилактики наследственных болезней</w:t>
      </w:r>
    </w:p>
    <w:p w:rsidR="00563BA8" w:rsidRDefault="00563BA8" w:rsidP="00563BA8">
      <w:r>
        <w:t>6. Перспективное и ретроспективное консультирование</w:t>
      </w:r>
    </w:p>
    <w:p w:rsidR="00563BA8" w:rsidRDefault="00563BA8" w:rsidP="00563BA8">
      <w:r>
        <w:t xml:space="preserve">7. Массовые, </w:t>
      </w:r>
      <w:proofErr w:type="spellStart"/>
      <w:r>
        <w:t>скринирующие</w:t>
      </w:r>
      <w:proofErr w:type="spellEnd"/>
      <w:r>
        <w:t xml:space="preserve"> методы выявления наследственных заболеваний</w:t>
      </w:r>
    </w:p>
    <w:p w:rsidR="00563BA8" w:rsidRDefault="00563BA8" w:rsidP="00563BA8">
      <w:r>
        <w:t>9. Неонатальный скрининг</w:t>
      </w:r>
    </w:p>
    <w:p w:rsidR="00AA4DC4" w:rsidRDefault="00AA4DC4" w:rsidP="00AA4DC4">
      <w:pPr>
        <w:suppressAutoHyphens/>
      </w:pPr>
    </w:p>
    <w:p w:rsidR="00AA4DC4" w:rsidRPr="00E31D34" w:rsidRDefault="00AA4DC4" w:rsidP="00AA4DC4">
      <w:pPr>
        <w:suppressAutoHyphens/>
        <w:rPr>
          <w:b/>
        </w:rPr>
      </w:pPr>
      <w:r w:rsidRPr="00E31D34">
        <w:rPr>
          <w:b/>
        </w:rPr>
        <w:t>Тема 4. Современные методы диагностики наследственных болезней</w:t>
      </w:r>
    </w:p>
    <w:p w:rsidR="00AA4DC4" w:rsidRPr="00E31D34" w:rsidRDefault="00FF0E3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3B7017">
        <w:rPr>
          <w:b/>
        </w:rPr>
        <w:t>1</w:t>
      </w:r>
      <w:r w:rsidR="00AA4DC4" w:rsidRPr="00E31D34">
        <w:rPr>
          <w:b/>
        </w:rPr>
        <w:t xml:space="preserve">. Контрольная работа 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Составление родословных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составления родословных. Лицо, по отношению к которому составляется родословная (исследуется наследственность семьи), называется пробандом, его братья и сестры – сибсами. Лица женского пола обозначаются кружком, лица мужского – квадратом. Пробанд отмечается стрелочкой. Символы членов семьи, несущих исследуемый признак, выделяются с помощью цвета или штриховки. Каждому поколению семьи отводится одна строка, на ней слева направо в ряд располагаются символы членов семьи в порядке рождения и соединяются с проведенной над ними горизонтальной линией. Символы лиц, состоящих в браке, соединяются линией брака. Римскими цифрами обозначены последовательные поколения, арабскими – потомки одного поколения.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№1.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Пробанд – голубоглазый мужчина, оба родителя которого имели карие глаза, женился на кареглазой женщине, у которой отец – кареглазый, а мать – голубоглазая. От этого брака родился один голубоглазый сын. Составить родословную семьи, приняв за изучаемый признак голубой цвет глаз.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№2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Пробанд страдает гемофилией. У его матери и отца нормальная свертываемость крови. У дедушки со стороны матери гемофилия, а бабушка здорова. Дети пробанда: две дочери и один сын с нормальной свертываемостью крови, другой сын страдает гемофилией. В семье отца больных гемофилией нет. Составить родословную семьи.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№3</w:t>
      </w:r>
    </w:p>
    <w:p w:rsidR="002A224D" w:rsidRDefault="002A224D" w:rsidP="002A224D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родословную своей семьи по наследованию одного из предложенных признаков: цвет глаз (карие, голубые или серые); цвет волос (рыжие, не рыжие); </w:t>
      </w:r>
      <w:proofErr w:type="spellStart"/>
      <w:r>
        <w:rPr>
          <w:sz w:val="24"/>
          <w:szCs w:val="24"/>
        </w:rPr>
        <w:t>пигментирование</w:t>
      </w:r>
      <w:proofErr w:type="spellEnd"/>
      <w:r>
        <w:rPr>
          <w:sz w:val="24"/>
          <w:szCs w:val="24"/>
        </w:rPr>
        <w:t xml:space="preserve"> кожи лица (веснушки, отсутствие веснушек); острота зрения (близорукость, нормальное).</w:t>
      </w:r>
    </w:p>
    <w:p w:rsidR="002A224D" w:rsidRDefault="002A224D" w:rsidP="002A224D">
      <w:pPr>
        <w:shd w:val="clear" w:color="auto" w:fill="FFFFFF"/>
        <w:ind w:firstLine="709"/>
        <w:jc w:val="both"/>
      </w:pPr>
      <w:r>
        <w:t>Задача №4</w:t>
      </w:r>
    </w:p>
    <w:p w:rsidR="002A224D" w:rsidRDefault="002A224D" w:rsidP="002A224D">
      <w:pPr>
        <w:shd w:val="clear" w:color="auto" w:fill="FFFFFF"/>
        <w:ind w:firstLine="709"/>
        <w:jc w:val="both"/>
      </w:pPr>
      <w:r>
        <w:t>Определить тип наследования признака. Установить возможные генотипы всех членов родословной.</w:t>
      </w:r>
    </w:p>
    <w:p w:rsidR="002A224D" w:rsidRDefault="002A224D" w:rsidP="002A224D">
      <w:pPr>
        <w:shd w:val="clear" w:color="auto" w:fill="FFFFFF"/>
        <w:spacing w:after="151"/>
        <w:jc w:val="center"/>
      </w:pPr>
      <w:r>
        <w:rPr>
          <w:noProof/>
        </w:rPr>
        <w:lastRenderedPageBreak/>
        <w:drawing>
          <wp:inline distT="0" distB="0" distL="0" distR="0">
            <wp:extent cx="3794760" cy="1562100"/>
            <wp:effectExtent l="0" t="0" r="0" b="0"/>
            <wp:docPr id="3" name="Рисунок 3" descr=" Графическое изображение родословной по голандрическому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Графическое изображение родословной по голандрическому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№1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57600" cy="2346960"/>
            <wp:effectExtent l="0" t="0" r="0" b="0"/>
            <wp:docPr id="6" name="Рисунок 6" descr="Картинки по запросу синдром дауна кари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синдром дауна кариоти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кариотип.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пол.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тип </w:t>
      </w:r>
      <w:proofErr w:type="spellStart"/>
      <w:r>
        <w:rPr>
          <w:sz w:val="24"/>
          <w:szCs w:val="24"/>
        </w:rPr>
        <w:t>гетероплоидии</w:t>
      </w:r>
      <w:proofErr w:type="spellEnd"/>
      <w:r>
        <w:rPr>
          <w:sz w:val="24"/>
          <w:szCs w:val="24"/>
        </w:rPr>
        <w:t>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Определить синдром.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№2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86200" cy="3009900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кариотип.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пол.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тип </w:t>
      </w:r>
      <w:proofErr w:type="spellStart"/>
      <w:r>
        <w:rPr>
          <w:sz w:val="24"/>
          <w:szCs w:val="24"/>
        </w:rPr>
        <w:t>гетероплоидии</w:t>
      </w:r>
      <w:proofErr w:type="spellEnd"/>
      <w:r>
        <w:rPr>
          <w:sz w:val="24"/>
          <w:szCs w:val="24"/>
        </w:rPr>
        <w:t>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Определить синдром.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 №3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37660" cy="3169920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91" t="2174" r="2756" b="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кариотип.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пол.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 тип </w:t>
      </w:r>
      <w:proofErr w:type="spellStart"/>
      <w:r>
        <w:rPr>
          <w:sz w:val="24"/>
          <w:szCs w:val="24"/>
        </w:rPr>
        <w:t>гетероплоидии</w:t>
      </w:r>
      <w:proofErr w:type="spellEnd"/>
      <w:r>
        <w:rPr>
          <w:sz w:val="24"/>
          <w:szCs w:val="24"/>
        </w:rPr>
        <w:t>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Определить синдром.</w:t>
      </w:r>
    </w:p>
    <w:p w:rsidR="0005250F" w:rsidRDefault="0005250F" w:rsidP="0005250F">
      <w:pPr>
        <w:pStyle w:val="Iauiue"/>
        <w:numPr>
          <w:ilvl w:val="12"/>
          <w:numId w:val="0"/>
        </w:num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</w:p>
    <w:p w:rsidR="0005250F" w:rsidRDefault="0005250F" w:rsidP="0005250F">
      <w:r>
        <w:t>Задание №4 Определить ложное или истинное утверждение</w:t>
      </w:r>
    </w:p>
    <w:p w:rsidR="0005250F" w:rsidRDefault="0005250F" w:rsidP="0005250F">
      <w:r>
        <w:t>1. Врачи имеют возможность прогнозировать вероятность рождения второго здорового ребенка, если первый был с наследственным заболеванием.</w:t>
      </w:r>
    </w:p>
    <w:p w:rsidR="0005250F" w:rsidRDefault="0005250F" w:rsidP="0005250F">
      <w:r>
        <w:t>2. Рекомендации медико-генетических консультаций являются обязательными и не требуют добровольного согласия супругов.</w:t>
      </w:r>
    </w:p>
    <w:p w:rsidR="0005250F" w:rsidRDefault="0005250F" w:rsidP="0005250F">
      <w:r>
        <w:t>3. Врачи не рекомендуют браки между носителями наследственных заболеваний.</w:t>
      </w:r>
    </w:p>
    <w:p w:rsidR="0005250F" w:rsidRDefault="0005250F" w:rsidP="0005250F">
      <w:pPr>
        <w:rPr>
          <w:caps/>
        </w:rPr>
      </w:pPr>
      <w:r>
        <w:t>4.  Близкородственные браки не влияют на частоту наследственных заболеваний.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5. </w:t>
      </w:r>
      <w:proofErr w:type="spellStart"/>
      <w:r w:rsidRPr="00E31D34">
        <w:rPr>
          <w:b/>
        </w:rPr>
        <w:t>Психогенетика</w:t>
      </w:r>
      <w:proofErr w:type="spellEnd"/>
      <w:r w:rsidRPr="00E31D34">
        <w:rPr>
          <w:b/>
        </w:rPr>
        <w:t xml:space="preserve"> когнитивных функций и </w:t>
      </w:r>
      <w:proofErr w:type="spellStart"/>
      <w:r w:rsidRPr="00E31D34">
        <w:rPr>
          <w:b/>
        </w:rPr>
        <w:t>девиантного</w:t>
      </w:r>
      <w:proofErr w:type="spellEnd"/>
      <w:r w:rsidRPr="00E31D34">
        <w:rPr>
          <w:b/>
        </w:rPr>
        <w:t xml:space="preserve"> поведения</w:t>
      </w: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Семинар</w:t>
      </w:r>
    </w:p>
    <w:p w:rsidR="00563BA8" w:rsidRDefault="00563BA8" w:rsidP="00563BA8">
      <w:pPr>
        <w:rPr>
          <w:rFonts w:eastAsia="Calibri"/>
        </w:rPr>
      </w:pPr>
      <w:r>
        <w:t xml:space="preserve">1. </w:t>
      </w:r>
      <w:proofErr w:type="spellStart"/>
      <w:r>
        <w:rPr>
          <w:rFonts w:eastAsia="Calibri"/>
        </w:rPr>
        <w:t>Психогенетика</w:t>
      </w:r>
      <w:proofErr w:type="spellEnd"/>
      <w:r>
        <w:rPr>
          <w:rFonts w:eastAsia="Calibri"/>
        </w:rPr>
        <w:t xml:space="preserve"> интеллекта</w:t>
      </w:r>
    </w:p>
    <w:p w:rsidR="00563BA8" w:rsidRDefault="00563BA8" w:rsidP="00563BA8">
      <w:pPr>
        <w:rPr>
          <w:rFonts w:eastAsia="Calibri"/>
        </w:rPr>
      </w:pPr>
      <w:r>
        <w:t xml:space="preserve">2. </w:t>
      </w:r>
      <w:proofErr w:type="spellStart"/>
      <w:r>
        <w:rPr>
          <w:rFonts w:eastAsia="Calibri"/>
        </w:rPr>
        <w:t>Психогенетика</w:t>
      </w:r>
      <w:proofErr w:type="spellEnd"/>
      <w:r>
        <w:rPr>
          <w:rFonts w:eastAsia="Calibri"/>
        </w:rPr>
        <w:t xml:space="preserve"> и проблемы одаренности</w:t>
      </w:r>
    </w:p>
    <w:p w:rsidR="00563BA8" w:rsidRDefault="00563BA8" w:rsidP="00563BA8">
      <w:pPr>
        <w:rPr>
          <w:rFonts w:eastAsia="Calibri"/>
        </w:rPr>
      </w:pPr>
      <w:r>
        <w:rPr>
          <w:rFonts w:eastAsia="Calibri"/>
        </w:rPr>
        <w:t xml:space="preserve">3. </w:t>
      </w:r>
      <w:proofErr w:type="spellStart"/>
      <w:r>
        <w:rPr>
          <w:rFonts w:eastAsia="Calibri"/>
        </w:rPr>
        <w:t>Психогенетика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девиантного</w:t>
      </w:r>
      <w:proofErr w:type="spellEnd"/>
      <w:r>
        <w:rPr>
          <w:rFonts w:eastAsia="Calibri"/>
        </w:rPr>
        <w:t xml:space="preserve"> поведения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Тема 6. Диагностика хромосомных болезней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Реферат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7A64FD">
        <w:t xml:space="preserve">1. </w:t>
      </w:r>
      <w:proofErr w:type="spellStart"/>
      <w:r>
        <w:t>Пренатальная</w:t>
      </w:r>
      <w:proofErr w:type="spellEnd"/>
      <w:r>
        <w:t xml:space="preserve"> диагностика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Ультразвуковой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 Биохимический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4. Цитогенетический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5. Молекулярный скрининг состояния плода</w:t>
      </w:r>
    </w:p>
    <w:p w:rsidR="007A64FD" w:rsidRP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6. Иммунологический скрининг состояния плода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2. Семинар </w:t>
      </w:r>
    </w:p>
    <w:p w:rsidR="00563BA8" w:rsidRDefault="00563BA8" w:rsidP="00563BA8">
      <w:r>
        <w:t xml:space="preserve">1. Предмет и задачи </w:t>
      </w:r>
      <w:proofErr w:type="spellStart"/>
      <w:r>
        <w:t>пренатальной</w:t>
      </w:r>
      <w:proofErr w:type="spellEnd"/>
      <w:r>
        <w:t xml:space="preserve"> диагностики</w:t>
      </w:r>
      <w:r>
        <w:rPr>
          <w:rFonts w:eastAsia="Calibri"/>
        </w:rPr>
        <w:t xml:space="preserve"> </w:t>
      </w:r>
    </w:p>
    <w:p w:rsidR="00563BA8" w:rsidRDefault="00563BA8" w:rsidP="00563BA8">
      <w:pPr>
        <w:rPr>
          <w:rFonts w:eastAsia="Calibri"/>
        </w:rPr>
      </w:pPr>
      <w:r>
        <w:t xml:space="preserve">2. </w:t>
      </w:r>
      <w:r>
        <w:rPr>
          <w:rFonts w:eastAsia="Calibri"/>
        </w:rPr>
        <w:t>Методы оценки состояния плода</w:t>
      </w:r>
    </w:p>
    <w:p w:rsidR="00563BA8" w:rsidRDefault="007A64FD" w:rsidP="00563BA8">
      <w:pPr>
        <w:rPr>
          <w:rFonts w:eastAsia="Calibri"/>
        </w:rPr>
      </w:pPr>
      <w:r>
        <w:rPr>
          <w:rFonts w:eastAsia="Calibri"/>
        </w:rPr>
        <w:t>3</w:t>
      </w:r>
      <w:r w:rsidR="00563BA8">
        <w:rPr>
          <w:rFonts w:eastAsia="Calibri"/>
        </w:rPr>
        <w:t xml:space="preserve">. </w:t>
      </w:r>
      <w:proofErr w:type="spellStart"/>
      <w:r w:rsidR="00563BA8">
        <w:rPr>
          <w:rFonts w:eastAsia="Calibri"/>
        </w:rPr>
        <w:t>Инвазивная</w:t>
      </w:r>
      <w:proofErr w:type="spellEnd"/>
      <w:r w:rsidR="00563BA8">
        <w:rPr>
          <w:rFonts w:eastAsia="Calibri"/>
        </w:rPr>
        <w:t xml:space="preserve"> </w:t>
      </w:r>
      <w:proofErr w:type="spellStart"/>
      <w:r w:rsidR="00563BA8">
        <w:rPr>
          <w:rFonts w:eastAsia="Calibri"/>
        </w:rPr>
        <w:t>пренатальная</w:t>
      </w:r>
      <w:proofErr w:type="spellEnd"/>
      <w:r w:rsidR="00563BA8">
        <w:rPr>
          <w:rFonts w:eastAsia="Calibri"/>
        </w:rPr>
        <w:t xml:space="preserve"> диагностика</w:t>
      </w:r>
    </w:p>
    <w:p w:rsidR="00563BA8" w:rsidRDefault="007A64FD" w:rsidP="00563BA8">
      <w:pPr>
        <w:rPr>
          <w:rFonts w:eastAsia="Calibri"/>
        </w:rPr>
      </w:pPr>
      <w:r>
        <w:rPr>
          <w:rFonts w:eastAsia="Calibri"/>
        </w:rPr>
        <w:t>4</w:t>
      </w:r>
      <w:r w:rsidR="00563BA8">
        <w:rPr>
          <w:rFonts w:eastAsia="Calibri"/>
        </w:rPr>
        <w:t>. Принципы и методы диагностики хромосомных болезней.</w:t>
      </w:r>
    </w:p>
    <w:p w:rsidR="00563BA8" w:rsidRDefault="007A64FD" w:rsidP="00563BA8">
      <w:pPr>
        <w:rPr>
          <w:rFonts w:eastAsia="Calibri"/>
        </w:rPr>
      </w:pPr>
      <w:r>
        <w:rPr>
          <w:rFonts w:eastAsia="Calibri"/>
        </w:rPr>
        <w:t>5</w:t>
      </w:r>
      <w:r w:rsidR="00563BA8">
        <w:rPr>
          <w:rFonts w:eastAsia="Calibri"/>
        </w:rPr>
        <w:t>.  Принципы и методы диагностики моногенных болезней.</w:t>
      </w:r>
    </w:p>
    <w:p w:rsidR="00563BA8" w:rsidRDefault="007A64FD" w:rsidP="00563BA8">
      <w:pPr>
        <w:rPr>
          <w:rFonts w:eastAsiaTheme="minorHAnsi"/>
        </w:rPr>
      </w:pPr>
      <w:r>
        <w:rPr>
          <w:rFonts w:eastAsia="Calibri"/>
        </w:rPr>
        <w:t>6</w:t>
      </w:r>
      <w:r w:rsidR="00563BA8">
        <w:rPr>
          <w:rFonts w:eastAsia="Calibri"/>
        </w:rPr>
        <w:t xml:space="preserve">. Современные направления в </w:t>
      </w:r>
      <w:proofErr w:type="spellStart"/>
      <w:r w:rsidR="00563BA8">
        <w:rPr>
          <w:rFonts w:eastAsia="Calibri"/>
        </w:rPr>
        <w:t>пренатальной</w:t>
      </w:r>
      <w:proofErr w:type="spellEnd"/>
      <w:r w:rsidR="00563BA8">
        <w:rPr>
          <w:rFonts w:eastAsia="Calibri"/>
        </w:rPr>
        <w:t xml:space="preserve"> диагностике.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  <w:iCs/>
        </w:rPr>
      </w:pPr>
      <w:r w:rsidRPr="00E31D34">
        <w:rPr>
          <w:b/>
        </w:rPr>
        <w:t xml:space="preserve">Тема 7. </w:t>
      </w:r>
      <w:r w:rsidRPr="00E31D34">
        <w:rPr>
          <w:b/>
          <w:iCs/>
        </w:rPr>
        <w:t>Структурно-функциональная организация хромосом в эмбриогенезе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  <w:iCs/>
        </w:rPr>
        <w:t>1.</w:t>
      </w:r>
      <w:r w:rsidRPr="00E31D34">
        <w:rPr>
          <w:b/>
        </w:rPr>
        <w:t xml:space="preserve"> Реферат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F52562">
        <w:t xml:space="preserve">1. </w:t>
      </w:r>
      <w:proofErr w:type="spellStart"/>
      <w:r>
        <w:t>Метилирование</w:t>
      </w:r>
      <w:proofErr w:type="spellEnd"/>
      <w:r>
        <w:t xml:space="preserve"> ДНК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2. Механизм </w:t>
      </w:r>
      <w:proofErr w:type="spellStart"/>
      <w:r>
        <w:t>метилирования</w:t>
      </w:r>
      <w:proofErr w:type="spellEnd"/>
      <w:r>
        <w:t xml:space="preserve"> ДНК</w:t>
      </w:r>
    </w:p>
    <w:p w:rsidR="00F52562" w:rsidRP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3. Вилы </w:t>
      </w:r>
      <w:proofErr w:type="spellStart"/>
      <w:r>
        <w:t>метилирования</w:t>
      </w:r>
      <w:proofErr w:type="spellEnd"/>
      <w:r>
        <w:t xml:space="preserve"> ДНК</w:t>
      </w:r>
    </w:p>
    <w:p w:rsidR="00F52562" w:rsidRPr="00E31D34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2. Контрольная работа</w:t>
      </w:r>
    </w:p>
    <w:p w:rsidR="00AA4DC4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rStyle w:val="apple-style-span"/>
          <w:color w:val="000000"/>
          <w:shd w:val="clear" w:color="auto" w:fill="FFFFFF"/>
        </w:rPr>
      </w:pPr>
      <w:r>
        <w:t xml:space="preserve">1. </w:t>
      </w:r>
      <w:r>
        <w:rPr>
          <w:rStyle w:val="apple-style-span"/>
          <w:color w:val="000000"/>
          <w:shd w:val="clear" w:color="auto" w:fill="FFFFFF"/>
        </w:rPr>
        <w:t xml:space="preserve">Организация </w:t>
      </w:r>
      <w:proofErr w:type="spellStart"/>
      <w:r>
        <w:rPr>
          <w:rStyle w:val="apple-style-span"/>
          <w:color w:val="000000"/>
          <w:shd w:val="clear" w:color="auto" w:fill="FFFFFF"/>
        </w:rPr>
        <w:t>ядрышкообразующих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районов хромосом человека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2.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и регуляция активности генов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3. Анализ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хромосом</w:t>
      </w:r>
      <w:r w:rsidRPr="00F52562">
        <w:rPr>
          <w:rStyle w:val="apple-style-span"/>
          <w:color w:val="000000"/>
          <w:shd w:val="clear" w:color="auto" w:fill="FFFFFF"/>
        </w:rPr>
        <w:t xml:space="preserve"> </w:t>
      </w:r>
    </w:p>
    <w:p w:rsidR="00F52562" w:rsidRDefault="00F52562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rPr>
          <w:rStyle w:val="apple-style-span"/>
          <w:color w:val="000000"/>
          <w:shd w:val="clear" w:color="auto" w:fill="FFFFFF"/>
        </w:rPr>
        <w:t xml:space="preserve">4. Анализ особенностей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метафазных хромосом человека</w:t>
      </w:r>
    </w:p>
    <w:p w:rsidR="007A64FD" w:rsidRDefault="007A64FD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Тема 8. Методы анализа генетического полиморфизма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Реферат</w:t>
      </w:r>
    </w:p>
    <w:p w:rsidR="007A64FD" w:rsidRDefault="007A64FD" w:rsidP="007A64FD">
      <w:pPr>
        <w:ind w:left="720" w:hanging="436"/>
        <w:rPr>
          <w:rFonts w:eastAsia="Calibri"/>
        </w:rPr>
      </w:pPr>
      <w:r w:rsidRPr="003B7017">
        <w:rPr>
          <w:rFonts w:eastAsia="Calibri"/>
        </w:rPr>
        <w:t xml:space="preserve">1. </w:t>
      </w:r>
      <w:r>
        <w:rPr>
          <w:rFonts w:eastAsia="Calibri"/>
        </w:rPr>
        <w:t>Базовые методы идентификации мутаций</w:t>
      </w:r>
    </w:p>
    <w:p w:rsidR="007A64FD" w:rsidRDefault="007A64FD" w:rsidP="007A64FD">
      <w:pPr>
        <w:ind w:left="720" w:hanging="436"/>
        <w:rPr>
          <w:rFonts w:eastAsia="Calibri"/>
        </w:rPr>
      </w:pPr>
      <w:r>
        <w:rPr>
          <w:rFonts w:eastAsia="Calibri"/>
        </w:rPr>
        <w:t>2. Первичная идентификация мутаций</w:t>
      </w:r>
    </w:p>
    <w:p w:rsidR="007A64FD" w:rsidRDefault="007A64FD" w:rsidP="007A64FD">
      <w:pPr>
        <w:ind w:left="720" w:hanging="436"/>
        <w:rPr>
          <w:rFonts w:eastAsia="Calibri"/>
        </w:rPr>
      </w:pPr>
      <w:r>
        <w:rPr>
          <w:rFonts w:eastAsia="Calibri"/>
        </w:rPr>
        <w:t>3. Идентификация известных мутаций</w:t>
      </w:r>
    </w:p>
    <w:p w:rsidR="007A64FD" w:rsidRDefault="007A64FD" w:rsidP="007A64FD">
      <w:pPr>
        <w:ind w:left="720" w:hanging="436"/>
        <w:rPr>
          <w:rFonts w:eastAsia="Calibri"/>
        </w:rPr>
      </w:pPr>
      <w:r>
        <w:rPr>
          <w:rFonts w:eastAsia="Calibri"/>
        </w:rPr>
        <w:t>4. Современные методы идентификации мутаций</w:t>
      </w:r>
    </w:p>
    <w:p w:rsidR="004A1FED" w:rsidRDefault="004A1FED" w:rsidP="007A64FD">
      <w:pPr>
        <w:ind w:left="720" w:hanging="436"/>
        <w:rPr>
          <w:rFonts w:eastAsia="Calibri"/>
        </w:rPr>
      </w:pPr>
      <w:r>
        <w:rPr>
          <w:rFonts w:eastAsia="Calibri"/>
        </w:rPr>
        <w:t xml:space="preserve">5. </w:t>
      </w:r>
      <w:r>
        <w:rPr>
          <w:rStyle w:val="apple-style-span"/>
          <w:color w:val="000000"/>
          <w:shd w:val="clear" w:color="auto" w:fill="FFFFFF"/>
        </w:rPr>
        <w:t xml:space="preserve">Новые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детекции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мутаций и генетического полиморфизма</w:t>
      </w:r>
    </w:p>
    <w:p w:rsidR="007A64FD" w:rsidRPr="00E31D34" w:rsidRDefault="007A64FD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E12097" w:rsidRDefault="00AA4DC4" w:rsidP="00AA4DC4">
      <w:pPr>
        <w:suppressAutoHyphens/>
        <w:rPr>
          <w:b/>
        </w:rPr>
      </w:pPr>
      <w:r w:rsidRPr="00E31D34">
        <w:rPr>
          <w:b/>
        </w:rPr>
        <w:t>2. Контрольная работа.</w:t>
      </w:r>
    </w:p>
    <w:p w:rsidR="007A64F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 w:rsidRPr="004A1FED">
        <w:t xml:space="preserve">1. </w:t>
      </w:r>
      <w:r>
        <w:rPr>
          <w:rStyle w:val="apple-style-span"/>
          <w:color w:val="000000"/>
          <w:shd w:val="clear" w:color="auto" w:fill="FFFFFF"/>
        </w:rPr>
        <w:t xml:space="preserve">Метод </w:t>
      </w:r>
      <w:proofErr w:type="spellStart"/>
      <w:r>
        <w:rPr>
          <w:rStyle w:val="apple-style-span"/>
          <w:color w:val="000000"/>
          <w:shd w:val="clear" w:color="auto" w:fill="FFFFFF"/>
        </w:rPr>
        <w:t>блот-гибридизации</w:t>
      </w:r>
      <w:proofErr w:type="spellEnd"/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2. Метод полимеразной цепной реакции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3. Метод анализа конформационного полиморфизма однонитевой ДНК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4. Денатурирующий градиентный гель-электрофорез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5. Метод </w:t>
      </w:r>
      <w:proofErr w:type="spellStart"/>
      <w:r>
        <w:rPr>
          <w:rStyle w:val="apple-style-span"/>
          <w:color w:val="000000"/>
          <w:shd w:val="clear" w:color="auto" w:fill="FFFFFF"/>
        </w:rPr>
        <w:t>гетеродуплексного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анализа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6. Метод химического расщепления </w:t>
      </w:r>
      <w:proofErr w:type="spellStart"/>
      <w:r>
        <w:rPr>
          <w:rStyle w:val="apple-style-span"/>
          <w:color w:val="000000"/>
          <w:shd w:val="clear" w:color="auto" w:fill="FFFFFF"/>
        </w:rPr>
        <w:t>некомплементарных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сайтов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7. Метод тестирования «неполноценного» белка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8. Метод масс-спектрометрии</w:t>
      </w:r>
    </w:p>
    <w:p w:rsidR="004A1FED" w:rsidRDefault="004A1FED" w:rsidP="00AA4DC4">
      <w:pPr>
        <w:suppressAutoHyphens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9.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биочипов</w:t>
      </w:r>
      <w:proofErr w:type="spellEnd"/>
    </w:p>
    <w:p w:rsidR="004A1FED" w:rsidRPr="004A1FED" w:rsidRDefault="004A1FED" w:rsidP="00AA4DC4">
      <w:pPr>
        <w:suppressAutoHyphens/>
      </w:pPr>
    </w:p>
    <w:p w:rsidR="00E31D34" w:rsidRDefault="00E31D34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0C2D1F" w:rsidRDefault="00EA5E3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 w:rsidRPr="00E12097">
        <w:rPr>
          <w:rFonts w:cs="Calibri"/>
          <w:b/>
          <w:szCs w:val="20"/>
          <w:lang w:eastAsia="ar-SA"/>
        </w:rPr>
        <w:t>Вопросы к зачету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</w:pPr>
      <w:r>
        <w:t>Наследственные и врожденные болезни, семейные и спорадические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>Нозологическая форма и болезнь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>Международные проекты исследования генома человека: «</w:t>
      </w:r>
      <w:proofErr w:type="spellStart"/>
      <w:r>
        <w:t>Нuman</w:t>
      </w:r>
      <w:proofErr w:type="spellEnd"/>
      <w:r>
        <w:t xml:space="preserve"> </w:t>
      </w:r>
      <w:proofErr w:type="spellStart"/>
      <w:r>
        <w:t>Genome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», «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Genome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».  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 xml:space="preserve">Методы медицинской генетики: клинико-генеалогический, близнецовый, цитогенетический, популяционно-статистический, биохимические, методы </w:t>
      </w:r>
      <w:proofErr w:type="spellStart"/>
      <w:r>
        <w:t>рекомбинаптных</w:t>
      </w:r>
      <w:proofErr w:type="spellEnd"/>
      <w:r>
        <w:t xml:space="preserve"> ДНК.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bCs/>
        </w:rPr>
      </w:pPr>
      <w:r>
        <w:t>Методы медицинской генетики: ПДРФ, ПЦР, гибридизации нуклеиновых кислот. «Геномная дактилоскопия».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</w:rPr>
      </w:pPr>
      <w:r>
        <w:rPr>
          <w:rStyle w:val="apple-style-span"/>
          <w:color w:val="000000"/>
          <w:shd w:val="clear" w:color="auto" w:fill="FFFFFF"/>
        </w:rPr>
        <w:t>Строение генома человека.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 xml:space="preserve">Современные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: </w:t>
      </w:r>
      <w:proofErr w:type="spellStart"/>
      <w:r>
        <w:rPr>
          <w:rStyle w:val="apple-style-span"/>
          <w:color w:val="000000"/>
          <w:shd w:val="clear" w:color="auto" w:fill="FFFFFF"/>
        </w:rPr>
        <w:t>секвенирование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генов и геномов, производительность, масштаб производимых работ.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Задачи генетического консультирования, показания.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Этапы: диагностика, оценка генетического риска, заключение.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Оценка генетического риска для различных групп наследственных патологий.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Евгеника. Кровное родство.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Скрининговые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генетические обследования.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Задачи </w:t>
      </w:r>
      <w:r>
        <w:rPr>
          <w:rStyle w:val="apple-style-span"/>
          <w:color w:val="000000"/>
          <w:shd w:val="clear" w:color="auto" w:fill="FFFFFF"/>
        </w:rPr>
        <w:lastRenderedPageBreak/>
        <w:t>регионального медико-генетического центра.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Генеалогический анализ. Методика расчета генетического риска.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Диагностическое значение. Биохимические методы.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r>
        <w:rPr>
          <w:rStyle w:val="apple-style-span"/>
          <w:color w:val="000000"/>
          <w:shd w:val="clear" w:color="auto" w:fill="FFFFFF"/>
        </w:rPr>
        <w:t xml:space="preserve">Цитогенетические методы: </w:t>
      </w:r>
      <w:proofErr w:type="spellStart"/>
      <w:r>
        <w:rPr>
          <w:rStyle w:val="apple-style-span"/>
          <w:color w:val="000000"/>
          <w:shd w:val="clear" w:color="auto" w:fill="FFFFFF"/>
        </w:rPr>
        <w:t>кариотипирование</w:t>
      </w:r>
      <w:proofErr w:type="spellEnd"/>
      <w:r>
        <w:rPr>
          <w:rStyle w:val="apple-style-span"/>
          <w:color w:val="000000"/>
          <w:shd w:val="clear" w:color="auto" w:fill="FFFFFF"/>
        </w:rPr>
        <w:t>, метод дифференциального окрашивания хромосом (G-окраска), FISH-метод.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color w:val="000000"/>
          <w:shd w:val="clear" w:color="auto" w:fill="FFFFFF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интеллекта.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 проблемы одаренности. </w:t>
      </w:r>
      <w:proofErr w:type="spellStart"/>
      <w:r>
        <w:rPr>
          <w:rStyle w:val="apple-style-span"/>
          <w:color w:val="000000"/>
          <w:shd w:val="clear" w:color="auto" w:fill="FFFFFF"/>
        </w:rPr>
        <w:t>Психогенетика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девиантного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поведения.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диагностика: предмет и задачи. Методы оценки состояния плода.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Скринирующие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методы исследования состояния плода: ультразвуковой, биохимический, цитогенетический, молекулярный, иммунологический скрининг.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Инвазивная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пренатальная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диагностика. Принципы и методы диагностики хромосомных болезней.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r>
        <w:rPr>
          <w:rStyle w:val="apple-style-span"/>
          <w:color w:val="000000"/>
          <w:shd w:val="clear" w:color="auto" w:fill="FFFFFF"/>
        </w:rPr>
        <w:t xml:space="preserve">Принципы и методы диагностики моногенных болезней. Современные направления в </w:t>
      </w:r>
      <w:proofErr w:type="spellStart"/>
      <w:r>
        <w:rPr>
          <w:rStyle w:val="apple-style-span"/>
          <w:color w:val="000000"/>
          <w:shd w:val="clear" w:color="auto" w:fill="FFFFFF"/>
        </w:rPr>
        <w:t>пренатальной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диагностике.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 xml:space="preserve">Структурная организация </w:t>
      </w:r>
      <w:proofErr w:type="spellStart"/>
      <w:r>
        <w:rPr>
          <w:rStyle w:val="apple-style-span"/>
          <w:color w:val="000000"/>
          <w:shd w:val="clear" w:color="auto" w:fill="FFFFFF"/>
        </w:rPr>
        <w:t>ядрышкообразующих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районов хромосом человека.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proofErr w:type="spellStart"/>
      <w:r>
        <w:rPr>
          <w:rStyle w:val="apple-style-span"/>
          <w:color w:val="000000"/>
          <w:shd w:val="clear" w:color="auto" w:fill="FFFFFF"/>
        </w:rPr>
        <w:t>Метилирование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и регуляция активности генов. Анализ статуса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ДНК хромосом методом </w:t>
      </w:r>
      <w:proofErr w:type="spellStart"/>
      <w:r>
        <w:rPr>
          <w:rStyle w:val="apple-style-span"/>
          <w:color w:val="000000"/>
          <w:shd w:val="clear" w:color="auto" w:fill="FFFFFF"/>
        </w:rPr>
        <w:t>ник-трансляции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in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situ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Анализ особенностей </w:t>
      </w:r>
      <w:proofErr w:type="spellStart"/>
      <w:r>
        <w:rPr>
          <w:rStyle w:val="apple-style-span"/>
          <w:color w:val="000000"/>
          <w:shd w:val="clear" w:color="auto" w:fill="FFFFFF"/>
        </w:rPr>
        <w:t>метилирования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метафазных хромосом человека с помощью </w:t>
      </w:r>
      <w:proofErr w:type="spellStart"/>
      <w:r>
        <w:rPr>
          <w:rStyle w:val="apple-style-span"/>
          <w:color w:val="000000"/>
          <w:shd w:val="clear" w:color="auto" w:fill="FFFFFF"/>
        </w:rPr>
        <w:t>моноклональных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антител.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>Базовые методы идентификации мутаций. Первичная идентификация мутаций. Идентификация известных мутаций.</w:t>
      </w:r>
    </w:p>
    <w:p w:rsidR="002A224D" w:rsidRDefault="002A224D" w:rsidP="002A224D">
      <w:pPr>
        <w:pStyle w:val="a7"/>
        <w:numPr>
          <w:ilvl w:val="0"/>
          <w:numId w:val="44"/>
        </w:numPr>
        <w:tabs>
          <w:tab w:val="left" w:pos="2295"/>
        </w:tabs>
        <w:suppressAutoHyphens/>
        <w:spacing w:line="256" w:lineRule="auto"/>
        <w:jc w:val="both"/>
        <w:rPr>
          <w:rStyle w:val="apple-style-span"/>
          <w:bCs/>
        </w:rPr>
      </w:pPr>
      <w:r>
        <w:rPr>
          <w:rStyle w:val="apple-style-span"/>
          <w:color w:val="000000"/>
          <w:shd w:val="clear" w:color="auto" w:fill="FFFFFF"/>
        </w:rPr>
        <w:t xml:space="preserve">Новые методы </w:t>
      </w:r>
      <w:proofErr w:type="spellStart"/>
      <w:r>
        <w:rPr>
          <w:rStyle w:val="apple-style-span"/>
          <w:color w:val="000000"/>
          <w:shd w:val="clear" w:color="auto" w:fill="FFFFFF"/>
        </w:rPr>
        <w:t>детекции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мутаций и генетического полиморфизма.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блот-гибридизации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, метод </w:t>
      </w:r>
      <w:proofErr w:type="spellStart"/>
      <w:r>
        <w:rPr>
          <w:rStyle w:val="apple-style-span"/>
          <w:color w:val="000000"/>
          <w:shd w:val="clear" w:color="auto" w:fill="FFFFFF"/>
        </w:rPr>
        <w:t>полимеразной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цепной реакции.</w:t>
      </w:r>
    </w:p>
    <w:p w:rsidR="002A224D" w:rsidRDefault="002A224D" w:rsidP="002A224D">
      <w:pPr>
        <w:pStyle w:val="a7"/>
        <w:widowControl w:val="0"/>
        <w:numPr>
          <w:ilvl w:val="0"/>
          <w:numId w:val="44"/>
        </w:numPr>
        <w:suppressAutoHyphens/>
        <w:spacing w:line="256" w:lineRule="auto"/>
        <w:jc w:val="both"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r>
        <w:rPr>
          <w:rStyle w:val="apple-style-span"/>
          <w:color w:val="000000"/>
          <w:shd w:val="clear" w:color="auto" w:fill="FFFFFF"/>
        </w:rPr>
        <w:t xml:space="preserve">Проведение первичной идентификации мутаций, используемые методы: метод анализа конформационного полиморфизма однонитевой ДНК, денатурирующий градиентный гель-электрофорез, метод </w:t>
      </w:r>
      <w:proofErr w:type="spellStart"/>
      <w:r>
        <w:rPr>
          <w:rStyle w:val="apple-style-span"/>
          <w:color w:val="000000"/>
          <w:shd w:val="clear" w:color="auto" w:fill="FFFFFF"/>
        </w:rPr>
        <w:t>гетеродуплексного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анализа, метод химического расщепления </w:t>
      </w:r>
      <w:proofErr w:type="spellStart"/>
      <w:r>
        <w:rPr>
          <w:rStyle w:val="apple-style-span"/>
          <w:color w:val="000000"/>
          <w:shd w:val="clear" w:color="auto" w:fill="FFFFFF"/>
        </w:rPr>
        <w:t>некомплементарных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сайтов, метод тестирования «неполноценного» белка, метод масс-спектрометрии и метод </w:t>
      </w:r>
      <w:proofErr w:type="spellStart"/>
      <w:r>
        <w:rPr>
          <w:rStyle w:val="apple-style-span"/>
          <w:color w:val="000000"/>
          <w:shd w:val="clear" w:color="auto" w:fill="FFFFFF"/>
        </w:rPr>
        <w:t>биочипов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</w:t>
      </w:r>
    </w:p>
    <w:p w:rsidR="00E12097" w:rsidRPr="00E12097" w:rsidRDefault="00E12097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5129C7">
        <w:t>Генетика человека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lastRenderedPageBreak/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5129C7" w:rsidRDefault="005129C7" w:rsidP="00412307">
      <w:pPr>
        <w:numPr>
          <w:ilvl w:val="0"/>
          <w:numId w:val="29"/>
        </w:numPr>
        <w:suppressAutoHyphens/>
        <w:jc w:val="both"/>
      </w:pPr>
      <w:r>
        <w:t xml:space="preserve">Генетика человека по Фогелю и </w:t>
      </w:r>
      <w:proofErr w:type="spellStart"/>
      <w:r>
        <w:t>Мотулски</w:t>
      </w:r>
      <w:proofErr w:type="spellEnd"/>
      <w:r>
        <w:t xml:space="preserve">. Проблемы и подходы / </w:t>
      </w:r>
      <w:proofErr w:type="spellStart"/>
      <w:r>
        <w:t>Антонаракис</w:t>
      </w:r>
      <w:proofErr w:type="spellEnd"/>
      <w:r>
        <w:t xml:space="preserve"> С.Е., </w:t>
      </w:r>
      <w:proofErr w:type="spellStart"/>
      <w:r>
        <w:t>Мотулски</w:t>
      </w:r>
      <w:proofErr w:type="spellEnd"/>
      <w:r>
        <w:t xml:space="preserve"> А.Г. пер. с англ. А.Ш. </w:t>
      </w:r>
      <w:proofErr w:type="spellStart"/>
      <w:r>
        <w:t>Латыпов</w:t>
      </w:r>
      <w:proofErr w:type="spellEnd"/>
      <w:r>
        <w:t xml:space="preserve"> [и др.];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В.С, Баранов; ред. Т.К. </w:t>
      </w:r>
      <w:proofErr w:type="spellStart"/>
      <w:r>
        <w:t>Кащеева</w:t>
      </w:r>
      <w:proofErr w:type="spellEnd"/>
      <w:r>
        <w:t>, Т.В. Кузнецова. – 4-е изд. – СПб.: Изд-во Н-Л, 2013. – 1056 с.</w:t>
      </w:r>
    </w:p>
    <w:p w:rsidR="00D928C7" w:rsidRDefault="00D928C7" w:rsidP="00D928C7">
      <w:pPr>
        <w:pStyle w:val="a7"/>
        <w:numPr>
          <w:ilvl w:val="0"/>
          <w:numId w:val="29"/>
        </w:numPr>
        <w:spacing w:after="160"/>
        <w:jc w:val="both"/>
      </w:pPr>
      <w:r w:rsidRPr="00D928C7">
        <w:t>Рубан Э.Д., Генетика человека с основами медицинской генетики</w:t>
      </w:r>
      <w:proofErr w:type="gramStart"/>
      <w:r w:rsidRPr="00D928C7">
        <w:t xml:space="preserve"> :</w:t>
      </w:r>
      <w:proofErr w:type="gramEnd"/>
      <w:r w:rsidRPr="00D928C7">
        <w:t xml:space="preserve"> учебник / Рубан Э.Д. </w:t>
      </w:r>
      <w:r>
        <w:t>–</w:t>
      </w:r>
      <w:r w:rsidRPr="00D928C7">
        <w:t xml:space="preserve"> Ростов н/Д : Феникс, 2013. </w:t>
      </w:r>
      <w:r>
        <w:t>–</w:t>
      </w:r>
      <w:r w:rsidRPr="00D928C7">
        <w:t xml:space="preserve"> 319 с. (Медицина.) - ISBN 978-5-222-21045-1 - Текст</w:t>
      </w:r>
      <w:proofErr w:type="gramStart"/>
      <w:r w:rsidRPr="00D928C7">
        <w:t xml:space="preserve"> :</w:t>
      </w:r>
      <w:proofErr w:type="gramEnd"/>
      <w:r w:rsidRPr="00D928C7">
        <w:t xml:space="preserve"> электронный // ЭБС "Консультант студента" : [сайт]. </w:t>
      </w:r>
      <w:r>
        <w:t>–</w:t>
      </w:r>
      <w:r w:rsidRPr="00D928C7">
        <w:t xml:space="preserve"> URL</w:t>
      </w:r>
      <w:proofErr w:type="gramStart"/>
      <w:r w:rsidRPr="00D928C7">
        <w:t xml:space="preserve"> :</w:t>
      </w:r>
      <w:proofErr w:type="gramEnd"/>
      <w:r w:rsidRPr="00D928C7">
        <w:t xml:space="preserve"> https://www.studentlibrary.ru/book/ </w:t>
      </w:r>
    </w:p>
    <w:p w:rsidR="005129C7" w:rsidRDefault="00D928C7" w:rsidP="00D928C7">
      <w:pPr>
        <w:pStyle w:val="a7"/>
        <w:numPr>
          <w:ilvl w:val="0"/>
          <w:numId w:val="29"/>
        </w:numPr>
        <w:spacing w:after="160"/>
        <w:jc w:val="both"/>
      </w:pPr>
      <w:proofErr w:type="spellStart"/>
      <w:r w:rsidRPr="00D928C7">
        <w:t>Хандогина</w:t>
      </w:r>
      <w:proofErr w:type="spellEnd"/>
      <w:r w:rsidRPr="00D928C7">
        <w:t xml:space="preserve"> Е.К., Генетика человека с основами медицинской генетики</w:t>
      </w:r>
      <w:proofErr w:type="gramStart"/>
      <w:r w:rsidRPr="00D928C7">
        <w:t xml:space="preserve"> :</w:t>
      </w:r>
      <w:proofErr w:type="gramEnd"/>
      <w:r w:rsidRPr="00D928C7">
        <w:t xml:space="preserve"> учебник / </w:t>
      </w:r>
      <w:proofErr w:type="spellStart"/>
      <w:r w:rsidRPr="00D928C7">
        <w:t>Хандогина</w:t>
      </w:r>
      <w:proofErr w:type="spellEnd"/>
      <w:r w:rsidRPr="00D928C7">
        <w:t xml:space="preserve"> Е.К., Терехова И.Д., Жилина С.С., </w:t>
      </w:r>
      <w:proofErr w:type="spellStart"/>
      <w:r w:rsidRPr="00D928C7">
        <w:t>Майорова</w:t>
      </w:r>
      <w:proofErr w:type="spellEnd"/>
      <w:r w:rsidRPr="00D928C7">
        <w:t xml:space="preserve"> М.Е., </w:t>
      </w:r>
      <w:proofErr w:type="spellStart"/>
      <w:r w:rsidRPr="00D928C7">
        <w:t>Шахтарин</w:t>
      </w:r>
      <w:proofErr w:type="spellEnd"/>
      <w:r w:rsidRPr="00D928C7">
        <w:t xml:space="preserve"> В.В., </w:t>
      </w:r>
      <w:proofErr w:type="spellStart"/>
      <w:r w:rsidRPr="00D928C7">
        <w:t>Хандогина</w:t>
      </w:r>
      <w:proofErr w:type="spellEnd"/>
      <w:r w:rsidRPr="00D928C7">
        <w:t xml:space="preserve"> А.В. </w:t>
      </w:r>
      <w:r>
        <w:t>–</w:t>
      </w:r>
      <w:r w:rsidRPr="00D928C7">
        <w:t xml:space="preserve"> М. : ГЭОТАР-Медиа, 2019. - 192 с. - ISBN 978-5-9704-5148-9 - Текст : электронный // ЭБС "Консультант студента" : [сайт]. - URL</w:t>
      </w:r>
      <w:proofErr w:type="gramStart"/>
      <w:r w:rsidRPr="00D928C7">
        <w:t xml:space="preserve"> :</w:t>
      </w:r>
      <w:proofErr w:type="gramEnd"/>
      <w:r w:rsidRPr="00D928C7">
        <w:t xml:space="preserve"> https://www.studentlibrary.ru/book/</w:t>
      </w: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D928C7" w:rsidRDefault="00D928C7" w:rsidP="00D928C7">
      <w:pPr>
        <w:pStyle w:val="a7"/>
        <w:numPr>
          <w:ilvl w:val="0"/>
          <w:numId w:val="46"/>
        </w:numPr>
        <w:jc w:val="both"/>
      </w:pPr>
      <w:r>
        <w:t xml:space="preserve">Генетика / А.А. Жученко, Ю.Л. </w:t>
      </w:r>
      <w:proofErr w:type="spellStart"/>
      <w:r>
        <w:t>Гужов</w:t>
      </w:r>
      <w:proofErr w:type="spellEnd"/>
      <w:r>
        <w:t xml:space="preserve">, В.А. </w:t>
      </w:r>
      <w:proofErr w:type="spellStart"/>
      <w:r>
        <w:t>Пухальский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>, 2013. -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 xml:space="preserve">. учеб. заведений) – </w:t>
      </w:r>
      <w:r>
        <w:rPr>
          <w:lang w:val="en-US"/>
        </w:rPr>
        <w:t>URL</w:t>
      </w:r>
      <w:r>
        <w:t xml:space="preserve">: </w:t>
      </w:r>
      <w:hyperlink r:id="rId14" w:history="1">
        <w:r>
          <w:rPr>
            <w:rStyle w:val="a8"/>
          </w:rPr>
          <w:t>http://www.studentlibrary.ru/book/ISBN5953200692.html</w:t>
        </w:r>
      </w:hyperlink>
      <w:r>
        <w:t xml:space="preserve"> (ЭБС «Консультант студента»).</w:t>
      </w:r>
    </w:p>
    <w:p w:rsidR="00D928C7" w:rsidRDefault="00D928C7" w:rsidP="00D928C7">
      <w:pPr>
        <w:pStyle w:val="a7"/>
        <w:numPr>
          <w:ilvl w:val="0"/>
          <w:numId w:val="46"/>
        </w:numPr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генетика</w:t>
      </w:r>
      <w:proofErr w:type="gramStart"/>
      <w:r>
        <w:t xml:space="preserve"> :</w:t>
      </w:r>
      <w:proofErr w:type="gramEnd"/>
      <w:r>
        <w:t xml:space="preserve"> Рек. </w:t>
      </w:r>
      <w:proofErr w:type="spellStart"/>
      <w:r>
        <w:t>М-вом</w:t>
      </w:r>
      <w:proofErr w:type="spellEnd"/>
      <w:r>
        <w:t xml:space="preserve"> образования и науки РФ в качестве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r>
        <w:t>Жимулев</w:t>
      </w:r>
      <w:proofErr w:type="spellEnd"/>
      <w:r>
        <w:t xml:space="preserve"> ; Отв. ред.: Е.С. Беляева, А.П. </w:t>
      </w:r>
      <w:proofErr w:type="spellStart"/>
      <w:r>
        <w:t>Акифьев</w:t>
      </w:r>
      <w:proofErr w:type="spellEnd"/>
      <w:r>
        <w:t>. - 4 изд. ; стер. - Новосибирск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</w:t>
      </w:r>
      <w:proofErr w:type="spellEnd"/>
      <w:r>
        <w:t xml:space="preserve">. унив. изд-во, 2007. - 479 </w:t>
      </w:r>
      <w:proofErr w:type="gramStart"/>
      <w:r>
        <w:t>с</w:t>
      </w:r>
      <w:proofErr w:type="gramEnd"/>
      <w:r>
        <w:t>.</w:t>
      </w:r>
    </w:p>
    <w:p w:rsidR="00412307" w:rsidRDefault="00412307" w:rsidP="00412307">
      <w:pPr>
        <w:numPr>
          <w:ilvl w:val="0"/>
          <w:numId w:val="46"/>
        </w:numPr>
        <w:jc w:val="both"/>
      </w:pPr>
      <w:proofErr w:type="spellStart"/>
      <w:r>
        <w:t>Клаг</w:t>
      </w:r>
      <w:proofErr w:type="spellEnd"/>
      <w:r>
        <w:t xml:space="preserve"> У.С., </w:t>
      </w:r>
      <w:proofErr w:type="spellStart"/>
      <w:r>
        <w:t>Каммингс</w:t>
      </w:r>
      <w:proofErr w:type="spellEnd"/>
      <w:r>
        <w:t xml:space="preserve"> М. Основы генетики; пер. с англ. А.А. Лушниковой, С.М. </w:t>
      </w:r>
      <w:proofErr w:type="spellStart"/>
      <w:r>
        <w:t>Мусаткина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, 2007. – 896 с. (5 экз.).</w:t>
      </w:r>
    </w:p>
    <w:p w:rsidR="00412307" w:rsidRDefault="00412307" w:rsidP="00412307">
      <w:pPr>
        <w:numPr>
          <w:ilvl w:val="0"/>
          <w:numId w:val="46"/>
        </w:numPr>
        <w:jc w:val="both"/>
      </w:pPr>
      <w:r>
        <w:t xml:space="preserve">Клиническая генетика : учебник / Н. П. Бочков, В. П. </w:t>
      </w:r>
      <w:proofErr w:type="spellStart"/>
      <w:r>
        <w:t>Пузырев</w:t>
      </w:r>
      <w:proofErr w:type="gramStart"/>
      <w:r>
        <w:t>,С</w:t>
      </w:r>
      <w:proofErr w:type="spellEnd"/>
      <w:proofErr w:type="gram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– 4-е изд., доп. и </w:t>
      </w:r>
      <w:proofErr w:type="spellStart"/>
      <w:r>
        <w:t>перераб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ГЭОТАР-Медиа, 2015. – 592 с. : ил. </w:t>
      </w:r>
      <w:r>
        <w:rPr>
          <w:lang w:val="en-US"/>
        </w:rPr>
        <w:t>URL</w:t>
      </w:r>
      <w:r>
        <w:t xml:space="preserve">:  </w:t>
      </w:r>
      <w:hyperlink r:id="rId15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412307">
      <w:pPr>
        <w:numPr>
          <w:ilvl w:val="0"/>
          <w:numId w:val="46"/>
        </w:numPr>
        <w:jc w:val="both"/>
      </w:pPr>
      <w:r>
        <w:t xml:space="preserve">Клиническая генетика.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Мутовин Г.Р. 3-е изд., </w:t>
      </w:r>
      <w:proofErr w:type="spellStart"/>
      <w:r>
        <w:t>перераб</w:t>
      </w:r>
      <w:proofErr w:type="spellEnd"/>
      <w:r>
        <w:t xml:space="preserve">. и доп., 2010. – 832 с.: ил. </w:t>
      </w:r>
      <w:r>
        <w:rPr>
          <w:lang w:val="en-US"/>
        </w:rPr>
        <w:t>URL</w:t>
      </w:r>
      <w:r>
        <w:t xml:space="preserve">: </w:t>
      </w:r>
      <w:hyperlink r:id="rId16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D928C7" w:rsidRDefault="00412307" w:rsidP="00D928C7">
      <w:pPr>
        <w:pStyle w:val="a7"/>
        <w:numPr>
          <w:ilvl w:val="0"/>
          <w:numId w:val="46"/>
        </w:numPr>
        <w:jc w:val="both"/>
      </w:pPr>
      <w:proofErr w:type="spellStart"/>
      <w:r>
        <w:t>Пухальский</w:t>
      </w:r>
      <w:proofErr w:type="spellEnd"/>
      <w:r>
        <w:t xml:space="preserve"> В.А. Введение в генетику</w:t>
      </w:r>
      <w:proofErr w:type="gramStart"/>
      <w:r>
        <w:t xml:space="preserve"> :</w:t>
      </w:r>
      <w:proofErr w:type="gramEnd"/>
      <w:r>
        <w:t xml:space="preserve"> (краткий конспект лекций): Рек. </w:t>
      </w:r>
      <w:proofErr w:type="spellStart"/>
      <w:r>
        <w:t>М-вом</w:t>
      </w:r>
      <w:proofErr w:type="spellEnd"/>
      <w:r>
        <w:t xml:space="preserve"> сел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оз-ва РФ в качестве учеб. </w:t>
      </w:r>
      <w:proofErr w:type="spellStart"/>
      <w:r>
        <w:t>пособ</w:t>
      </w:r>
      <w:proofErr w:type="spellEnd"/>
      <w:r>
        <w:t xml:space="preserve">. для студ. вузов, обучающихся по агрономическим спец. – М. : </w:t>
      </w:r>
      <w:proofErr w:type="spellStart"/>
      <w:r>
        <w:t>КолосС</w:t>
      </w:r>
      <w:proofErr w:type="spellEnd"/>
      <w:r>
        <w:t>, 2007. – 224 с. (1 экз.)</w:t>
      </w:r>
    </w:p>
    <w:p w:rsidR="00412307" w:rsidRDefault="00412307" w:rsidP="00D928C7">
      <w:pPr>
        <w:pStyle w:val="a7"/>
        <w:numPr>
          <w:ilvl w:val="0"/>
          <w:numId w:val="46"/>
        </w:numPr>
        <w:jc w:val="both"/>
      </w:pPr>
      <w:r>
        <w:t>Хроматин: упакованный геном / С.В.Разин, А. А. Быстрицкий.-3-е изд. (эл.).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БИнОм</w:t>
      </w:r>
      <w:proofErr w:type="spellEnd"/>
      <w:r>
        <w:t xml:space="preserve">. Лаборатория знаний, 2013. – 172 с.: ил., с. </w:t>
      </w:r>
      <w:proofErr w:type="spellStart"/>
      <w:r>
        <w:t>цв</w:t>
      </w:r>
      <w:proofErr w:type="spellEnd"/>
      <w:r>
        <w:t xml:space="preserve">. вкл. </w:t>
      </w:r>
      <w:r w:rsidRPr="00D928C7">
        <w:rPr>
          <w:lang w:val="en-US"/>
        </w:rPr>
        <w:t>URL</w:t>
      </w:r>
      <w:r>
        <w:t xml:space="preserve">:  </w:t>
      </w:r>
      <w:hyperlink r:id="rId17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DF73BD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8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D20670">
        <w:rPr>
          <w:bCs/>
        </w:rPr>
        <w:t>Генетика человека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</w:t>
      </w:r>
      <w:r>
        <w:rPr>
          <w:bCs/>
        </w:rPr>
        <w:lastRenderedPageBreak/>
        <w:t xml:space="preserve">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гель-документирующая</w:t>
      </w:r>
      <w:proofErr w:type="spellEnd"/>
      <w:r>
        <w:rPr>
          <w:bCs/>
        </w:rPr>
        <w:t xml:space="preserve">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70"/>
        </w:tabs>
        <w:ind w:left="6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70"/>
        </w:tabs>
        <w:ind w:left="20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70"/>
        </w:tabs>
        <w:ind w:left="3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70"/>
        </w:tabs>
        <w:ind w:left="4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70"/>
        </w:tabs>
        <w:ind w:left="63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70"/>
        </w:tabs>
        <w:ind w:left="7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70"/>
        </w:tabs>
        <w:ind w:left="92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70"/>
        </w:tabs>
        <w:ind w:left="10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70"/>
        </w:tabs>
        <w:ind w:left="1214" w:hanging="1584"/>
      </w:p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1611C13"/>
    <w:multiLevelType w:val="hybridMultilevel"/>
    <w:tmpl w:val="5970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33CB1"/>
    <w:multiLevelType w:val="hybridMultilevel"/>
    <w:tmpl w:val="A4501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B7107"/>
    <w:multiLevelType w:val="hybridMultilevel"/>
    <w:tmpl w:val="EAA8D7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155129"/>
    <w:multiLevelType w:val="multilevel"/>
    <w:tmpl w:val="14C4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7791D"/>
    <w:multiLevelType w:val="hybridMultilevel"/>
    <w:tmpl w:val="3A00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B00AA0"/>
    <w:multiLevelType w:val="hybridMultilevel"/>
    <w:tmpl w:val="7D92E308"/>
    <w:lvl w:ilvl="0" w:tplc="ED3836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02E98"/>
    <w:multiLevelType w:val="hybridMultilevel"/>
    <w:tmpl w:val="510A5F2A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2">
    <w:nsid w:val="29FE3195"/>
    <w:multiLevelType w:val="hybridMultilevel"/>
    <w:tmpl w:val="D5604852"/>
    <w:lvl w:ilvl="0" w:tplc="ED3836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667DE5"/>
    <w:multiLevelType w:val="hybridMultilevel"/>
    <w:tmpl w:val="26A00A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4D333A2"/>
    <w:multiLevelType w:val="hybridMultilevel"/>
    <w:tmpl w:val="2006F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038B2"/>
    <w:multiLevelType w:val="hybridMultilevel"/>
    <w:tmpl w:val="DFC6433E"/>
    <w:lvl w:ilvl="0" w:tplc="BD62FE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37C93"/>
    <w:multiLevelType w:val="hybridMultilevel"/>
    <w:tmpl w:val="E0FC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4031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B76A6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1">
    <w:nsid w:val="430C5283"/>
    <w:multiLevelType w:val="hybridMultilevel"/>
    <w:tmpl w:val="D02A6B50"/>
    <w:lvl w:ilvl="0" w:tplc="EA3A35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A41F8"/>
    <w:multiLevelType w:val="hybridMultilevel"/>
    <w:tmpl w:val="9D3EF72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4">
    <w:nsid w:val="4997580D"/>
    <w:multiLevelType w:val="hybridMultilevel"/>
    <w:tmpl w:val="57AA67E0"/>
    <w:lvl w:ilvl="0" w:tplc="04190011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C37"/>
    <w:multiLevelType w:val="hybridMultilevel"/>
    <w:tmpl w:val="5920B32E"/>
    <w:lvl w:ilvl="0" w:tplc="6180C81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8">
    <w:nsid w:val="56B34943"/>
    <w:multiLevelType w:val="hybridMultilevel"/>
    <w:tmpl w:val="B7F83AA6"/>
    <w:lvl w:ilvl="0" w:tplc="52062B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659B5"/>
    <w:multiLevelType w:val="hybridMultilevel"/>
    <w:tmpl w:val="61009608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>
    <w:nsid w:val="5F0D4DBB"/>
    <w:multiLevelType w:val="hybridMultilevel"/>
    <w:tmpl w:val="71CAE3CA"/>
    <w:lvl w:ilvl="0" w:tplc="ED38361E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4318"/>
    <w:multiLevelType w:val="hybridMultilevel"/>
    <w:tmpl w:val="80D6335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62F065EE"/>
    <w:multiLevelType w:val="hybridMultilevel"/>
    <w:tmpl w:val="B3C4FA0E"/>
    <w:lvl w:ilvl="0" w:tplc="DF36C1A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261A7"/>
    <w:multiLevelType w:val="hybridMultilevel"/>
    <w:tmpl w:val="102E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E6E5D"/>
    <w:multiLevelType w:val="hybridMultilevel"/>
    <w:tmpl w:val="4536BF1C"/>
    <w:lvl w:ilvl="0" w:tplc="6180C814">
      <w:numFmt w:val="decimal"/>
      <w:lvlText w:val=""/>
      <w:lvlJc w:val="left"/>
    </w:lvl>
    <w:lvl w:ilvl="1" w:tplc="04190011">
      <w:start w:val="1"/>
      <w:numFmt w:val="decimal"/>
      <w:lvlText w:val="%2)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8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9">
    <w:nsid w:val="760874EF"/>
    <w:multiLevelType w:val="hybridMultilevel"/>
    <w:tmpl w:val="9D3EF724"/>
    <w:lvl w:ilvl="0" w:tplc="0419000F">
      <w:start w:val="1"/>
      <w:numFmt w:val="decimal"/>
      <w:lvlText w:val="%1.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0">
    <w:nsid w:val="772351C8"/>
    <w:multiLevelType w:val="hybridMultilevel"/>
    <w:tmpl w:val="F43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695DFE"/>
    <w:multiLevelType w:val="hybridMultilevel"/>
    <w:tmpl w:val="232C97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8231B"/>
    <w:multiLevelType w:val="hybridMultilevel"/>
    <w:tmpl w:val="FA36AFE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D3E14"/>
    <w:multiLevelType w:val="hybridMultilevel"/>
    <w:tmpl w:val="66566EB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41"/>
  </w:num>
  <w:num w:numId="5">
    <w:abstractNumId w:val="31"/>
  </w:num>
  <w:num w:numId="6">
    <w:abstractNumId w:val="38"/>
  </w:num>
  <w:num w:numId="7">
    <w:abstractNumId w:val="2"/>
  </w:num>
  <w:num w:numId="8">
    <w:abstractNumId w:val="16"/>
  </w:num>
  <w:num w:numId="9">
    <w:abstractNumId w:val="26"/>
  </w:num>
  <w:num w:numId="10">
    <w:abstractNumId w:val="30"/>
  </w:num>
  <w:num w:numId="11">
    <w:abstractNumId w:val="35"/>
  </w:num>
  <w:num w:numId="12">
    <w:abstractNumId w:val="0"/>
  </w:num>
  <w:num w:numId="13">
    <w:abstractNumId w:val="44"/>
  </w:num>
  <w:num w:numId="14">
    <w:abstractNumId w:val="27"/>
  </w:num>
  <w:num w:numId="15">
    <w:abstractNumId w:val="20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43"/>
  </w:num>
  <w:num w:numId="23">
    <w:abstractNumId w:val="32"/>
  </w:num>
  <w:num w:numId="24">
    <w:abstractNumId w:val="37"/>
  </w:num>
  <w:num w:numId="25">
    <w:abstractNumId w:val="11"/>
  </w:num>
  <w:num w:numId="26">
    <w:abstractNumId w:val="29"/>
  </w:num>
  <w:num w:numId="27">
    <w:abstractNumId w:val="42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9"/>
  </w:num>
  <w:num w:numId="39">
    <w:abstractNumId w:val="15"/>
  </w:num>
  <w:num w:numId="40">
    <w:abstractNumId w:val="1"/>
  </w:num>
  <w:num w:numId="41">
    <w:abstractNumId w:val="14"/>
  </w:num>
  <w:num w:numId="42">
    <w:abstractNumId w:val="18"/>
  </w:num>
  <w:num w:numId="43">
    <w:abstractNumId w:val="1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A0"/>
    <w:rsid w:val="00036027"/>
    <w:rsid w:val="0005250F"/>
    <w:rsid w:val="000660CB"/>
    <w:rsid w:val="00070486"/>
    <w:rsid w:val="000C2D1F"/>
    <w:rsid w:val="000C5027"/>
    <w:rsid w:val="000E4D02"/>
    <w:rsid w:val="000F0A1B"/>
    <w:rsid w:val="00103503"/>
    <w:rsid w:val="00126D54"/>
    <w:rsid w:val="00150E1A"/>
    <w:rsid w:val="001575F1"/>
    <w:rsid w:val="001758CC"/>
    <w:rsid w:val="001C7BE0"/>
    <w:rsid w:val="001F6355"/>
    <w:rsid w:val="00200839"/>
    <w:rsid w:val="00232583"/>
    <w:rsid w:val="0023342E"/>
    <w:rsid w:val="00251981"/>
    <w:rsid w:val="00254554"/>
    <w:rsid w:val="00291FCB"/>
    <w:rsid w:val="002A224D"/>
    <w:rsid w:val="002E1E01"/>
    <w:rsid w:val="00312AD0"/>
    <w:rsid w:val="00324446"/>
    <w:rsid w:val="00324C87"/>
    <w:rsid w:val="00373C94"/>
    <w:rsid w:val="003B7017"/>
    <w:rsid w:val="003C5F46"/>
    <w:rsid w:val="003C7DE3"/>
    <w:rsid w:val="003D4B8B"/>
    <w:rsid w:val="00406BA3"/>
    <w:rsid w:val="00411AC4"/>
    <w:rsid w:val="00412307"/>
    <w:rsid w:val="004555C5"/>
    <w:rsid w:val="004A1FED"/>
    <w:rsid w:val="004C403D"/>
    <w:rsid w:val="00511B9C"/>
    <w:rsid w:val="005129C7"/>
    <w:rsid w:val="00563BA8"/>
    <w:rsid w:val="005930E2"/>
    <w:rsid w:val="005C3228"/>
    <w:rsid w:val="00643AB0"/>
    <w:rsid w:val="00643B6E"/>
    <w:rsid w:val="006739CF"/>
    <w:rsid w:val="006C35D9"/>
    <w:rsid w:val="006E6529"/>
    <w:rsid w:val="007021D9"/>
    <w:rsid w:val="007404B2"/>
    <w:rsid w:val="007428E9"/>
    <w:rsid w:val="00764B2D"/>
    <w:rsid w:val="007A64FD"/>
    <w:rsid w:val="007B5B33"/>
    <w:rsid w:val="00846546"/>
    <w:rsid w:val="00877C20"/>
    <w:rsid w:val="00886BB7"/>
    <w:rsid w:val="00893CF3"/>
    <w:rsid w:val="008B23AD"/>
    <w:rsid w:val="008B7659"/>
    <w:rsid w:val="00907D49"/>
    <w:rsid w:val="0093559E"/>
    <w:rsid w:val="00937FA0"/>
    <w:rsid w:val="00962650"/>
    <w:rsid w:val="009F6793"/>
    <w:rsid w:val="00A026A3"/>
    <w:rsid w:val="00A270FA"/>
    <w:rsid w:val="00A50EB2"/>
    <w:rsid w:val="00A9368C"/>
    <w:rsid w:val="00AA4DC4"/>
    <w:rsid w:val="00B83018"/>
    <w:rsid w:val="00BA3077"/>
    <w:rsid w:val="00BC457A"/>
    <w:rsid w:val="00C32F5D"/>
    <w:rsid w:val="00CD4EDD"/>
    <w:rsid w:val="00CE343E"/>
    <w:rsid w:val="00CF487B"/>
    <w:rsid w:val="00D20670"/>
    <w:rsid w:val="00D206C9"/>
    <w:rsid w:val="00D2332B"/>
    <w:rsid w:val="00D3274A"/>
    <w:rsid w:val="00D80529"/>
    <w:rsid w:val="00D928C7"/>
    <w:rsid w:val="00DA01D4"/>
    <w:rsid w:val="00DC3EC8"/>
    <w:rsid w:val="00DE6E0D"/>
    <w:rsid w:val="00DF73BD"/>
    <w:rsid w:val="00E12097"/>
    <w:rsid w:val="00E31D34"/>
    <w:rsid w:val="00E45893"/>
    <w:rsid w:val="00E715E9"/>
    <w:rsid w:val="00E7514D"/>
    <w:rsid w:val="00EA5E30"/>
    <w:rsid w:val="00EC337F"/>
    <w:rsid w:val="00EE6D55"/>
    <w:rsid w:val="00F52562"/>
    <w:rsid w:val="00F757D3"/>
    <w:rsid w:val="00FD1BB2"/>
    <w:rsid w:val="00FF0E32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D928C7"/>
  </w:style>
  <w:style w:type="paragraph" w:styleId="aa">
    <w:name w:val="Balloon Text"/>
    <w:basedOn w:val="a"/>
    <w:link w:val="ab"/>
    <w:uiPriority w:val="99"/>
    <w:semiHidden/>
    <w:unhideWhenUsed/>
    <w:rsid w:val="00FF50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book/ISBN59532006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91FC-97B0-4231-85C7-5175F06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18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9</cp:revision>
  <dcterms:created xsi:type="dcterms:W3CDTF">2020-10-23T08:49:00Z</dcterms:created>
  <dcterms:modified xsi:type="dcterms:W3CDTF">2020-11-10T18:12:00Z</dcterms:modified>
</cp:coreProperties>
</file>