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МИНОБРНАУКИ РОССИИ</w:t>
      </w: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АСТРАХАНСКИЙ ГОСУДАРСТВЕННЫЙ УНИВЕРСИТЕТ</w:t>
      </w: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tbl>
      <w:tblPr>
        <w:tblW w:w="9714" w:type="dxa"/>
        <w:tblLayout w:type="fixed"/>
        <w:tblLook w:val="04A0" w:firstRow="1" w:lastRow="0" w:firstColumn="1" w:lastColumn="0" w:noHBand="0" w:noVBand="1"/>
      </w:tblPr>
      <w:tblGrid>
        <w:gridCol w:w="4644"/>
        <w:gridCol w:w="425"/>
        <w:gridCol w:w="4645"/>
      </w:tblGrid>
      <w:tr w:rsidR="00D921DA" w:rsidRPr="00D921DA" w:rsidTr="005A4CF3">
        <w:trPr>
          <w:trHeight w:val="1373"/>
        </w:trPr>
        <w:tc>
          <w:tcPr>
            <w:tcW w:w="4644" w:type="dxa"/>
            <w:hideMark/>
          </w:tcPr>
          <w:p w:rsidR="00D921DA" w:rsidRPr="00D921DA" w:rsidRDefault="00D921DA" w:rsidP="00D921DA">
            <w:pPr>
              <w:snapToGrid w:val="0"/>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СОГЛАСОВАНО</w:t>
            </w: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Руководитель ОПОП </w:t>
            </w: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Е.Е. Завьялова</w:t>
            </w: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w:t>
            </w:r>
            <w:r w:rsidRPr="00D921D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28</w:t>
            </w:r>
            <w:r w:rsidRPr="00D921D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______</w:t>
            </w:r>
            <w:r w:rsidRPr="00D921DA">
              <w:rPr>
                <w:rFonts w:ascii="Times New Roman" w:eastAsia="Times New Roman" w:hAnsi="Times New Roman" w:cs="Times New Roman"/>
                <w:sz w:val="24"/>
                <w:szCs w:val="24"/>
                <w:u w:val="single"/>
                <w:lang w:eastAsia="ru-RU"/>
              </w:rPr>
              <w:t>апреля</w:t>
            </w:r>
            <w:r>
              <w:rPr>
                <w:rFonts w:ascii="Times New Roman" w:eastAsia="Times New Roman" w:hAnsi="Times New Roman" w:cs="Times New Roman"/>
                <w:sz w:val="24"/>
                <w:szCs w:val="24"/>
                <w:lang w:eastAsia="ru-RU"/>
              </w:rPr>
              <w:t>___20</w:t>
            </w:r>
            <w:r w:rsidRPr="00D921DA">
              <w:rPr>
                <w:rFonts w:ascii="Times New Roman" w:eastAsia="Times New Roman" w:hAnsi="Times New Roman" w:cs="Times New Roman"/>
                <w:sz w:val="24"/>
                <w:szCs w:val="24"/>
                <w:u w:val="single"/>
                <w:lang w:eastAsia="ru-RU"/>
              </w:rPr>
              <w:t>20</w:t>
            </w:r>
            <w:r w:rsidRPr="00D921DA">
              <w:rPr>
                <w:rFonts w:ascii="Times New Roman" w:eastAsia="Times New Roman" w:hAnsi="Times New Roman" w:cs="Times New Roman"/>
                <w:sz w:val="24"/>
                <w:szCs w:val="24"/>
                <w:lang w:eastAsia="ru-RU"/>
              </w:rPr>
              <w:t xml:space="preserve">   г.</w:t>
            </w:r>
          </w:p>
        </w:tc>
        <w:tc>
          <w:tcPr>
            <w:tcW w:w="425" w:type="dxa"/>
          </w:tcPr>
          <w:p w:rsidR="00D921DA" w:rsidRPr="00D921DA" w:rsidRDefault="00D921DA" w:rsidP="00D921DA">
            <w:pPr>
              <w:snapToGrid w:val="0"/>
              <w:spacing w:after="0" w:line="240" w:lineRule="auto"/>
              <w:jc w:val="right"/>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right"/>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right"/>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right"/>
              <w:rPr>
                <w:rFonts w:ascii="Times New Roman" w:eastAsia="Times New Roman" w:hAnsi="Times New Roman" w:cs="Times New Roman"/>
                <w:sz w:val="24"/>
                <w:szCs w:val="24"/>
                <w:lang w:eastAsia="ru-RU"/>
              </w:rPr>
            </w:pPr>
          </w:p>
        </w:tc>
        <w:tc>
          <w:tcPr>
            <w:tcW w:w="4645" w:type="dxa"/>
            <w:shd w:val="clear" w:color="auto" w:fill="FFFFFF"/>
            <w:hideMark/>
          </w:tcPr>
          <w:p w:rsidR="00D921DA" w:rsidRPr="00D921DA" w:rsidRDefault="00D921DA" w:rsidP="00D921DA">
            <w:pPr>
              <w:snapToGrid w:val="0"/>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УТВЕРЖДАЮ</w:t>
            </w:r>
          </w:p>
          <w:p w:rsidR="00D921DA" w:rsidRPr="00D921DA" w:rsidRDefault="00D921DA" w:rsidP="00D921DA">
            <w:pPr>
              <w:spacing w:after="0" w:line="240" w:lineRule="auto"/>
              <w:jc w:val="center"/>
              <w:rPr>
                <w:rFonts w:ascii="Times New Roman" w:eastAsia="Times New Roman" w:hAnsi="Times New Roman" w:cs="Times New Roman"/>
                <w:sz w:val="24"/>
                <w:szCs w:val="24"/>
                <w:u w:val="single"/>
                <w:lang w:eastAsia="ru-RU"/>
              </w:rPr>
            </w:pPr>
            <w:r w:rsidRPr="00D921DA">
              <w:rPr>
                <w:rFonts w:ascii="Times New Roman" w:eastAsia="Times New Roman" w:hAnsi="Times New Roman" w:cs="Times New Roman"/>
                <w:sz w:val="24"/>
                <w:szCs w:val="24"/>
                <w:lang w:eastAsia="ru-RU"/>
              </w:rPr>
              <w:t xml:space="preserve">Заведующий кафедрой </w:t>
            </w:r>
            <w:r w:rsidRPr="00D921DA">
              <w:rPr>
                <w:rFonts w:ascii="Times New Roman" w:eastAsia="Times New Roman" w:hAnsi="Times New Roman" w:cs="Times New Roman"/>
                <w:sz w:val="24"/>
                <w:szCs w:val="24"/>
                <w:u w:val="single"/>
                <w:lang w:eastAsia="ru-RU"/>
              </w:rPr>
              <w:t>литературы</w:t>
            </w:r>
          </w:p>
          <w:p w:rsidR="00D921DA" w:rsidRPr="00D921DA" w:rsidRDefault="00D921DA" w:rsidP="00D921DA">
            <w:pPr>
              <w:spacing w:after="0" w:line="240" w:lineRule="auto"/>
              <w:ind w:left="2694"/>
              <w:jc w:val="center"/>
              <w:rPr>
                <w:rFonts w:ascii="Times New Roman" w:eastAsia="Times New Roman" w:hAnsi="Times New Roman" w:cs="Times New Roman"/>
                <w:i/>
                <w:sz w:val="24"/>
                <w:szCs w:val="24"/>
                <w:vertAlign w:val="superscript"/>
                <w:lang w:eastAsia="ru-RU"/>
              </w:rPr>
            </w:pPr>
            <w:r w:rsidRPr="00D921DA">
              <w:rPr>
                <w:rFonts w:ascii="Times New Roman" w:eastAsia="Times New Roman" w:hAnsi="Times New Roman" w:cs="Times New Roman"/>
                <w:i/>
                <w:sz w:val="24"/>
                <w:szCs w:val="24"/>
                <w:vertAlign w:val="superscript"/>
                <w:lang w:eastAsia="ru-RU"/>
              </w:rPr>
              <w:t>(наименование)</w:t>
            </w: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Е.Е. Завьялова</w:t>
            </w: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от  «</w:t>
            </w:r>
            <w:r w:rsidRPr="00D921D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28</w:t>
            </w:r>
            <w:r w:rsidRPr="00D921DA">
              <w:rPr>
                <w:rFonts w:ascii="Times New Roman" w:eastAsia="Times New Roman" w:hAnsi="Times New Roman" w:cs="Times New Roman"/>
                <w:sz w:val="24"/>
                <w:szCs w:val="24"/>
                <w:u w:val="single"/>
                <w:lang w:eastAsia="ru-RU"/>
              </w:rPr>
              <w:t xml:space="preserve">   </w:t>
            </w:r>
            <w:r w:rsidRPr="00D921DA">
              <w:rPr>
                <w:rFonts w:ascii="Times New Roman" w:eastAsia="Times New Roman" w:hAnsi="Times New Roman" w:cs="Times New Roman"/>
                <w:sz w:val="24"/>
                <w:szCs w:val="24"/>
                <w:lang w:eastAsia="ru-RU"/>
              </w:rPr>
              <w:t>»</w:t>
            </w:r>
            <w:r w:rsidRPr="00D921D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апреля</w:t>
            </w:r>
            <w:r w:rsidRPr="00D921DA">
              <w:rPr>
                <w:rFonts w:ascii="Times New Roman" w:eastAsia="Times New Roman" w:hAnsi="Times New Roman" w:cs="Times New Roman"/>
                <w:sz w:val="24"/>
                <w:szCs w:val="24"/>
                <w:u w:val="single"/>
                <w:lang w:eastAsia="ru-RU"/>
              </w:rPr>
              <w:t xml:space="preserve">               </w:t>
            </w:r>
            <w:r w:rsidRPr="00D921DA">
              <w:rPr>
                <w:rFonts w:ascii="Times New Roman" w:eastAsia="Times New Roman" w:hAnsi="Times New Roman" w:cs="Times New Roman"/>
                <w:sz w:val="24"/>
                <w:szCs w:val="24"/>
                <w:lang w:eastAsia="ru-RU"/>
              </w:rPr>
              <w:t>20</w:t>
            </w:r>
            <w:r w:rsidRPr="00D921DA">
              <w:rPr>
                <w:rFonts w:ascii="Times New Roman" w:eastAsia="Times New Roman" w:hAnsi="Times New Roman" w:cs="Times New Roman"/>
                <w:sz w:val="24"/>
                <w:szCs w:val="24"/>
                <w:u w:val="single"/>
                <w:lang w:eastAsia="ru-RU"/>
              </w:rPr>
              <w:t>20</w:t>
            </w:r>
            <w:r w:rsidRPr="00D921DA">
              <w:rPr>
                <w:rFonts w:ascii="Times New Roman" w:eastAsia="Times New Roman" w:hAnsi="Times New Roman" w:cs="Times New Roman"/>
                <w:sz w:val="24"/>
                <w:szCs w:val="24"/>
                <w:lang w:eastAsia="ru-RU"/>
              </w:rPr>
              <w:t xml:space="preserve">  г.</w:t>
            </w:r>
          </w:p>
        </w:tc>
      </w:tr>
    </w:tbl>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sz w:val="24"/>
          <w:szCs w:val="24"/>
          <w:lang w:eastAsia="ru-RU"/>
        </w:rPr>
        <w:t>РАБОЧАЯ ПРОГРАММА ДИСЦИПЛИНЫ</w:t>
      </w:r>
    </w:p>
    <w:p w:rsidR="00D921DA" w:rsidRPr="00D921DA" w:rsidRDefault="00D921DA" w:rsidP="00D921DA">
      <w:pPr>
        <w:spacing w:after="0" w:line="240" w:lineRule="auto"/>
        <w:jc w:val="center"/>
        <w:rPr>
          <w:rFonts w:ascii="Times New Roman" w:eastAsia="Times New Roman" w:hAnsi="Times New Roman" w:cs="Times New Roman"/>
          <w:b/>
          <w:sz w:val="24"/>
          <w:szCs w:val="24"/>
          <w:u w:val="single"/>
          <w:lang w:eastAsia="ru-RU"/>
        </w:rPr>
      </w:pPr>
      <w:r w:rsidRPr="00D921DA">
        <w:rPr>
          <w:rFonts w:ascii="Times New Roman" w:eastAsia="Times New Roman" w:hAnsi="Times New Roman" w:cs="Times New Roman"/>
          <w:b/>
          <w:sz w:val="24"/>
          <w:szCs w:val="24"/>
          <w:u w:val="single"/>
          <w:lang w:eastAsia="ru-RU"/>
        </w:rPr>
        <w:t>ПРОБЛЕМЫ ЭВОЛЮЦИИ РУССКОЙ ЛИТЕРАТУРЫ ХХ ВЕКА</w:t>
      </w:r>
    </w:p>
    <w:p w:rsidR="00D921DA" w:rsidRPr="00D921DA" w:rsidRDefault="00D921DA" w:rsidP="00D921DA">
      <w:pPr>
        <w:spacing w:after="0" w:line="240" w:lineRule="auto"/>
        <w:jc w:val="center"/>
        <w:rPr>
          <w:rFonts w:ascii="Times New Roman" w:eastAsia="Times New Roman" w:hAnsi="Times New Roman" w:cs="Times New Roman"/>
          <w:i/>
          <w:sz w:val="24"/>
          <w:szCs w:val="24"/>
          <w:lang w:eastAsia="ru-RU"/>
        </w:rPr>
      </w:pPr>
      <w:r w:rsidRPr="00D921DA">
        <w:rPr>
          <w:rFonts w:ascii="Times New Roman" w:eastAsia="Times New Roman" w:hAnsi="Times New Roman" w:cs="Times New Roman"/>
          <w:i/>
          <w:sz w:val="24"/>
          <w:szCs w:val="24"/>
          <w:lang w:eastAsia="ru-RU"/>
        </w:rPr>
        <w:t>наименование</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4A0" w:firstRow="1" w:lastRow="0" w:firstColumn="1" w:lastColumn="0" w:noHBand="0" w:noVBand="1"/>
      </w:tblPr>
      <w:tblGrid>
        <w:gridCol w:w="4075"/>
        <w:gridCol w:w="5755"/>
      </w:tblGrid>
      <w:tr w:rsidR="00D921DA" w:rsidRPr="00D921DA" w:rsidTr="005A4CF3">
        <w:trPr>
          <w:trHeight w:val="353"/>
        </w:trPr>
        <w:tc>
          <w:tcPr>
            <w:tcW w:w="4075" w:type="dxa"/>
            <w:shd w:val="clear" w:color="auto" w:fill="FFFFFF"/>
            <w:hideMark/>
          </w:tcPr>
          <w:p w:rsidR="00D921DA" w:rsidRPr="00D921DA" w:rsidRDefault="00D921DA" w:rsidP="00D921DA">
            <w:pPr>
              <w:snapToGrid w:val="0"/>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Составитель(-и)</w:t>
            </w:r>
          </w:p>
        </w:tc>
        <w:tc>
          <w:tcPr>
            <w:tcW w:w="5755" w:type="dxa"/>
            <w:shd w:val="clear" w:color="auto" w:fill="FFFFFF"/>
          </w:tcPr>
          <w:p w:rsidR="00D921DA" w:rsidRPr="00D921DA" w:rsidRDefault="00D921DA" w:rsidP="00D921DA">
            <w:pPr>
              <w:snapToGrid w:val="0"/>
              <w:spacing w:after="0" w:line="240" w:lineRule="auto"/>
              <w:jc w:val="right"/>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bCs/>
                <w:sz w:val="24"/>
                <w:szCs w:val="24"/>
                <w:lang w:eastAsia="ru-RU"/>
              </w:rPr>
              <w:t xml:space="preserve">Боровская Анна Александровна, доцент, </w:t>
            </w:r>
          </w:p>
          <w:p w:rsidR="00D921DA" w:rsidRPr="00D921DA" w:rsidRDefault="00D921DA" w:rsidP="00D921DA">
            <w:pPr>
              <w:snapToGrid w:val="0"/>
              <w:spacing w:after="0" w:line="240" w:lineRule="auto"/>
              <w:jc w:val="right"/>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bCs/>
                <w:sz w:val="24"/>
                <w:szCs w:val="24"/>
                <w:lang w:eastAsia="ru-RU"/>
              </w:rPr>
              <w:t>д. ф. н., профессор кафедры литературы</w:t>
            </w:r>
          </w:p>
          <w:p w:rsidR="00D921DA" w:rsidRPr="00D921DA" w:rsidRDefault="00D921DA" w:rsidP="00D921DA">
            <w:pPr>
              <w:snapToGrid w:val="0"/>
              <w:spacing w:after="0" w:line="240" w:lineRule="auto"/>
              <w:jc w:val="right"/>
              <w:rPr>
                <w:rFonts w:ascii="Times New Roman" w:eastAsia="Times New Roman" w:hAnsi="Times New Roman" w:cs="Times New Roman"/>
                <w:b/>
                <w:bCs/>
                <w:sz w:val="24"/>
                <w:szCs w:val="24"/>
                <w:lang w:eastAsia="ru-RU"/>
              </w:rPr>
            </w:pPr>
          </w:p>
          <w:p w:rsidR="00D921DA" w:rsidRPr="00D921DA" w:rsidRDefault="00D921DA" w:rsidP="00D921DA">
            <w:pPr>
              <w:snapToGrid w:val="0"/>
              <w:spacing w:after="0" w:line="240" w:lineRule="auto"/>
              <w:jc w:val="right"/>
              <w:rPr>
                <w:rFonts w:ascii="Times New Roman" w:eastAsia="Times New Roman" w:hAnsi="Times New Roman" w:cs="Times New Roman"/>
                <w:b/>
                <w:bCs/>
                <w:sz w:val="24"/>
                <w:szCs w:val="24"/>
                <w:lang w:eastAsia="ru-RU"/>
              </w:rPr>
            </w:pPr>
          </w:p>
        </w:tc>
      </w:tr>
      <w:tr w:rsidR="00D921DA" w:rsidRPr="00D921DA" w:rsidTr="005A4CF3">
        <w:trPr>
          <w:trHeight w:val="353"/>
        </w:trPr>
        <w:tc>
          <w:tcPr>
            <w:tcW w:w="4075" w:type="dxa"/>
            <w:shd w:val="clear" w:color="auto" w:fill="FFFFFF"/>
            <w:hideMark/>
          </w:tcPr>
          <w:p w:rsidR="00D921DA" w:rsidRPr="00D921DA" w:rsidRDefault="00D921DA" w:rsidP="00D921DA">
            <w:pPr>
              <w:snapToGrid w:val="0"/>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Направление подготовки</w:t>
            </w:r>
          </w:p>
        </w:tc>
        <w:tc>
          <w:tcPr>
            <w:tcW w:w="5755" w:type="dxa"/>
            <w:shd w:val="clear" w:color="auto" w:fill="FFFFFF"/>
            <w:hideMark/>
          </w:tcPr>
          <w:p w:rsidR="00D921DA" w:rsidRPr="00D921DA" w:rsidRDefault="00D921DA" w:rsidP="00D921DA">
            <w:pPr>
              <w:autoSpaceDE w:val="0"/>
              <w:autoSpaceDN w:val="0"/>
              <w:adjustRightInd w:val="0"/>
              <w:snapToGrid w:val="0"/>
              <w:spacing w:after="0" w:line="240" w:lineRule="auto"/>
              <w:jc w:val="right"/>
              <w:rPr>
                <w:rFonts w:ascii="Times New Roman" w:eastAsia="Calibri" w:hAnsi="Times New Roman" w:cs="Times New Roman"/>
                <w:b/>
                <w:bCs/>
                <w:color w:val="000000"/>
                <w:sz w:val="24"/>
                <w:szCs w:val="24"/>
                <w:lang w:eastAsia="ru-RU"/>
              </w:rPr>
            </w:pPr>
            <w:r w:rsidRPr="00D921DA">
              <w:rPr>
                <w:rFonts w:ascii="Times New Roman" w:eastAsia="Calibri" w:hAnsi="Times New Roman" w:cs="Times New Roman"/>
                <w:b/>
                <w:bCs/>
                <w:sz w:val="24"/>
                <w:szCs w:val="24"/>
                <w:lang w:eastAsia="ru-RU"/>
              </w:rPr>
              <w:t>45.06.01 Языкознание и литературоведение</w:t>
            </w:r>
            <w:r w:rsidRPr="00D921DA">
              <w:rPr>
                <w:rFonts w:ascii="Times New Roman" w:eastAsia="Calibri" w:hAnsi="Times New Roman" w:cs="Times New Roman"/>
                <w:b/>
                <w:bCs/>
                <w:color w:val="000000"/>
                <w:sz w:val="24"/>
                <w:szCs w:val="24"/>
                <w:lang w:eastAsia="ru-RU"/>
              </w:rPr>
              <w:t xml:space="preserve"> </w:t>
            </w:r>
          </w:p>
        </w:tc>
      </w:tr>
      <w:tr w:rsidR="00D921DA" w:rsidRPr="00D921DA" w:rsidTr="005A4CF3">
        <w:trPr>
          <w:trHeight w:val="353"/>
        </w:trPr>
        <w:tc>
          <w:tcPr>
            <w:tcW w:w="4075" w:type="dxa"/>
            <w:shd w:val="clear" w:color="auto" w:fill="FFFFFF"/>
            <w:hideMark/>
          </w:tcPr>
          <w:p w:rsidR="00D921DA" w:rsidRPr="00D921DA" w:rsidRDefault="00D921DA" w:rsidP="00D921DA">
            <w:pPr>
              <w:snapToGrid w:val="0"/>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Направленность (профиль) ОПОП </w:t>
            </w:r>
          </w:p>
        </w:tc>
        <w:tc>
          <w:tcPr>
            <w:tcW w:w="5755" w:type="dxa"/>
            <w:shd w:val="clear" w:color="auto" w:fill="FFFFFF"/>
          </w:tcPr>
          <w:p w:rsidR="00D921DA" w:rsidRPr="00D921DA" w:rsidRDefault="00D921DA" w:rsidP="00D921DA">
            <w:pPr>
              <w:autoSpaceDE w:val="0"/>
              <w:autoSpaceDN w:val="0"/>
              <w:adjustRightInd w:val="0"/>
              <w:snapToGrid w:val="0"/>
              <w:spacing w:after="0" w:line="240" w:lineRule="auto"/>
              <w:jc w:val="right"/>
              <w:rPr>
                <w:rFonts w:ascii="Times New Roman" w:eastAsia="Calibri" w:hAnsi="Times New Roman" w:cs="Times New Roman"/>
                <w:b/>
                <w:bCs/>
                <w:color w:val="000000"/>
                <w:sz w:val="24"/>
                <w:szCs w:val="24"/>
                <w:lang w:eastAsia="ru-RU"/>
              </w:rPr>
            </w:pPr>
            <w:r w:rsidRPr="00D921DA">
              <w:rPr>
                <w:rFonts w:ascii="Times New Roman" w:eastAsia="Calibri" w:hAnsi="Times New Roman" w:cs="Times New Roman"/>
                <w:b/>
                <w:bCs/>
                <w:sz w:val="24"/>
                <w:szCs w:val="24"/>
                <w:lang w:eastAsia="ru-RU"/>
              </w:rPr>
              <w:t>Русская литература</w:t>
            </w:r>
          </w:p>
        </w:tc>
      </w:tr>
      <w:tr w:rsidR="00D921DA" w:rsidRPr="00D921DA" w:rsidTr="005A4CF3">
        <w:trPr>
          <w:trHeight w:val="353"/>
        </w:trPr>
        <w:tc>
          <w:tcPr>
            <w:tcW w:w="4075" w:type="dxa"/>
            <w:shd w:val="clear" w:color="auto" w:fill="FFFFFF"/>
            <w:hideMark/>
          </w:tcPr>
          <w:p w:rsidR="00D921DA" w:rsidRPr="00D921DA" w:rsidRDefault="00D921DA" w:rsidP="00D921DA">
            <w:pPr>
              <w:snapToGrid w:val="0"/>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Квалификация (степень)</w:t>
            </w:r>
          </w:p>
        </w:tc>
        <w:tc>
          <w:tcPr>
            <w:tcW w:w="5755" w:type="dxa"/>
            <w:shd w:val="clear" w:color="auto" w:fill="FFFFFF"/>
            <w:hideMark/>
          </w:tcPr>
          <w:p w:rsidR="00D921DA" w:rsidRPr="00D921DA" w:rsidRDefault="00D921DA" w:rsidP="00D921DA">
            <w:pPr>
              <w:snapToGrid w:val="0"/>
              <w:spacing w:after="0" w:line="240" w:lineRule="auto"/>
              <w:jc w:val="right"/>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bCs/>
                <w:sz w:val="24"/>
                <w:szCs w:val="24"/>
                <w:lang w:eastAsia="ru-RU"/>
              </w:rPr>
              <w:t xml:space="preserve">Исследователь. Преподаватель-исследователь </w:t>
            </w:r>
          </w:p>
        </w:tc>
      </w:tr>
      <w:tr w:rsidR="00D921DA" w:rsidRPr="00D921DA" w:rsidTr="005A4CF3">
        <w:trPr>
          <w:trHeight w:val="353"/>
        </w:trPr>
        <w:tc>
          <w:tcPr>
            <w:tcW w:w="4075" w:type="dxa"/>
            <w:shd w:val="clear" w:color="auto" w:fill="FFFFFF"/>
            <w:hideMark/>
          </w:tcPr>
          <w:p w:rsidR="00D921DA" w:rsidRPr="00D921DA" w:rsidRDefault="00D921DA" w:rsidP="00D921DA">
            <w:pPr>
              <w:snapToGrid w:val="0"/>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Форма обучения</w:t>
            </w:r>
          </w:p>
        </w:tc>
        <w:tc>
          <w:tcPr>
            <w:tcW w:w="5755" w:type="dxa"/>
            <w:shd w:val="clear" w:color="auto" w:fill="FFFFFF"/>
            <w:hideMark/>
          </w:tcPr>
          <w:p w:rsidR="00D921DA" w:rsidRPr="00D921DA" w:rsidRDefault="00D921DA" w:rsidP="00D921DA">
            <w:pPr>
              <w:snapToGrid w:val="0"/>
              <w:spacing w:after="0" w:line="240" w:lineRule="auto"/>
              <w:jc w:val="right"/>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bCs/>
                <w:sz w:val="24"/>
                <w:szCs w:val="24"/>
                <w:lang w:eastAsia="ru-RU"/>
              </w:rPr>
              <w:t xml:space="preserve">заочная </w:t>
            </w:r>
          </w:p>
        </w:tc>
      </w:tr>
      <w:tr w:rsidR="00D921DA" w:rsidRPr="00D921DA" w:rsidTr="005A4CF3">
        <w:trPr>
          <w:trHeight w:val="353"/>
        </w:trPr>
        <w:tc>
          <w:tcPr>
            <w:tcW w:w="4075" w:type="dxa"/>
            <w:shd w:val="clear" w:color="auto" w:fill="FFFFFF"/>
            <w:hideMark/>
          </w:tcPr>
          <w:p w:rsidR="00D921DA" w:rsidRPr="00D921DA" w:rsidRDefault="00D921DA" w:rsidP="00D921DA">
            <w:pPr>
              <w:snapToGrid w:val="0"/>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Год приема </w:t>
            </w:r>
          </w:p>
          <w:p w:rsidR="00D921DA" w:rsidRPr="00D921DA" w:rsidRDefault="00D921DA" w:rsidP="00D921DA">
            <w:pPr>
              <w:snapToGrid w:val="0"/>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Курс</w:t>
            </w:r>
          </w:p>
        </w:tc>
        <w:tc>
          <w:tcPr>
            <w:tcW w:w="5755" w:type="dxa"/>
            <w:shd w:val="clear" w:color="auto" w:fill="FFFFFF"/>
            <w:hideMark/>
          </w:tcPr>
          <w:p w:rsidR="00D921DA" w:rsidRPr="00D921DA" w:rsidRDefault="00D921DA" w:rsidP="00D921DA">
            <w:pPr>
              <w:snapToGrid w:val="0"/>
              <w:spacing w:after="0" w:line="240" w:lineRule="auto"/>
              <w:jc w:val="right"/>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p>
          <w:p w:rsidR="00D921DA" w:rsidRPr="00D921DA" w:rsidRDefault="00D921DA" w:rsidP="00D921DA">
            <w:pPr>
              <w:snapToGrid w:val="0"/>
              <w:spacing w:after="0" w:line="240" w:lineRule="auto"/>
              <w:jc w:val="right"/>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bCs/>
                <w:sz w:val="24"/>
                <w:szCs w:val="24"/>
                <w:lang w:eastAsia="ru-RU"/>
              </w:rPr>
              <w:t>2</w:t>
            </w:r>
          </w:p>
        </w:tc>
      </w:tr>
      <w:tr w:rsidR="00D921DA" w:rsidRPr="00D921DA" w:rsidTr="005A4CF3">
        <w:trPr>
          <w:trHeight w:val="353"/>
        </w:trPr>
        <w:tc>
          <w:tcPr>
            <w:tcW w:w="4075" w:type="dxa"/>
            <w:shd w:val="clear" w:color="auto" w:fill="FFFFFF"/>
          </w:tcPr>
          <w:p w:rsidR="00D921DA" w:rsidRPr="00D921DA" w:rsidRDefault="00D921DA" w:rsidP="00D921DA">
            <w:pPr>
              <w:snapToGrid w:val="0"/>
              <w:spacing w:after="0" w:line="240" w:lineRule="auto"/>
              <w:rPr>
                <w:rFonts w:ascii="Times New Roman" w:eastAsia="Times New Roman" w:hAnsi="Times New Roman" w:cs="Times New Roman"/>
                <w:sz w:val="24"/>
                <w:szCs w:val="24"/>
                <w:lang w:eastAsia="ru-RU"/>
              </w:rPr>
            </w:pPr>
          </w:p>
        </w:tc>
        <w:tc>
          <w:tcPr>
            <w:tcW w:w="5755" w:type="dxa"/>
            <w:shd w:val="clear" w:color="auto" w:fill="FFFFFF"/>
          </w:tcPr>
          <w:p w:rsidR="00D921DA" w:rsidRPr="00D921DA" w:rsidRDefault="00D921DA" w:rsidP="00D921DA">
            <w:pPr>
              <w:snapToGrid w:val="0"/>
              <w:spacing w:after="0" w:line="240" w:lineRule="auto"/>
              <w:jc w:val="right"/>
              <w:rPr>
                <w:rFonts w:ascii="Times New Roman" w:eastAsia="Times New Roman" w:hAnsi="Times New Roman" w:cs="Times New Roman"/>
                <w:b/>
                <w:bCs/>
                <w:sz w:val="24"/>
                <w:szCs w:val="24"/>
                <w:lang w:eastAsia="ru-RU"/>
              </w:rPr>
            </w:pPr>
          </w:p>
        </w:tc>
      </w:tr>
    </w:tbl>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widowControl w:val="0"/>
        <w:spacing w:after="0" w:line="240" w:lineRule="auto"/>
        <w:ind w:hanging="357"/>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Астрахань – 20</w:t>
      </w:r>
      <w:r>
        <w:rPr>
          <w:rFonts w:ascii="Times New Roman" w:eastAsia="Times New Roman" w:hAnsi="Times New Roman" w:cs="Times New Roman"/>
          <w:sz w:val="24"/>
          <w:szCs w:val="24"/>
          <w:lang w:eastAsia="ru-RU"/>
        </w:rPr>
        <w:t>20</w:t>
      </w:r>
    </w:p>
    <w:p w:rsidR="00D921DA" w:rsidRPr="00D921DA" w:rsidRDefault="00D921DA" w:rsidP="00D921DA">
      <w:pPr>
        <w:spacing w:after="0" w:line="240" w:lineRule="auto"/>
        <w:jc w:val="center"/>
        <w:rPr>
          <w:rFonts w:ascii="Times New Roman" w:eastAsia="Times New Roman" w:hAnsi="Times New Roman" w:cs="Times New Roman"/>
          <w:b/>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b/>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b/>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sz w:val="24"/>
          <w:szCs w:val="24"/>
          <w:lang w:eastAsia="ru-RU"/>
        </w:rPr>
        <w:lastRenderedPageBreak/>
        <w:t>1.</w:t>
      </w:r>
      <w:r w:rsidRPr="00D921DA">
        <w:rPr>
          <w:rFonts w:ascii="Times New Roman" w:eastAsia="Times New Roman" w:hAnsi="Times New Roman" w:cs="Times New Roman"/>
          <w:b/>
          <w:bCs/>
          <w:sz w:val="24"/>
          <w:szCs w:val="24"/>
          <w:lang w:eastAsia="ru-RU"/>
        </w:rPr>
        <w:t xml:space="preserve"> ЦЕЛИ  И ЗАДАЧИ ОСВОЕНИЯ ДИСЦИПЛИНЫ</w:t>
      </w:r>
    </w:p>
    <w:p w:rsidR="00D921DA" w:rsidRPr="00D921DA" w:rsidRDefault="00D921DA" w:rsidP="00D921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1.1. Цели освоения дисциплины </w:t>
      </w:r>
      <w:r w:rsidRPr="00D921DA">
        <w:rPr>
          <w:rFonts w:ascii="Times New Roman" w:eastAsia="Times New Roman" w:hAnsi="Times New Roman" w:cs="Times New Roman"/>
          <w:b/>
          <w:sz w:val="24"/>
          <w:szCs w:val="24"/>
          <w:lang w:eastAsia="ru-RU"/>
        </w:rPr>
        <w:t>Б.1.В.01.02</w:t>
      </w:r>
      <w:r w:rsidRPr="00D921DA">
        <w:rPr>
          <w:rFonts w:ascii="Times New Roman" w:eastAsia="Times New Roman" w:hAnsi="Times New Roman" w:cs="Times New Roman"/>
          <w:sz w:val="24"/>
          <w:szCs w:val="24"/>
          <w:lang w:eastAsia="ru-RU"/>
        </w:rPr>
        <w:t xml:space="preserve"> </w:t>
      </w:r>
      <w:r w:rsidRPr="00D921DA">
        <w:rPr>
          <w:rFonts w:ascii="Times New Roman" w:eastAsia="Times New Roman" w:hAnsi="Times New Roman" w:cs="Times New Roman"/>
          <w:b/>
          <w:sz w:val="24"/>
          <w:szCs w:val="24"/>
          <w:lang w:eastAsia="ru-RU"/>
        </w:rPr>
        <w:t>«Проблемы эволюции русской литературы ХХ века»</w:t>
      </w:r>
      <w:r w:rsidRPr="00D921DA">
        <w:rPr>
          <w:rFonts w:ascii="Times New Roman" w:eastAsia="Times New Roman" w:hAnsi="Times New Roman" w:cs="Times New Roman"/>
          <w:sz w:val="24"/>
          <w:szCs w:val="24"/>
          <w:lang w:eastAsia="ru-RU"/>
        </w:rPr>
        <w:t xml:space="preserve">: сформировать у аспирантов  системные знания и представления о </w:t>
      </w:r>
      <w:r w:rsidRPr="00D921DA">
        <w:rPr>
          <w:rFonts w:ascii="Times New Roman" w:eastAsia="TimesNewRomanPSMT" w:hAnsi="Times New Roman" w:cs="Times New Roman"/>
          <w:sz w:val="24"/>
          <w:szCs w:val="24"/>
        </w:rPr>
        <w:t xml:space="preserve">литературном процессе ХХ века в его внутренних эстетических закономерностях и во взаимосвязи с особенностями культурно-исторического развития России, </w:t>
      </w:r>
      <w:r w:rsidRPr="00D921DA">
        <w:rPr>
          <w:rFonts w:ascii="Times New Roman" w:eastAsia="Times New Roman" w:hAnsi="Times New Roman" w:cs="Times New Roman"/>
          <w:sz w:val="24"/>
          <w:szCs w:val="24"/>
          <w:lang w:eastAsia="ru-RU"/>
        </w:rPr>
        <w:t>о многообразии литературных явлений, направлений, стилевых течений в литературе ХХ века.</w:t>
      </w:r>
    </w:p>
    <w:p w:rsidR="00D921DA" w:rsidRPr="00D921DA" w:rsidRDefault="00D921DA" w:rsidP="00D921DA">
      <w:pPr>
        <w:tabs>
          <w:tab w:val="right" w:leader="underscore" w:pos="9639"/>
        </w:tabs>
        <w:spacing w:after="0" w:line="240" w:lineRule="auto"/>
        <w:jc w:val="both"/>
        <w:rPr>
          <w:rFonts w:ascii="Times New Roman" w:eastAsia="Times New Roman" w:hAnsi="Times New Roman" w:cs="Times New Roman"/>
          <w:i/>
          <w:sz w:val="24"/>
          <w:szCs w:val="24"/>
          <w:lang w:eastAsia="ru-RU"/>
        </w:rPr>
      </w:pPr>
    </w:p>
    <w:p w:rsidR="00D921DA" w:rsidRPr="00D921DA" w:rsidRDefault="00D921DA" w:rsidP="00D921DA">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1.2. Задачи освоения дисциплины </w:t>
      </w:r>
      <w:r w:rsidRPr="00D921DA">
        <w:rPr>
          <w:rFonts w:ascii="Times New Roman" w:eastAsia="Times New Roman" w:hAnsi="Times New Roman" w:cs="Times New Roman"/>
          <w:b/>
          <w:sz w:val="24"/>
          <w:szCs w:val="24"/>
          <w:lang w:eastAsia="ru-RU"/>
        </w:rPr>
        <w:t>Б.1.В.01.02</w:t>
      </w:r>
      <w:r w:rsidRPr="00D921DA">
        <w:rPr>
          <w:rFonts w:ascii="Times New Roman" w:eastAsia="Times New Roman" w:hAnsi="Times New Roman" w:cs="Times New Roman"/>
          <w:sz w:val="24"/>
          <w:szCs w:val="24"/>
          <w:lang w:eastAsia="ru-RU"/>
        </w:rPr>
        <w:t xml:space="preserve"> </w:t>
      </w:r>
      <w:r w:rsidRPr="00D921DA">
        <w:rPr>
          <w:rFonts w:ascii="Times New Roman" w:eastAsia="Times New Roman" w:hAnsi="Times New Roman" w:cs="Times New Roman"/>
          <w:b/>
          <w:sz w:val="24"/>
          <w:szCs w:val="24"/>
          <w:lang w:eastAsia="ru-RU"/>
        </w:rPr>
        <w:t>«Проблемы эволюции русской литературы ХХ века»:</w:t>
      </w:r>
    </w:p>
    <w:p w:rsidR="00D921DA" w:rsidRPr="00D921DA" w:rsidRDefault="00D921DA" w:rsidP="00D921D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представить стадиальность исторического развития отечественной литературы ХХ века в сопряжении с гражданской историей и историей культуры России;</w:t>
      </w:r>
    </w:p>
    <w:p w:rsidR="00D921DA" w:rsidRPr="00D921DA" w:rsidRDefault="00D921DA" w:rsidP="00D921DA">
      <w:pPr>
        <w:numPr>
          <w:ilvl w:val="0"/>
          <w:numId w:val="6"/>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sz w:val="24"/>
          <w:szCs w:val="24"/>
          <w:lang w:eastAsia="ru-RU"/>
        </w:rPr>
        <w:t>выделить закономерности литературной эволюции, обозначив художественное значение литературного произведения в связи с общественной ситуацией и культурой эпохой, художественное своеобразие произведений и творчества писателя в целом;</w:t>
      </w:r>
    </w:p>
    <w:p w:rsidR="00D921DA" w:rsidRPr="00D921DA" w:rsidRDefault="00D921DA" w:rsidP="00D921DA">
      <w:pPr>
        <w:numPr>
          <w:ilvl w:val="0"/>
          <w:numId w:val="6"/>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выявить причины разделения русской литературы на несколько ветвей: ангажированная литература, литература эмиграции  (литература периферии), «потаенная» или подпольная литература, изучить как единый процесс русскую литературу трёх потоков; </w:t>
      </w:r>
    </w:p>
    <w:p w:rsidR="00D921DA" w:rsidRPr="00D921DA" w:rsidRDefault="00D921DA" w:rsidP="00D921DA">
      <w:pPr>
        <w:numPr>
          <w:ilvl w:val="0"/>
          <w:numId w:val="6"/>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рассмотреть основные философские и социологические концепции ХХ века, оказавшие влияние на литературу изучаемого периода; </w:t>
      </w:r>
    </w:p>
    <w:p w:rsidR="00D921DA" w:rsidRPr="00D921DA" w:rsidRDefault="00D921DA" w:rsidP="00D921DA">
      <w:pPr>
        <w:numPr>
          <w:ilvl w:val="0"/>
          <w:numId w:val="6"/>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определить жанрово-стилевой своеобразие литературы ХХ века в контексте экспериментальных поисков, изучить социально-политические и философско-эстетические программы различных литературных групп и объединений.</w:t>
      </w:r>
    </w:p>
    <w:p w:rsidR="00D921DA" w:rsidRPr="00D921DA" w:rsidRDefault="00D921DA" w:rsidP="00D921DA">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охарактеризовать монографически творчество наиболее крупных прозаиков, поэтов и драматургов рассматриваемого периода;</w:t>
      </w:r>
    </w:p>
    <w:p w:rsidR="00D921DA" w:rsidRPr="00D921DA" w:rsidRDefault="00D921DA" w:rsidP="00D921DA">
      <w:pPr>
        <w:numPr>
          <w:ilvl w:val="0"/>
          <w:numId w:val="6"/>
        </w:num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развивать у аспирантов навыки филологического прочтения отдельных художественных произведений и в целом творчества поэтов и писателей; </w:t>
      </w:r>
    </w:p>
    <w:p w:rsidR="00D921DA" w:rsidRPr="00D921DA" w:rsidRDefault="00D921DA" w:rsidP="00D921DA">
      <w:pPr>
        <w:numPr>
          <w:ilvl w:val="0"/>
          <w:numId w:val="6"/>
        </w:num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фиксировать в сознании студентов особенности трансформации ведущих литературных жанров, их языка и синтаксиса, когда осознается традиционное и новаторское в индивидуальном стиле, стиля направления или литературной школы; </w:t>
      </w:r>
    </w:p>
    <w:p w:rsidR="00D921DA" w:rsidRPr="00D921DA" w:rsidRDefault="00D921DA" w:rsidP="00D921DA">
      <w:pPr>
        <w:numPr>
          <w:ilvl w:val="0"/>
          <w:numId w:val="6"/>
        </w:num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способствовать овладению студентами навыками самостоятельной научно-исследовательской работы в области филологического знания.</w:t>
      </w:r>
    </w:p>
    <w:p w:rsidR="00D921DA" w:rsidRPr="00D921DA" w:rsidRDefault="00D921DA" w:rsidP="00D921DA">
      <w:pPr>
        <w:spacing w:after="0" w:line="240" w:lineRule="auto"/>
        <w:ind w:left="720"/>
        <w:jc w:val="both"/>
        <w:rPr>
          <w:rFonts w:ascii="Times New Roman" w:eastAsia="Calibri" w:hAnsi="Times New Roman" w:cs="Times New Roman"/>
          <w:sz w:val="24"/>
          <w:szCs w:val="24"/>
        </w:rPr>
      </w:pPr>
    </w:p>
    <w:p w:rsidR="00D921DA" w:rsidRPr="00D921DA" w:rsidRDefault="00D921DA" w:rsidP="00D921D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bCs/>
          <w:sz w:val="24"/>
          <w:szCs w:val="24"/>
          <w:lang w:eastAsia="ru-RU"/>
        </w:rPr>
        <w:t>2. МЕСТО ДИСЦИПЛИНЫ В СТРУКТУРЕ ОПОП</w:t>
      </w:r>
    </w:p>
    <w:p w:rsidR="00D921DA" w:rsidRPr="00D921DA" w:rsidRDefault="00D921DA" w:rsidP="00D921DA">
      <w:pPr>
        <w:widowControl w:val="0"/>
        <w:tabs>
          <w:tab w:val="left" w:pos="708"/>
          <w:tab w:val="right" w:leader="underscore" w:pos="9639"/>
        </w:tabs>
        <w:spacing w:before="40"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2.1. Учебная дисциплина </w:t>
      </w:r>
      <w:r w:rsidRPr="00D921DA">
        <w:rPr>
          <w:rFonts w:ascii="Times New Roman" w:eastAsia="Times New Roman" w:hAnsi="Times New Roman" w:cs="Times New Roman"/>
          <w:b/>
          <w:sz w:val="24"/>
          <w:szCs w:val="24"/>
          <w:lang w:eastAsia="ru-RU"/>
        </w:rPr>
        <w:t>Б.1.В.01.02</w:t>
      </w:r>
      <w:r w:rsidRPr="00D921DA">
        <w:rPr>
          <w:rFonts w:ascii="Times New Roman" w:eastAsia="Times New Roman" w:hAnsi="Times New Roman" w:cs="Times New Roman"/>
          <w:sz w:val="24"/>
          <w:szCs w:val="24"/>
          <w:lang w:eastAsia="ru-RU"/>
        </w:rPr>
        <w:t xml:space="preserve"> </w:t>
      </w:r>
      <w:r w:rsidRPr="00D921DA">
        <w:rPr>
          <w:rFonts w:ascii="Times New Roman" w:eastAsia="Times New Roman" w:hAnsi="Times New Roman" w:cs="Times New Roman"/>
          <w:b/>
          <w:sz w:val="24"/>
          <w:szCs w:val="24"/>
          <w:lang w:eastAsia="ru-RU"/>
        </w:rPr>
        <w:t xml:space="preserve">«Проблемы эволюции в русской литературы ХХ века» </w:t>
      </w:r>
      <w:r w:rsidRPr="00D921DA">
        <w:rPr>
          <w:rFonts w:ascii="Times New Roman" w:eastAsia="Times New Roman" w:hAnsi="Times New Roman" w:cs="Times New Roman"/>
          <w:sz w:val="24"/>
          <w:szCs w:val="24"/>
          <w:lang w:eastAsia="ru-RU"/>
        </w:rPr>
        <w:t xml:space="preserve">входит в модуль </w:t>
      </w:r>
      <w:r w:rsidRPr="00D921DA">
        <w:rPr>
          <w:rFonts w:ascii="Times New Roman" w:eastAsia="Times New Roman" w:hAnsi="Times New Roman" w:cs="Times New Roman"/>
          <w:b/>
          <w:sz w:val="24"/>
          <w:szCs w:val="24"/>
          <w:lang w:eastAsia="ru-RU"/>
        </w:rPr>
        <w:t>«Русская литература»</w:t>
      </w:r>
      <w:r w:rsidRPr="00D921DA">
        <w:rPr>
          <w:rFonts w:ascii="Times New Roman" w:eastAsia="Times New Roman" w:hAnsi="Times New Roman" w:cs="Times New Roman"/>
          <w:sz w:val="24"/>
          <w:szCs w:val="24"/>
          <w:lang w:eastAsia="ru-RU"/>
        </w:rPr>
        <w:t xml:space="preserve"> вариативной части и относится к циклу дисциплин:</w:t>
      </w:r>
    </w:p>
    <w:p w:rsidR="00D921DA" w:rsidRPr="00D921DA" w:rsidRDefault="00D921DA" w:rsidP="00D921DA">
      <w:pPr>
        <w:widowControl w:val="0"/>
        <w:numPr>
          <w:ilvl w:val="0"/>
          <w:numId w:val="2"/>
        </w:numPr>
        <w:tabs>
          <w:tab w:val="left" w:pos="708"/>
          <w:tab w:val="num" w:pos="1080"/>
          <w:tab w:val="right" w:leader="underscore" w:pos="9639"/>
        </w:tabs>
        <w:spacing w:before="40" w:after="0" w:line="240" w:lineRule="auto"/>
        <w:ind w:firstLine="72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направленных на подготовку к сдаче кандидатского экзамена.</w:t>
      </w:r>
    </w:p>
    <w:p w:rsidR="00D921DA" w:rsidRPr="00D921DA" w:rsidRDefault="00D921DA" w:rsidP="00D921DA">
      <w:pPr>
        <w:widowControl w:val="0"/>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2.2. Для изучения данной учебной дисциплины необходимы следующие знания, умения,  навыки и (или) опыт деятельности, формируемые предшествующими дисциплинами</w:t>
      </w:r>
      <w:r w:rsidRPr="00D921DA">
        <w:rPr>
          <w:rFonts w:ascii="Times New Roman" w:eastAsia="Times New Roman" w:hAnsi="Times New Roman" w:cs="Times New Roman"/>
          <w:i/>
          <w:sz w:val="24"/>
          <w:szCs w:val="24"/>
          <w:lang w:eastAsia="ru-RU"/>
        </w:rPr>
        <w:t>:</w:t>
      </w:r>
    </w:p>
    <w:p w:rsidR="00D921DA" w:rsidRPr="00D921DA" w:rsidRDefault="00D921DA" w:rsidP="00D921DA">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u w:val="single"/>
          <w:lang w:eastAsia="ru-RU"/>
        </w:rPr>
      </w:pPr>
      <w:r w:rsidRPr="00D921DA">
        <w:rPr>
          <w:rFonts w:ascii="Times New Roman" w:eastAsia="Times New Roman" w:hAnsi="Times New Roman" w:cs="Times New Roman"/>
          <w:i/>
          <w:sz w:val="24"/>
          <w:szCs w:val="24"/>
          <w:lang w:eastAsia="ru-RU"/>
        </w:rPr>
        <w:t xml:space="preserve">- </w:t>
      </w:r>
      <w:r w:rsidRPr="00D921DA">
        <w:rPr>
          <w:rFonts w:ascii="Times New Roman" w:eastAsia="Times New Roman" w:hAnsi="Times New Roman" w:cs="Times New Roman"/>
          <w:sz w:val="24"/>
          <w:szCs w:val="24"/>
          <w:u w:val="single"/>
          <w:lang w:eastAsia="ru-RU"/>
        </w:rPr>
        <w:t>История и философии науки.</w:t>
      </w:r>
    </w:p>
    <w:p w:rsidR="00D921DA" w:rsidRPr="00D921DA" w:rsidRDefault="00D921DA" w:rsidP="00D921DA">
      <w:pPr>
        <w:widowControl w:val="0"/>
        <w:tabs>
          <w:tab w:val="left" w:pos="708"/>
          <w:tab w:val="right" w:leader="underscore" w:pos="9639"/>
        </w:tabs>
        <w:spacing w:after="0" w:line="240" w:lineRule="auto"/>
        <w:ind w:firstLine="567"/>
        <w:jc w:val="both"/>
        <w:rPr>
          <w:rFonts w:ascii="Times New Roman" w:eastAsia="Times New Roman" w:hAnsi="Times New Roman" w:cs="Times New Roman"/>
          <w:i/>
          <w:lang w:eastAsia="ru-RU"/>
        </w:rPr>
      </w:pPr>
      <w:r w:rsidRPr="00D921DA">
        <w:rPr>
          <w:rFonts w:ascii="Times New Roman" w:eastAsia="Times New Roman" w:hAnsi="Times New Roman" w:cs="Times New Roman"/>
          <w:i/>
          <w:sz w:val="24"/>
          <w:szCs w:val="24"/>
          <w:lang w:eastAsia="ru-RU"/>
        </w:rPr>
        <w:t xml:space="preserve">                </w:t>
      </w:r>
      <w:r w:rsidRPr="00D921DA">
        <w:rPr>
          <w:rFonts w:ascii="Times New Roman" w:eastAsia="Times New Roman" w:hAnsi="Times New Roman" w:cs="Times New Roman"/>
          <w:i/>
          <w:lang w:eastAsia="ru-RU"/>
        </w:rPr>
        <w:t>(наименование предшествующей(их) учебной(ых) дисциплин(ы) (модуля))</w:t>
      </w:r>
    </w:p>
    <w:p w:rsidR="00D921DA" w:rsidRPr="00D921DA" w:rsidRDefault="00D921DA" w:rsidP="00D921DA">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 также знания, умения и навыки, полученные при изучении историко-литературных дисциплин бакалавриата и магистратуры.</w:t>
      </w:r>
    </w:p>
    <w:p w:rsidR="00D921DA" w:rsidRPr="00D921DA" w:rsidRDefault="00D921DA" w:rsidP="00D921DA">
      <w:pPr>
        <w:widowControl w:val="0"/>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i/>
          <w:sz w:val="24"/>
          <w:szCs w:val="24"/>
          <w:lang w:eastAsia="ru-RU"/>
        </w:rPr>
        <w:t>Знания:</w:t>
      </w:r>
      <w:r w:rsidRPr="00D921DA">
        <w:rPr>
          <w:rFonts w:ascii="Times New Roman" w:eastAsia="Times New Roman" w:hAnsi="Times New Roman" w:cs="Times New Roman"/>
          <w:sz w:val="24"/>
          <w:szCs w:val="24"/>
          <w:lang w:eastAsia="ru-RU"/>
        </w:rPr>
        <w:t xml:space="preserve"> основных литературоведческих понятий и методов литературоведческого анализа художественного произведения, основных процессов жанрообразования, определение понятий реализма, модернизма, постмодернизма;</w:t>
      </w:r>
    </w:p>
    <w:p w:rsidR="00D921DA" w:rsidRPr="00D921DA" w:rsidRDefault="00D921DA" w:rsidP="00D921DA">
      <w:pPr>
        <w:widowControl w:val="0"/>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i/>
          <w:sz w:val="24"/>
          <w:szCs w:val="24"/>
          <w:lang w:eastAsia="ru-RU"/>
        </w:rPr>
        <w:t>Умения:</w:t>
      </w:r>
      <w:r w:rsidRPr="00D921DA">
        <w:rPr>
          <w:rFonts w:ascii="Times New Roman" w:eastAsia="Times New Roman" w:hAnsi="Times New Roman" w:cs="Times New Roman"/>
          <w:sz w:val="24"/>
          <w:szCs w:val="24"/>
          <w:lang w:eastAsia="ru-RU"/>
        </w:rPr>
        <w:t xml:space="preserve"> использовать литературоведческую терминологию в профессиональной деятельности, анализировать произведения в контексте литературной и исторической </w:t>
      </w:r>
      <w:r w:rsidRPr="00D921DA">
        <w:rPr>
          <w:rFonts w:ascii="Times New Roman" w:eastAsia="Times New Roman" w:hAnsi="Times New Roman" w:cs="Times New Roman"/>
          <w:sz w:val="24"/>
          <w:szCs w:val="24"/>
          <w:lang w:eastAsia="ru-RU"/>
        </w:rPr>
        <w:lastRenderedPageBreak/>
        <w:t>эпохи, применять различные методы анализа художественного произведения (лирического, эпического, драматического, лиро-эпического),  определять место и значимость писателя, поэта, критика, драматурга в литературе ХХ века;</w:t>
      </w:r>
    </w:p>
    <w:p w:rsidR="00D921DA" w:rsidRPr="00D921DA" w:rsidRDefault="00D921DA" w:rsidP="00D921DA">
      <w:pPr>
        <w:spacing w:after="0" w:line="240" w:lineRule="auto"/>
        <w:ind w:firstLine="709"/>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i/>
          <w:sz w:val="24"/>
          <w:szCs w:val="24"/>
          <w:lang w:eastAsia="ru-RU"/>
        </w:rPr>
        <w:t>Навыки и (или) опыт деятельности</w:t>
      </w:r>
      <w:r w:rsidRPr="00D921DA">
        <w:rPr>
          <w:rFonts w:ascii="Times New Roman" w:eastAsia="Times New Roman" w:hAnsi="Times New Roman" w:cs="Times New Roman"/>
          <w:sz w:val="24"/>
          <w:szCs w:val="24"/>
          <w:lang w:eastAsia="ru-RU"/>
        </w:rPr>
        <w:t xml:space="preserve">: владения современной литературоведческой терминологией и методами анализа художественного произведения, проведения сопоставительного анализа произведений разных эпох русской литературы. </w:t>
      </w:r>
    </w:p>
    <w:p w:rsidR="00D921DA" w:rsidRPr="00D921DA" w:rsidRDefault="00D921DA" w:rsidP="00D921DA">
      <w:pPr>
        <w:widowControl w:val="0"/>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2.3. Перечень последующих учебных дисциплин, для которых необходимы знания, умения и навыки, формируемые данной учебной дисциплиной:</w:t>
      </w:r>
    </w:p>
    <w:p w:rsidR="00D921DA" w:rsidRPr="00D921DA" w:rsidRDefault="00D921DA" w:rsidP="00D921DA">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u w:val="single"/>
          <w:lang w:eastAsia="ru-RU"/>
        </w:rPr>
      </w:pPr>
      <w:r w:rsidRPr="00D921DA">
        <w:rPr>
          <w:rFonts w:ascii="Times New Roman" w:eastAsia="Times New Roman" w:hAnsi="Times New Roman" w:cs="Times New Roman"/>
          <w:i/>
          <w:sz w:val="24"/>
          <w:szCs w:val="24"/>
          <w:lang w:eastAsia="ru-RU"/>
        </w:rPr>
        <w:t xml:space="preserve">- </w:t>
      </w:r>
      <w:r w:rsidRPr="00D921DA">
        <w:rPr>
          <w:rFonts w:ascii="Times New Roman" w:eastAsia="Times New Roman" w:hAnsi="Times New Roman" w:cs="Times New Roman"/>
          <w:sz w:val="24"/>
          <w:szCs w:val="24"/>
          <w:u w:val="single"/>
          <w:lang w:eastAsia="ru-RU"/>
        </w:rPr>
        <w:t>Историческая поэтика;</w:t>
      </w:r>
    </w:p>
    <w:p w:rsidR="00D921DA" w:rsidRPr="00D921DA" w:rsidRDefault="00D921DA" w:rsidP="00D921DA">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u w:val="single"/>
          <w:lang w:eastAsia="ru-RU"/>
        </w:rPr>
      </w:pPr>
      <w:r w:rsidRPr="00D921DA">
        <w:rPr>
          <w:rFonts w:ascii="Times New Roman" w:eastAsia="Times New Roman" w:hAnsi="Times New Roman" w:cs="Times New Roman"/>
          <w:sz w:val="24"/>
          <w:szCs w:val="24"/>
          <w:u w:val="single"/>
          <w:lang w:eastAsia="ru-RU"/>
        </w:rPr>
        <w:t>- Современные методы анализа и интерпретации художественного произведения;</w:t>
      </w:r>
    </w:p>
    <w:p w:rsidR="00D921DA" w:rsidRPr="00D921DA" w:rsidRDefault="00D921DA" w:rsidP="00D921DA">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u w:val="single"/>
          <w:lang w:eastAsia="ru-RU"/>
        </w:rPr>
      </w:pPr>
      <w:r w:rsidRPr="00D921DA">
        <w:rPr>
          <w:rFonts w:ascii="Times New Roman" w:eastAsia="Times New Roman" w:hAnsi="Times New Roman" w:cs="Times New Roman"/>
          <w:sz w:val="24"/>
          <w:szCs w:val="24"/>
          <w:u w:val="single"/>
          <w:lang w:eastAsia="ru-RU"/>
        </w:rPr>
        <w:t xml:space="preserve">- Проблема автора в литературоведении; </w:t>
      </w:r>
    </w:p>
    <w:p w:rsidR="00D921DA" w:rsidRPr="00D921DA" w:rsidRDefault="00D921DA" w:rsidP="00D921DA">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u w:val="single"/>
          <w:lang w:eastAsia="ru-RU"/>
        </w:rPr>
      </w:pPr>
      <w:r w:rsidRPr="00D921DA">
        <w:rPr>
          <w:rFonts w:ascii="Times New Roman" w:eastAsia="Times New Roman" w:hAnsi="Times New Roman" w:cs="Times New Roman"/>
          <w:sz w:val="24"/>
          <w:szCs w:val="24"/>
          <w:u w:val="single"/>
          <w:lang w:eastAsia="ru-RU"/>
        </w:rPr>
        <w:t>- Производственная (научно-исследовательская практика);</w:t>
      </w:r>
    </w:p>
    <w:p w:rsidR="00D921DA" w:rsidRPr="00D921DA" w:rsidRDefault="00D921DA" w:rsidP="00D921DA">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u w:val="single"/>
          <w:lang w:eastAsia="ru-RU"/>
        </w:rPr>
      </w:pPr>
      <w:r w:rsidRPr="00D921DA">
        <w:rPr>
          <w:rFonts w:ascii="Times New Roman" w:eastAsia="Times New Roman" w:hAnsi="Times New Roman" w:cs="Times New Roman"/>
          <w:sz w:val="24"/>
          <w:szCs w:val="24"/>
          <w:u w:val="single"/>
          <w:lang w:eastAsia="ru-RU"/>
        </w:rPr>
        <w:t>- Педагогическая практика.</w:t>
      </w:r>
    </w:p>
    <w:p w:rsidR="00D921DA" w:rsidRPr="00D921DA" w:rsidRDefault="00D921DA" w:rsidP="00D921DA">
      <w:pPr>
        <w:widowControl w:val="0"/>
        <w:tabs>
          <w:tab w:val="left" w:pos="708"/>
          <w:tab w:val="right" w:leader="underscore" w:pos="9639"/>
        </w:tabs>
        <w:spacing w:after="0" w:line="240" w:lineRule="auto"/>
        <w:ind w:firstLine="567"/>
        <w:jc w:val="both"/>
        <w:rPr>
          <w:rFonts w:ascii="Times New Roman" w:eastAsia="Times New Roman" w:hAnsi="Times New Roman" w:cs="Times New Roman"/>
          <w:i/>
          <w:lang w:eastAsia="ru-RU"/>
        </w:rPr>
      </w:pPr>
      <w:r w:rsidRPr="00D921DA">
        <w:rPr>
          <w:rFonts w:ascii="Times New Roman" w:eastAsia="Times New Roman" w:hAnsi="Times New Roman" w:cs="Times New Roman"/>
          <w:i/>
          <w:lang w:eastAsia="ru-RU"/>
        </w:rPr>
        <w:t xml:space="preserve">                        (наименование последующей учебной дисциплины (модуля))</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b/>
          <w:sz w:val="24"/>
          <w:szCs w:val="24"/>
          <w:lang w:eastAsia="ru-RU"/>
        </w:rPr>
        <w:t>«Проблемы эволюции русской литературы ХХ века»</w:t>
      </w:r>
      <w:r w:rsidRPr="00D921DA">
        <w:rPr>
          <w:rFonts w:ascii="Times New Roman" w:eastAsia="Times New Roman" w:hAnsi="Times New Roman" w:cs="Times New Roman"/>
          <w:sz w:val="24"/>
          <w:szCs w:val="24"/>
          <w:lang w:eastAsia="ru-RU"/>
        </w:rPr>
        <w:t xml:space="preserve"> </w:t>
      </w:r>
      <w:r w:rsidRPr="00D921DA">
        <w:rPr>
          <w:rFonts w:ascii="Times New Roman" w:eastAsia="TimesNewRomanPSMT" w:hAnsi="Times New Roman" w:cs="Times New Roman"/>
          <w:sz w:val="24"/>
          <w:szCs w:val="24"/>
        </w:rPr>
        <w:t xml:space="preserve">в тесной связи с дисциплиной «Актуальные проблемы русской литературы </w:t>
      </w:r>
      <w:r w:rsidRPr="00D921DA">
        <w:rPr>
          <w:rFonts w:ascii="Times New Roman" w:eastAsia="TimesNewRomanPSMT" w:hAnsi="Times New Roman" w:cs="Times New Roman"/>
          <w:sz w:val="24"/>
          <w:szCs w:val="24"/>
          <w:lang w:val="en-US"/>
        </w:rPr>
        <w:t>XIX</w:t>
      </w:r>
      <w:r w:rsidRPr="00D921DA">
        <w:rPr>
          <w:rFonts w:ascii="Times New Roman" w:eastAsia="TimesNewRomanPSMT" w:hAnsi="Times New Roman" w:cs="Times New Roman"/>
          <w:sz w:val="24"/>
          <w:szCs w:val="24"/>
        </w:rPr>
        <w:t xml:space="preserve"> века», а также научно-исследовательской работой.</w:t>
      </w:r>
    </w:p>
    <w:p w:rsidR="00D921DA" w:rsidRPr="00D921DA" w:rsidRDefault="00D921DA" w:rsidP="00D921D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p w:rsidR="00D921DA" w:rsidRPr="00D921DA" w:rsidRDefault="00D921DA" w:rsidP="00D921D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bCs/>
          <w:sz w:val="24"/>
          <w:szCs w:val="24"/>
          <w:lang w:eastAsia="ru-RU"/>
        </w:rPr>
        <w:t>3. КОМПЕТЕНЦИИ ОБУЧАЮЩЕГОСЯ, ФОРМИРУЕМЫЕ В РЕЗУЛЬТАТЕ</w:t>
      </w:r>
    </w:p>
    <w:p w:rsidR="00D921DA" w:rsidRPr="00D921DA" w:rsidRDefault="00D921DA" w:rsidP="00D921D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bCs/>
          <w:sz w:val="24"/>
          <w:szCs w:val="24"/>
          <w:lang w:eastAsia="ru-RU"/>
        </w:rPr>
        <w:t xml:space="preserve"> ОСВОЕНИЯ ДИСЦИПЛИНЫ</w:t>
      </w:r>
    </w:p>
    <w:p w:rsidR="00D921DA" w:rsidRPr="00D921DA" w:rsidRDefault="00D921DA" w:rsidP="00D921DA">
      <w:pPr>
        <w:widowControl w:val="0"/>
        <w:suppressAutoHyphens/>
        <w:spacing w:after="0" w:line="240" w:lineRule="auto"/>
        <w:ind w:firstLine="709"/>
        <w:jc w:val="both"/>
        <w:textAlignment w:val="baseline"/>
        <w:rPr>
          <w:rFonts w:ascii="Times New Roman" w:eastAsia="Times New Roman" w:hAnsi="Times New Roman" w:cs="Times New Roman"/>
          <w:kern w:val="1"/>
          <w:sz w:val="24"/>
          <w:szCs w:val="24"/>
          <w:lang w:eastAsia="hi-IN" w:bidi="hi-IN"/>
        </w:rPr>
      </w:pPr>
      <w:r w:rsidRPr="00D921DA">
        <w:rPr>
          <w:rFonts w:ascii="Times New Roman" w:eastAsia="Times New Roman" w:hAnsi="Times New Roman" w:cs="Times New Roman"/>
          <w:kern w:val="1"/>
          <w:sz w:val="24"/>
          <w:szCs w:val="24"/>
          <w:lang w:eastAsia="hi-IN" w:bidi="hi-IN"/>
        </w:rPr>
        <w:t>Процесс изучения дисциплины направлен на формирование элементов следующих компетенций в соответствии с ФГОС ВО и ОПОП ВО по данному направлению</w:t>
      </w:r>
      <w:r w:rsidRPr="00D921DA">
        <w:rPr>
          <w:rFonts w:ascii="Times New Roman" w:eastAsia="Times New Roman" w:hAnsi="Times New Roman" w:cs="Times New Roman"/>
          <w:color w:val="FF0000"/>
          <w:kern w:val="1"/>
          <w:sz w:val="24"/>
          <w:szCs w:val="24"/>
          <w:lang w:eastAsia="hi-IN" w:bidi="hi-IN"/>
        </w:rPr>
        <w:t xml:space="preserve"> </w:t>
      </w:r>
      <w:r w:rsidRPr="00D921DA">
        <w:rPr>
          <w:rFonts w:ascii="Times New Roman" w:eastAsia="Times New Roman" w:hAnsi="Times New Roman" w:cs="Times New Roman"/>
          <w:kern w:val="1"/>
          <w:sz w:val="24"/>
          <w:szCs w:val="24"/>
          <w:lang w:eastAsia="hi-IN" w:bidi="hi-IN"/>
        </w:rPr>
        <w:t>подготовки:</w:t>
      </w:r>
    </w:p>
    <w:p w:rsidR="00D921DA" w:rsidRPr="00D921DA" w:rsidRDefault="00D921DA" w:rsidP="00D921DA">
      <w:pPr>
        <w:widowControl w:val="0"/>
        <w:suppressAutoHyphens/>
        <w:spacing w:after="0" w:line="240" w:lineRule="auto"/>
        <w:ind w:firstLine="709"/>
        <w:jc w:val="both"/>
        <w:textAlignment w:val="baseline"/>
        <w:rPr>
          <w:rFonts w:ascii="Times New Roman" w:eastAsia="Times New Roman" w:hAnsi="Times New Roman" w:cs="Times New Roman"/>
          <w:lang w:eastAsia="ru-RU"/>
        </w:rPr>
      </w:pPr>
      <w:r w:rsidRPr="00D921DA">
        <w:rPr>
          <w:rFonts w:ascii="Times New Roman" w:eastAsia="Times New Roman" w:hAnsi="Times New Roman" w:cs="Times New Roman"/>
          <w:kern w:val="1"/>
          <w:sz w:val="24"/>
          <w:szCs w:val="24"/>
          <w:lang w:eastAsia="hi-IN" w:bidi="hi-IN"/>
        </w:rPr>
        <w:t xml:space="preserve">в) профессиональных (ПК): ПК-7 – </w:t>
      </w:r>
      <w:r w:rsidRPr="00D921DA">
        <w:rPr>
          <w:rFonts w:ascii="Times New Roman" w:eastAsia="Times New Roman" w:hAnsi="Times New Roman" w:cs="Times New Roman"/>
          <w:sz w:val="24"/>
          <w:szCs w:val="24"/>
          <w:lang w:eastAsia="ru-RU"/>
        </w:rPr>
        <w:t>готовность проводить исследование явлений русской литературы в культурно-историческом контексте</w:t>
      </w:r>
      <w:r w:rsidRPr="00D921DA">
        <w:rPr>
          <w:rFonts w:ascii="Times New Roman" w:eastAsia="Times New Roman" w:hAnsi="Times New Roman" w:cs="Times New Roman"/>
          <w:lang w:eastAsia="ru-RU"/>
        </w:rPr>
        <w:t xml:space="preserve">; ПК-4 – </w:t>
      </w:r>
      <w:r w:rsidRPr="00D921DA">
        <w:rPr>
          <w:rFonts w:ascii="Times New Roman" w:eastAsia="Times New Roman" w:hAnsi="Times New Roman" w:cs="Times New Roman"/>
          <w:sz w:val="24"/>
          <w:szCs w:val="24"/>
          <w:lang w:eastAsia="ru-RU"/>
        </w:rPr>
        <w:t>готовность проводить исследование значимых художественных явлений и текстов русской литературы с опорой на имеющийся опыт в области методологии</w:t>
      </w:r>
      <w:r w:rsidRPr="00D921DA">
        <w:rPr>
          <w:rFonts w:ascii="Times New Roman" w:eastAsia="Times New Roman" w:hAnsi="Times New Roman" w:cs="Times New Roman"/>
          <w:lang w:eastAsia="ru-RU"/>
        </w:rPr>
        <w:t>.</w:t>
      </w:r>
    </w:p>
    <w:p w:rsidR="00D921DA" w:rsidRPr="00D921DA" w:rsidRDefault="00D921DA" w:rsidP="00D921DA">
      <w:pPr>
        <w:widowControl w:val="0"/>
        <w:suppressAutoHyphens/>
        <w:spacing w:after="0" w:line="240" w:lineRule="auto"/>
        <w:ind w:firstLine="709"/>
        <w:jc w:val="both"/>
        <w:textAlignment w:val="baseline"/>
        <w:rPr>
          <w:rFonts w:ascii="Times New Roman" w:eastAsia="Times New Roman" w:hAnsi="Times New Roman" w:cs="Times New Roman"/>
          <w:lang w:eastAsia="ru-RU"/>
        </w:rPr>
      </w:pPr>
    </w:p>
    <w:p w:rsidR="00D921DA" w:rsidRPr="00D921DA" w:rsidRDefault="00D921DA" w:rsidP="00D921DA">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r w:rsidRPr="00D921DA">
        <w:rPr>
          <w:rFonts w:ascii="Times New Roman" w:eastAsia="Times New Roman" w:hAnsi="Times New Roman" w:cs="Times New Roman"/>
          <w:b/>
          <w:kern w:val="1"/>
          <w:sz w:val="24"/>
          <w:szCs w:val="24"/>
          <w:lang w:eastAsia="hi-IN" w:bidi="hi-IN"/>
        </w:rPr>
        <w:t>Таблица 1. Декомпозиция результатов обучения</w:t>
      </w:r>
    </w:p>
    <w:p w:rsidR="00D921DA" w:rsidRPr="00D921DA" w:rsidRDefault="00D921DA" w:rsidP="00D921DA">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p>
    <w:tbl>
      <w:tblPr>
        <w:tblW w:w="9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2581"/>
        <w:gridCol w:w="2418"/>
      </w:tblGrid>
      <w:tr w:rsidR="00D921DA" w:rsidRPr="00D921DA" w:rsidTr="005A4CF3">
        <w:tc>
          <w:tcPr>
            <w:tcW w:w="2093" w:type="dxa"/>
            <w:vMerge w:val="restart"/>
          </w:tcPr>
          <w:p w:rsidR="00D921DA" w:rsidRPr="00D921DA" w:rsidRDefault="00D921DA" w:rsidP="00D921DA">
            <w:pPr>
              <w:widowControl w:val="0"/>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Код и наименование компетенции</w:t>
            </w:r>
          </w:p>
        </w:tc>
        <w:tc>
          <w:tcPr>
            <w:tcW w:w="7834" w:type="dxa"/>
            <w:gridSpan w:val="3"/>
          </w:tcPr>
          <w:p w:rsidR="00D921DA" w:rsidRPr="00D921DA" w:rsidRDefault="00D921DA" w:rsidP="00D921DA">
            <w:pPr>
              <w:widowControl w:val="0"/>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Результаты освоения дисциплины</w:t>
            </w:r>
          </w:p>
        </w:tc>
      </w:tr>
      <w:tr w:rsidR="00D921DA" w:rsidRPr="00D921DA" w:rsidTr="005A4CF3">
        <w:tc>
          <w:tcPr>
            <w:tcW w:w="2093" w:type="dxa"/>
            <w:vMerge/>
          </w:tcPr>
          <w:p w:rsidR="00D921DA" w:rsidRPr="00D921DA" w:rsidRDefault="00D921DA" w:rsidP="00D921DA">
            <w:pPr>
              <w:widowControl w:val="0"/>
              <w:spacing w:after="0" w:line="240" w:lineRule="auto"/>
              <w:rPr>
                <w:rFonts w:ascii="Times New Roman" w:eastAsia="Times New Roman" w:hAnsi="Times New Roman" w:cs="Times New Roman"/>
                <w:b/>
                <w:i/>
                <w:sz w:val="20"/>
                <w:szCs w:val="20"/>
                <w:lang w:eastAsia="ru-RU"/>
              </w:rPr>
            </w:pPr>
          </w:p>
        </w:tc>
        <w:tc>
          <w:tcPr>
            <w:tcW w:w="2835" w:type="dxa"/>
          </w:tcPr>
          <w:p w:rsidR="00D921DA" w:rsidRPr="00D921DA" w:rsidRDefault="00D921DA" w:rsidP="00D921DA">
            <w:pPr>
              <w:widowControl w:val="0"/>
              <w:spacing w:after="0" w:line="240" w:lineRule="auto"/>
              <w:jc w:val="center"/>
              <w:rPr>
                <w:rFonts w:ascii="Times New Roman" w:eastAsia="Times New Roman" w:hAnsi="Times New Roman" w:cs="Times New Roman"/>
                <w:b/>
                <w:i/>
                <w:sz w:val="20"/>
                <w:szCs w:val="20"/>
                <w:lang w:eastAsia="ru-RU"/>
              </w:rPr>
            </w:pPr>
            <w:r w:rsidRPr="00D921DA">
              <w:rPr>
                <w:rFonts w:ascii="Times New Roman" w:eastAsia="Times New Roman" w:hAnsi="Times New Roman" w:cs="Times New Roman"/>
                <w:sz w:val="20"/>
                <w:szCs w:val="20"/>
                <w:lang w:eastAsia="ru-RU"/>
              </w:rPr>
              <w:t>Знать</w:t>
            </w:r>
          </w:p>
        </w:tc>
        <w:tc>
          <w:tcPr>
            <w:tcW w:w="2581" w:type="dxa"/>
          </w:tcPr>
          <w:p w:rsidR="00D921DA" w:rsidRPr="00D921DA" w:rsidRDefault="00D921DA" w:rsidP="00D921DA">
            <w:pPr>
              <w:widowControl w:val="0"/>
              <w:spacing w:after="0" w:line="240" w:lineRule="auto"/>
              <w:jc w:val="center"/>
              <w:rPr>
                <w:rFonts w:ascii="Times New Roman" w:eastAsia="Times New Roman" w:hAnsi="Times New Roman" w:cs="Times New Roman"/>
                <w:b/>
                <w:i/>
                <w:sz w:val="20"/>
                <w:szCs w:val="20"/>
                <w:lang w:eastAsia="ru-RU"/>
              </w:rPr>
            </w:pPr>
            <w:r w:rsidRPr="00D921DA">
              <w:rPr>
                <w:rFonts w:ascii="Times New Roman" w:eastAsia="Times New Roman" w:hAnsi="Times New Roman" w:cs="Times New Roman"/>
                <w:sz w:val="20"/>
                <w:szCs w:val="20"/>
                <w:lang w:eastAsia="ru-RU"/>
              </w:rPr>
              <w:t>Уметь</w:t>
            </w:r>
          </w:p>
        </w:tc>
        <w:tc>
          <w:tcPr>
            <w:tcW w:w="2418" w:type="dxa"/>
          </w:tcPr>
          <w:p w:rsidR="00D921DA" w:rsidRPr="00D921DA" w:rsidRDefault="00D921DA" w:rsidP="00D921DA">
            <w:pPr>
              <w:widowControl w:val="0"/>
              <w:spacing w:after="0" w:line="240" w:lineRule="auto"/>
              <w:jc w:val="center"/>
              <w:rPr>
                <w:rFonts w:ascii="Times New Roman" w:eastAsia="Times New Roman" w:hAnsi="Times New Roman" w:cs="Times New Roman"/>
                <w:b/>
                <w:i/>
                <w:sz w:val="20"/>
                <w:szCs w:val="20"/>
                <w:lang w:eastAsia="ru-RU"/>
              </w:rPr>
            </w:pPr>
            <w:r w:rsidRPr="00D921DA">
              <w:rPr>
                <w:rFonts w:ascii="Times New Roman" w:eastAsia="Times New Roman" w:hAnsi="Times New Roman" w:cs="Times New Roman"/>
                <w:sz w:val="20"/>
                <w:szCs w:val="20"/>
                <w:lang w:eastAsia="ru-RU"/>
              </w:rPr>
              <w:t>Владеть</w:t>
            </w:r>
          </w:p>
        </w:tc>
      </w:tr>
      <w:tr w:rsidR="00D921DA" w:rsidRPr="00D921DA" w:rsidTr="005A4CF3">
        <w:tc>
          <w:tcPr>
            <w:tcW w:w="2093" w:type="dxa"/>
          </w:tcPr>
          <w:p w:rsidR="00D921DA" w:rsidRPr="00D921DA" w:rsidRDefault="00D921DA" w:rsidP="00D921DA">
            <w:pPr>
              <w:widowControl w:val="0"/>
              <w:spacing w:after="0" w:line="240" w:lineRule="auto"/>
              <w:jc w:val="center"/>
              <w:rPr>
                <w:rFonts w:ascii="Times New Roman" w:eastAsia="Times New Roman" w:hAnsi="Times New Roman" w:cs="Times New Roman"/>
                <w:b/>
                <w:i/>
                <w:sz w:val="20"/>
                <w:szCs w:val="20"/>
                <w:lang w:eastAsia="ru-RU"/>
              </w:rPr>
            </w:pPr>
            <w:r w:rsidRPr="00D921DA">
              <w:rPr>
                <w:rFonts w:ascii="Times New Roman" w:eastAsia="Times New Roman" w:hAnsi="Times New Roman" w:cs="Times New Roman"/>
                <w:b/>
                <w:i/>
                <w:sz w:val="20"/>
                <w:szCs w:val="20"/>
                <w:lang w:eastAsia="ru-RU"/>
              </w:rPr>
              <w:t>ПК-7</w:t>
            </w:r>
          </w:p>
        </w:tc>
        <w:tc>
          <w:tcPr>
            <w:tcW w:w="2835" w:type="dxa"/>
          </w:tcPr>
          <w:p w:rsidR="00D921DA" w:rsidRPr="00D921DA" w:rsidRDefault="00D921DA" w:rsidP="00D921DA">
            <w:pPr>
              <w:keepLines/>
              <w:widowControl w:val="0"/>
              <w:tabs>
                <w:tab w:val="left" w:pos="170"/>
                <w:tab w:val="left" w:pos="270"/>
              </w:tabs>
              <w:suppressAutoHyphens/>
              <w:snapToGrid w:val="0"/>
              <w:spacing w:after="0" w:line="240" w:lineRule="auto"/>
              <w:jc w:val="both"/>
              <w:rPr>
                <w:rFonts w:ascii="Times New Roman" w:eastAsia="Times New Roman" w:hAnsi="Times New Roman" w:cs="Times New Roman"/>
                <w:spacing w:val="-4"/>
                <w:sz w:val="20"/>
                <w:szCs w:val="20"/>
                <w:lang w:eastAsia="ru-RU"/>
              </w:rPr>
            </w:pPr>
            <w:r w:rsidRPr="00D921DA">
              <w:rPr>
                <w:rFonts w:ascii="Times New Roman" w:eastAsia="Times New Roman" w:hAnsi="Times New Roman" w:cs="Times New Roman"/>
                <w:spacing w:val="-4"/>
                <w:sz w:val="20"/>
                <w:szCs w:val="20"/>
                <w:lang w:eastAsia="ru-RU"/>
              </w:rPr>
              <w:t>закономерности и этапы исторического развития России, их взаимосвязь с историко-литературным процессом ХХ века;</w:t>
            </w:r>
          </w:p>
          <w:p w:rsidR="00D921DA" w:rsidRPr="00D921DA" w:rsidRDefault="00D921DA" w:rsidP="00D921DA">
            <w:pPr>
              <w:keepLines/>
              <w:widowControl w:val="0"/>
              <w:tabs>
                <w:tab w:val="left" w:pos="170"/>
                <w:tab w:val="left" w:pos="270"/>
              </w:tabs>
              <w:suppressAutoHyphens/>
              <w:snapToGrid w:val="0"/>
              <w:spacing w:after="0" w:line="240" w:lineRule="auto"/>
              <w:jc w:val="both"/>
              <w:rPr>
                <w:rFonts w:ascii="Times New Roman" w:eastAsia="Times New Roman" w:hAnsi="Times New Roman" w:cs="Times New Roman"/>
                <w:spacing w:val="-4"/>
                <w:sz w:val="20"/>
                <w:szCs w:val="20"/>
                <w:lang w:eastAsia="ru-RU"/>
              </w:rPr>
            </w:pPr>
            <w:r w:rsidRPr="00D921DA">
              <w:rPr>
                <w:rFonts w:ascii="Times New Roman" w:eastAsia="Times New Roman" w:hAnsi="Times New Roman" w:cs="Times New Roman"/>
                <w:spacing w:val="-4"/>
                <w:sz w:val="20"/>
                <w:szCs w:val="20"/>
                <w:lang w:eastAsia="ru-RU"/>
              </w:rPr>
              <w:t>различные подходы к периодизации русской литературы ХХ века;</w:t>
            </w:r>
          </w:p>
          <w:p w:rsidR="00D921DA" w:rsidRPr="00D921DA" w:rsidRDefault="00D921DA" w:rsidP="00D921DA">
            <w:pPr>
              <w:keepLines/>
              <w:widowControl w:val="0"/>
              <w:tabs>
                <w:tab w:val="left" w:pos="170"/>
                <w:tab w:val="left" w:pos="270"/>
              </w:tabs>
              <w:suppressAutoHyphens/>
              <w:snapToGrid w:val="0"/>
              <w:spacing w:after="0" w:line="240" w:lineRule="auto"/>
              <w:jc w:val="both"/>
              <w:rPr>
                <w:rFonts w:ascii="Times New Roman" w:eastAsia="Times New Roman" w:hAnsi="Times New Roman" w:cs="Calibri"/>
                <w:spacing w:val="-4"/>
                <w:sz w:val="20"/>
                <w:szCs w:val="20"/>
                <w:lang w:eastAsia="ar-SA"/>
              </w:rPr>
            </w:pPr>
            <w:r w:rsidRPr="00D921DA">
              <w:rPr>
                <w:rFonts w:ascii="Times New Roman" w:eastAsia="Times New Roman" w:hAnsi="Times New Roman" w:cs="Calibri"/>
                <w:spacing w:val="-4"/>
                <w:sz w:val="20"/>
                <w:szCs w:val="20"/>
                <w:lang w:eastAsia="ar-SA"/>
              </w:rPr>
              <w:t>основные этапы развития русской литературы ХХ века;</w:t>
            </w:r>
          </w:p>
          <w:p w:rsidR="00D921DA" w:rsidRPr="00D921DA" w:rsidRDefault="00D921DA" w:rsidP="00D921DA">
            <w:pPr>
              <w:keepLines/>
              <w:widowControl w:val="0"/>
              <w:tabs>
                <w:tab w:val="left" w:pos="170"/>
                <w:tab w:val="left" w:pos="270"/>
              </w:tabs>
              <w:suppressAutoHyphens/>
              <w:snapToGrid w:val="0"/>
              <w:spacing w:after="0" w:line="240" w:lineRule="auto"/>
              <w:jc w:val="both"/>
              <w:rPr>
                <w:rFonts w:ascii="Times New Roman" w:eastAsia="Times New Roman" w:hAnsi="Times New Roman" w:cs="Calibri"/>
                <w:spacing w:val="-4"/>
                <w:sz w:val="20"/>
                <w:szCs w:val="20"/>
                <w:lang w:eastAsia="ar-SA"/>
              </w:rPr>
            </w:pPr>
            <w:r w:rsidRPr="00D921DA">
              <w:rPr>
                <w:rFonts w:ascii="Times New Roman" w:eastAsia="Times New Roman" w:hAnsi="Times New Roman" w:cs="Calibri"/>
                <w:spacing w:val="-4"/>
                <w:sz w:val="20"/>
                <w:szCs w:val="20"/>
                <w:lang w:eastAsia="ar-SA"/>
              </w:rPr>
              <w:t>процессы и факторы, определяющие эволюцию русской литературы ХХ века</w:t>
            </w:r>
          </w:p>
        </w:tc>
        <w:tc>
          <w:tcPr>
            <w:tcW w:w="2581" w:type="dxa"/>
          </w:tcPr>
          <w:p w:rsidR="00D921DA" w:rsidRPr="00D921DA" w:rsidRDefault="00D921DA" w:rsidP="00D921DA">
            <w:pPr>
              <w:keepLines/>
              <w:widowControl w:val="0"/>
              <w:tabs>
                <w:tab w:val="left" w:pos="170"/>
                <w:tab w:val="left" w:pos="270"/>
              </w:tabs>
              <w:suppressAutoHyphens/>
              <w:autoSpaceDE w:val="0"/>
              <w:autoSpaceDN w:val="0"/>
              <w:adjustRightInd w:val="0"/>
              <w:snapToGrid w:val="0"/>
              <w:spacing w:after="0" w:line="240" w:lineRule="auto"/>
              <w:rPr>
                <w:rFonts w:ascii="Times New Roman" w:hAnsi="Times New Roman" w:cs="Times New Roman"/>
                <w:sz w:val="20"/>
                <w:szCs w:val="20"/>
              </w:rPr>
            </w:pPr>
            <w:r w:rsidRPr="00D921DA">
              <w:rPr>
                <w:rFonts w:ascii="Times New Roman" w:hAnsi="Times New Roman" w:cs="Times New Roman"/>
                <w:sz w:val="20"/>
                <w:szCs w:val="20"/>
              </w:rPr>
              <w:t>ориентироваться в историко-литературном процессе,</w:t>
            </w:r>
          </w:p>
          <w:p w:rsidR="00D921DA" w:rsidRPr="00D921DA" w:rsidRDefault="00D921DA" w:rsidP="00D921DA">
            <w:pPr>
              <w:keepLines/>
              <w:widowControl w:val="0"/>
              <w:tabs>
                <w:tab w:val="left" w:pos="170"/>
                <w:tab w:val="left" w:pos="270"/>
              </w:tabs>
              <w:suppressAutoHyphens/>
              <w:autoSpaceDE w:val="0"/>
              <w:autoSpaceDN w:val="0"/>
              <w:adjustRightInd w:val="0"/>
              <w:snapToGrid w:val="0"/>
              <w:spacing w:after="0" w:line="240" w:lineRule="auto"/>
              <w:rPr>
                <w:rFonts w:ascii="Times New Roman" w:hAnsi="Times New Roman" w:cs="Times New Roman"/>
                <w:sz w:val="20"/>
                <w:szCs w:val="20"/>
              </w:rPr>
            </w:pPr>
            <w:r w:rsidRPr="00D921DA">
              <w:rPr>
                <w:rFonts w:ascii="Times New Roman" w:hAnsi="Times New Roman" w:cs="Times New Roman"/>
                <w:sz w:val="20"/>
                <w:szCs w:val="20"/>
              </w:rPr>
              <w:t>осуществлять отбор литературного материала;</w:t>
            </w:r>
          </w:p>
          <w:p w:rsidR="00D921DA" w:rsidRPr="00D921DA" w:rsidRDefault="00D921DA" w:rsidP="00D921DA">
            <w:pPr>
              <w:keepLines/>
              <w:widowControl w:val="0"/>
              <w:tabs>
                <w:tab w:val="left" w:pos="170"/>
                <w:tab w:val="left" w:pos="270"/>
              </w:tabs>
              <w:suppressAutoHyphens/>
              <w:autoSpaceDE w:val="0"/>
              <w:autoSpaceDN w:val="0"/>
              <w:adjustRightInd w:val="0"/>
              <w:snapToGrid w:val="0"/>
              <w:spacing w:after="0" w:line="240" w:lineRule="auto"/>
              <w:rPr>
                <w:rFonts w:ascii="Times New Roman" w:hAnsi="Times New Roman" w:cs="Times New Roman"/>
                <w:sz w:val="20"/>
                <w:szCs w:val="20"/>
              </w:rPr>
            </w:pPr>
            <w:r w:rsidRPr="00D921DA">
              <w:rPr>
                <w:rFonts w:ascii="Times New Roman" w:hAnsi="Times New Roman" w:cs="Times New Roman"/>
                <w:sz w:val="20"/>
                <w:szCs w:val="20"/>
              </w:rPr>
              <w:t>составлять типологию эволюционных процессов и литературных явлений</w:t>
            </w:r>
          </w:p>
        </w:tc>
        <w:tc>
          <w:tcPr>
            <w:tcW w:w="2418" w:type="dxa"/>
          </w:tcPr>
          <w:p w:rsidR="00D921DA" w:rsidRPr="00D921DA" w:rsidRDefault="00D921DA" w:rsidP="00D921DA">
            <w:pPr>
              <w:keepLines/>
              <w:widowControl w:val="0"/>
              <w:tabs>
                <w:tab w:val="left" w:pos="170"/>
                <w:tab w:val="left" w:pos="270"/>
              </w:tabs>
              <w:suppressAutoHyphens/>
              <w:snapToGrid w:val="0"/>
              <w:spacing w:after="0" w:line="240" w:lineRule="auto"/>
              <w:jc w:val="both"/>
              <w:rPr>
                <w:rFonts w:ascii="Times New Roman" w:eastAsia="Times New Roman" w:hAnsi="Times New Roman" w:cs="Calibri"/>
                <w:spacing w:val="-4"/>
                <w:sz w:val="20"/>
                <w:szCs w:val="20"/>
                <w:lang w:eastAsia="ar-SA"/>
              </w:rPr>
            </w:pPr>
            <w:r w:rsidRPr="00D921DA">
              <w:rPr>
                <w:rFonts w:ascii="Times New Roman" w:eastAsia="Times New Roman" w:hAnsi="Times New Roman" w:cs="Times New Roman"/>
                <w:spacing w:val="-4"/>
                <w:sz w:val="20"/>
                <w:szCs w:val="20"/>
                <w:lang w:eastAsia="ru-RU"/>
              </w:rPr>
              <w:t>навыками систематизации и классификации литературного материала, закономерностей развития русской литературы ХХ века;</w:t>
            </w:r>
          </w:p>
          <w:p w:rsidR="00D921DA" w:rsidRPr="00D921DA" w:rsidRDefault="00D921DA" w:rsidP="00D921DA">
            <w:pPr>
              <w:keepLines/>
              <w:widowControl w:val="0"/>
              <w:tabs>
                <w:tab w:val="left" w:pos="170"/>
                <w:tab w:val="left" w:pos="270"/>
              </w:tabs>
              <w:suppressAutoHyphens/>
              <w:snapToGrid w:val="0"/>
              <w:spacing w:after="0" w:line="240" w:lineRule="auto"/>
              <w:jc w:val="both"/>
              <w:rPr>
                <w:rFonts w:ascii="Times New Roman" w:eastAsia="Times New Roman" w:hAnsi="Times New Roman" w:cs="Calibri"/>
                <w:spacing w:val="-4"/>
                <w:sz w:val="20"/>
                <w:szCs w:val="20"/>
                <w:lang w:eastAsia="ar-SA"/>
              </w:rPr>
            </w:pPr>
            <w:r w:rsidRPr="00D921DA">
              <w:rPr>
                <w:rFonts w:ascii="Times New Roman" w:eastAsia="Times New Roman" w:hAnsi="Times New Roman" w:cs="Times New Roman"/>
                <w:spacing w:val="-4"/>
                <w:sz w:val="20"/>
                <w:szCs w:val="20"/>
                <w:lang w:eastAsia="ru-RU"/>
              </w:rPr>
              <w:t>навыками и стратегиями комплексного анализа текста</w:t>
            </w:r>
          </w:p>
        </w:tc>
      </w:tr>
      <w:tr w:rsidR="00D921DA" w:rsidRPr="00D921DA" w:rsidTr="005A4CF3">
        <w:tc>
          <w:tcPr>
            <w:tcW w:w="2093" w:type="dxa"/>
          </w:tcPr>
          <w:p w:rsidR="00D921DA" w:rsidRPr="00D921DA" w:rsidRDefault="00D921DA" w:rsidP="00D921DA">
            <w:pPr>
              <w:spacing w:after="0" w:line="240" w:lineRule="auto"/>
              <w:jc w:val="center"/>
              <w:rPr>
                <w:rFonts w:ascii="Times New Roman" w:eastAsia="Times New Roman" w:hAnsi="Times New Roman" w:cs="Times New Roman"/>
                <w:b/>
                <w:i/>
                <w:sz w:val="20"/>
                <w:szCs w:val="20"/>
                <w:lang w:eastAsia="ru-RU"/>
              </w:rPr>
            </w:pPr>
            <w:r w:rsidRPr="00D921DA">
              <w:rPr>
                <w:rFonts w:ascii="Times New Roman" w:eastAsia="Times New Roman" w:hAnsi="Times New Roman" w:cs="Times New Roman"/>
                <w:b/>
                <w:i/>
                <w:sz w:val="20"/>
                <w:szCs w:val="20"/>
                <w:lang w:eastAsia="ru-RU"/>
              </w:rPr>
              <w:t>ПК-4</w:t>
            </w:r>
          </w:p>
        </w:tc>
        <w:tc>
          <w:tcPr>
            <w:tcW w:w="2835" w:type="dxa"/>
          </w:tcPr>
          <w:p w:rsidR="00D921DA" w:rsidRPr="00D921DA" w:rsidRDefault="00D921DA" w:rsidP="00D921DA">
            <w:pPr>
              <w:keepLines/>
              <w:widowControl w:val="0"/>
              <w:suppressAutoHyphens/>
              <w:snapToGrid w:val="0"/>
              <w:spacing w:after="0" w:line="240" w:lineRule="auto"/>
              <w:jc w:val="both"/>
              <w:rPr>
                <w:rFonts w:ascii="Times New Roman" w:eastAsia="Times New Roman" w:hAnsi="Times New Roman" w:cs="Times New Roman"/>
                <w:spacing w:val="-4"/>
                <w:sz w:val="20"/>
                <w:szCs w:val="20"/>
                <w:lang w:eastAsia="ru-RU"/>
              </w:rPr>
            </w:pPr>
            <w:r w:rsidRPr="00D921DA">
              <w:rPr>
                <w:rFonts w:ascii="Times New Roman" w:eastAsia="Times New Roman" w:hAnsi="Times New Roman" w:cs="Times New Roman"/>
                <w:spacing w:val="-4"/>
                <w:sz w:val="20"/>
                <w:szCs w:val="20"/>
                <w:lang w:eastAsia="ru-RU"/>
              </w:rPr>
              <w:t xml:space="preserve"> различные направления, течения, объединения и группировки в русской литературе ХХ века в диалогическом сопряжении;</w:t>
            </w:r>
          </w:p>
          <w:p w:rsidR="00D921DA" w:rsidRPr="00D921DA" w:rsidRDefault="00D921DA" w:rsidP="00D921DA">
            <w:pPr>
              <w:keepLines/>
              <w:widowControl w:val="0"/>
              <w:suppressAutoHyphens/>
              <w:snapToGrid w:val="0"/>
              <w:spacing w:after="0" w:line="240" w:lineRule="auto"/>
              <w:jc w:val="both"/>
              <w:rPr>
                <w:rFonts w:ascii="Times New Roman" w:eastAsia="Times New Roman" w:hAnsi="Times New Roman" w:cs="Times New Roman"/>
                <w:spacing w:val="-4"/>
                <w:sz w:val="20"/>
                <w:szCs w:val="20"/>
                <w:lang w:eastAsia="ru-RU"/>
              </w:rPr>
            </w:pPr>
            <w:r w:rsidRPr="00D921DA">
              <w:rPr>
                <w:rFonts w:ascii="Times New Roman" w:eastAsia="Times New Roman" w:hAnsi="Times New Roman" w:cs="Times New Roman"/>
                <w:spacing w:val="-4"/>
                <w:sz w:val="20"/>
                <w:szCs w:val="20"/>
                <w:lang w:eastAsia="ru-RU"/>
              </w:rPr>
              <w:t>творчество наиболее значительных русских писателей ХХ века в их эволюционной динамике</w:t>
            </w:r>
          </w:p>
        </w:tc>
        <w:tc>
          <w:tcPr>
            <w:tcW w:w="2581" w:type="dxa"/>
          </w:tcPr>
          <w:p w:rsidR="00D921DA" w:rsidRPr="00D921DA" w:rsidRDefault="00D921DA" w:rsidP="00D921DA">
            <w:pPr>
              <w:keepLines/>
              <w:widowControl w:val="0"/>
              <w:suppressAutoHyphens/>
              <w:snapToGrid w:val="0"/>
              <w:spacing w:after="0" w:line="240" w:lineRule="auto"/>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осуществлять комментирование, обобщение результатов научных исследований в области теории и истории литературного процесса</w:t>
            </w:r>
          </w:p>
        </w:tc>
        <w:tc>
          <w:tcPr>
            <w:tcW w:w="2418" w:type="dxa"/>
          </w:tcPr>
          <w:p w:rsidR="00D921DA" w:rsidRPr="00D921DA" w:rsidRDefault="00D921DA" w:rsidP="00D921DA">
            <w:pPr>
              <w:keepLines/>
              <w:widowControl w:val="0"/>
              <w:tabs>
                <w:tab w:val="left" w:pos="0"/>
                <w:tab w:val="left" w:pos="170"/>
              </w:tabs>
              <w:suppressAutoHyphens/>
              <w:snapToGrid w:val="0"/>
              <w:spacing w:after="0" w:line="240" w:lineRule="auto"/>
              <w:jc w:val="both"/>
              <w:rPr>
                <w:rFonts w:ascii="Times New Roman" w:eastAsia="Times New Roman" w:hAnsi="Times New Roman" w:cs="Times New Roman"/>
                <w:spacing w:val="-4"/>
                <w:sz w:val="20"/>
                <w:szCs w:val="20"/>
                <w:lang w:eastAsia="ru-RU"/>
              </w:rPr>
            </w:pPr>
            <w:r w:rsidRPr="00D921DA">
              <w:rPr>
                <w:rFonts w:ascii="Times New Roman" w:eastAsia="Times New Roman" w:hAnsi="Times New Roman" w:cs="Times New Roman"/>
                <w:spacing w:val="-4"/>
                <w:sz w:val="20"/>
                <w:szCs w:val="20"/>
                <w:lang w:eastAsia="ru-RU"/>
              </w:rPr>
              <w:t>навыками анализа и интерпретации литературных произведений</w:t>
            </w:r>
          </w:p>
        </w:tc>
      </w:tr>
    </w:tbl>
    <w:p w:rsidR="00D921DA" w:rsidRPr="00D921DA" w:rsidRDefault="00D921DA" w:rsidP="00D921D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p w:rsidR="00D921DA" w:rsidRPr="00D921DA" w:rsidRDefault="00D921DA" w:rsidP="00D921D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p w:rsidR="00D921DA" w:rsidRPr="00D921DA" w:rsidRDefault="00D921DA" w:rsidP="00D921D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p w:rsidR="00D921DA" w:rsidRPr="00D921DA" w:rsidRDefault="00D921DA" w:rsidP="00D921DA">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bCs/>
          <w:sz w:val="24"/>
          <w:szCs w:val="24"/>
          <w:lang w:eastAsia="ru-RU"/>
        </w:rPr>
        <w:t xml:space="preserve">4. СТРУКТУРА И СОДЕРЖАНИЕ ДИСЦИПЛИНЫ </w:t>
      </w:r>
    </w:p>
    <w:p w:rsidR="00D921DA" w:rsidRPr="00D921DA" w:rsidRDefault="00D921DA" w:rsidP="00D921DA">
      <w:pPr>
        <w:tabs>
          <w:tab w:val="left" w:pos="7938"/>
        </w:tabs>
        <w:spacing w:after="0" w:line="240" w:lineRule="auto"/>
        <w:ind w:firstLine="72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Общая трудоемкость дисциплины составляет 4 зачетных единицы (144 часов) в 3 семестре, в том числе, 12 часов, выделенных на контактную работу обучающихся с преподавателем (по видам учебных занятий),</w:t>
      </w:r>
      <w:r w:rsidRPr="00D921DA">
        <w:rPr>
          <w:rFonts w:ascii="Times New Roman" w:eastAsia="Times New Roman" w:hAnsi="Times New Roman" w:cs="Times New Roman"/>
          <w:color w:val="FF0000"/>
          <w:sz w:val="24"/>
          <w:szCs w:val="24"/>
          <w:lang w:eastAsia="ru-RU"/>
        </w:rPr>
        <w:t xml:space="preserve"> </w:t>
      </w:r>
      <w:r w:rsidRPr="00D921DA">
        <w:rPr>
          <w:rFonts w:ascii="Times New Roman" w:eastAsia="Times New Roman" w:hAnsi="Times New Roman" w:cs="Times New Roman"/>
          <w:sz w:val="24"/>
          <w:szCs w:val="24"/>
          <w:lang w:eastAsia="ru-RU"/>
        </w:rPr>
        <w:t>и 132 часа на самостоятельную работу обучающихся.</w:t>
      </w:r>
    </w:p>
    <w:p w:rsidR="00D921DA" w:rsidRPr="00D921DA" w:rsidRDefault="00D921DA" w:rsidP="00D921DA">
      <w:pPr>
        <w:tabs>
          <w:tab w:val="right" w:leader="underscore" w:pos="9639"/>
        </w:tabs>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tabs>
          <w:tab w:val="left" w:pos="7938"/>
        </w:tabs>
        <w:spacing w:after="0" w:line="240" w:lineRule="auto"/>
        <w:ind w:firstLine="720"/>
        <w:jc w:val="right"/>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sz w:val="24"/>
          <w:szCs w:val="24"/>
          <w:lang w:eastAsia="ru-RU"/>
        </w:rPr>
        <w:t>Таблица 2. Структура и содержание дисциплины</w:t>
      </w:r>
    </w:p>
    <w:tbl>
      <w:tblPr>
        <w:tblW w:w="99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2280"/>
        <w:gridCol w:w="567"/>
        <w:gridCol w:w="709"/>
        <w:gridCol w:w="709"/>
        <w:gridCol w:w="709"/>
        <w:gridCol w:w="708"/>
        <w:gridCol w:w="715"/>
        <w:gridCol w:w="2977"/>
      </w:tblGrid>
      <w:tr w:rsidR="00D921DA" w:rsidRPr="00D921DA" w:rsidTr="005A4CF3">
        <w:trPr>
          <w:trHeight w:val="1501"/>
          <w:jc w:val="center"/>
        </w:trPr>
        <w:tc>
          <w:tcPr>
            <w:tcW w:w="563" w:type="dxa"/>
            <w:vMerge w:val="restart"/>
            <w:tcBorders>
              <w:top w:val="single" w:sz="4" w:space="0" w:color="auto"/>
              <w:left w:val="single" w:sz="4" w:space="0" w:color="auto"/>
              <w:right w:val="single" w:sz="4" w:space="0" w:color="auto"/>
            </w:tcBorders>
            <w:vAlign w:val="center"/>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bCs/>
                <w:sz w:val="20"/>
                <w:szCs w:val="20"/>
                <w:lang w:eastAsia="ru-RU"/>
              </w:rPr>
            </w:pPr>
            <w:r w:rsidRPr="00D921DA">
              <w:rPr>
                <w:rFonts w:ascii="Times New Roman" w:eastAsia="Times New Roman" w:hAnsi="Times New Roman" w:cs="Times New Roman"/>
                <w:bCs/>
                <w:sz w:val="20"/>
                <w:szCs w:val="20"/>
                <w:lang w:eastAsia="ru-RU"/>
              </w:rPr>
              <w:t>№</w:t>
            </w:r>
          </w:p>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bCs/>
                <w:sz w:val="20"/>
                <w:szCs w:val="20"/>
                <w:lang w:eastAsia="ru-RU"/>
              </w:rPr>
            </w:pPr>
            <w:r w:rsidRPr="00D921DA">
              <w:rPr>
                <w:rFonts w:ascii="Times New Roman" w:eastAsia="Times New Roman" w:hAnsi="Times New Roman" w:cs="Times New Roman"/>
                <w:bCs/>
                <w:sz w:val="20"/>
                <w:szCs w:val="20"/>
                <w:lang w:eastAsia="ru-RU"/>
              </w:rPr>
              <w:t>п/п</w:t>
            </w:r>
          </w:p>
        </w:tc>
        <w:tc>
          <w:tcPr>
            <w:tcW w:w="2280"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D921DA">
              <w:rPr>
                <w:rFonts w:ascii="Times New Roman" w:eastAsia="Times New Roman" w:hAnsi="Times New Roman" w:cs="Times New Roman"/>
                <w:bCs/>
                <w:sz w:val="20"/>
                <w:szCs w:val="20"/>
                <w:lang w:eastAsia="ru-RU"/>
              </w:rPr>
              <w:t>Наименование радела, темы</w:t>
            </w:r>
          </w:p>
        </w:tc>
        <w:tc>
          <w:tcPr>
            <w:tcW w:w="567" w:type="dxa"/>
            <w:vMerge w:val="restart"/>
            <w:tcBorders>
              <w:top w:val="single" w:sz="4" w:space="0" w:color="auto"/>
              <w:left w:val="single" w:sz="4" w:space="0" w:color="auto"/>
              <w:right w:val="single" w:sz="4" w:space="0" w:color="auto"/>
            </w:tcBorders>
            <w:textDirection w:val="btLr"/>
            <w:vAlign w:val="center"/>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D921DA">
              <w:rPr>
                <w:rFonts w:ascii="Times New Roman" w:eastAsia="Times New Roman" w:hAnsi="Times New Roman" w:cs="Times New Roman"/>
                <w:bCs/>
                <w:sz w:val="20"/>
                <w:szCs w:val="20"/>
                <w:lang w:eastAsia="ru-RU"/>
              </w:rPr>
              <w:t>Семестр</w:t>
            </w:r>
          </w:p>
        </w:tc>
        <w:tc>
          <w:tcPr>
            <w:tcW w:w="709" w:type="dxa"/>
            <w:vMerge w:val="restart"/>
            <w:tcBorders>
              <w:top w:val="single" w:sz="4" w:space="0" w:color="auto"/>
              <w:left w:val="single" w:sz="4" w:space="0" w:color="auto"/>
              <w:right w:val="single" w:sz="4" w:space="0" w:color="auto"/>
            </w:tcBorders>
            <w:textDirection w:val="btLr"/>
            <w:vAlign w:val="center"/>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D921DA">
              <w:rPr>
                <w:rFonts w:ascii="Times New Roman" w:eastAsia="Times New Roman" w:hAnsi="Times New Roman" w:cs="Times New Roman"/>
                <w:bCs/>
                <w:sz w:val="20"/>
                <w:szCs w:val="20"/>
                <w:lang w:eastAsia="ru-RU"/>
              </w:rPr>
              <w:t>Неделя семестра</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D921DA">
              <w:rPr>
                <w:rFonts w:ascii="Times New Roman" w:eastAsia="Times New Roman" w:hAnsi="Times New Roman" w:cs="Times New Roman"/>
                <w:bCs/>
                <w:sz w:val="20"/>
                <w:szCs w:val="20"/>
                <w:lang w:eastAsia="ru-RU"/>
              </w:rPr>
              <w:t>Контактная работа</w:t>
            </w:r>
          </w:p>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D921DA">
              <w:rPr>
                <w:rFonts w:ascii="Times New Roman" w:eastAsia="Times New Roman" w:hAnsi="Times New Roman" w:cs="Times New Roman"/>
                <w:bCs/>
                <w:sz w:val="20"/>
                <w:szCs w:val="20"/>
                <w:lang w:eastAsia="ru-RU"/>
              </w:rPr>
              <w:t>(в часах)</w:t>
            </w:r>
          </w:p>
        </w:tc>
        <w:tc>
          <w:tcPr>
            <w:tcW w:w="715" w:type="dxa"/>
            <w:vMerge w:val="restart"/>
            <w:tcBorders>
              <w:top w:val="single" w:sz="4" w:space="0" w:color="auto"/>
              <w:left w:val="single" w:sz="4" w:space="0" w:color="auto"/>
              <w:right w:val="single" w:sz="4" w:space="0" w:color="auto"/>
            </w:tcBorders>
            <w:textDirection w:val="btLr"/>
            <w:vAlign w:val="center"/>
          </w:tcPr>
          <w:p w:rsidR="00D921DA" w:rsidRPr="00D921DA" w:rsidRDefault="00D921DA" w:rsidP="00D921DA">
            <w:pPr>
              <w:tabs>
                <w:tab w:val="left" w:pos="708"/>
                <w:tab w:val="right" w:leader="underscore" w:pos="9639"/>
              </w:tabs>
              <w:spacing w:after="0" w:line="240" w:lineRule="auto"/>
              <w:ind w:left="113" w:right="113"/>
              <w:jc w:val="center"/>
              <w:rPr>
                <w:rFonts w:ascii="Times New Roman" w:eastAsia="Times New Roman" w:hAnsi="Times New Roman" w:cs="Times New Roman"/>
                <w:bCs/>
                <w:sz w:val="20"/>
                <w:szCs w:val="20"/>
                <w:lang w:eastAsia="ru-RU"/>
              </w:rPr>
            </w:pPr>
            <w:r w:rsidRPr="00D921DA">
              <w:rPr>
                <w:rFonts w:ascii="Times New Roman" w:eastAsia="Times New Roman" w:hAnsi="Times New Roman" w:cs="Times New Roman"/>
                <w:bCs/>
                <w:sz w:val="20"/>
                <w:szCs w:val="20"/>
                <w:lang w:eastAsia="ru-RU"/>
              </w:rPr>
              <w:t>Самостоят. работа</w:t>
            </w:r>
          </w:p>
        </w:tc>
        <w:tc>
          <w:tcPr>
            <w:tcW w:w="2977" w:type="dxa"/>
            <w:vMerge w:val="restart"/>
            <w:tcBorders>
              <w:top w:val="single" w:sz="4" w:space="0" w:color="auto"/>
              <w:left w:val="single" w:sz="4" w:space="0" w:color="auto"/>
              <w:right w:val="single" w:sz="4" w:space="0" w:color="auto"/>
            </w:tcBorders>
            <w:vAlign w:val="center"/>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bCs/>
                <w:i/>
                <w:sz w:val="20"/>
                <w:szCs w:val="20"/>
                <w:lang w:eastAsia="ru-RU"/>
              </w:rPr>
            </w:pPr>
            <w:r w:rsidRPr="00D921DA">
              <w:rPr>
                <w:rFonts w:ascii="Times New Roman" w:eastAsia="Times New Roman" w:hAnsi="Times New Roman" w:cs="Times New Roman"/>
                <w:bCs/>
                <w:sz w:val="20"/>
                <w:szCs w:val="20"/>
                <w:lang w:eastAsia="ru-RU"/>
              </w:rPr>
              <w:t xml:space="preserve">Формы текущего контроля успеваемости </w:t>
            </w:r>
            <w:r w:rsidRPr="00D921DA">
              <w:rPr>
                <w:rFonts w:ascii="Times New Roman" w:eastAsia="Times New Roman" w:hAnsi="Times New Roman" w:cs="Times New Roman"/>
                <w:bCs/>
                <w:i/>
                <w:sz w:val="20"/>
                <w:szCs w:val="20"/>
                <w:lang w:eastAsia="ru-RU"/>
              </w:rPr>
              <w:t>(по темам)</w:t>
            </w:r>
          </w:p>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bCs/>
                <w:i/>
                <w:sz w:val="20"/>
                <w:szCs w:val="20"/>
                <w:lang w:eastAsia="ru-RU"/>
              </w:rPr>
            </w:pPr>
          </w:p>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bCs/>
                <w:i/>
                <w:sz w:val="20"/>
                <w:szCs w:val="20"/>
                <w:lang w:eastAsia="ru-RU"/>
              </w:rPr>
            </w:pPr>
            <w:r w:rsidRPr="00D921DA">
              <w:rPr>
                <w:rFonts w:ascii="Times New Roman" w:eastAsia="Times New Roman" w:hAnsi="Times New Roman" w:cs="Times New Roman"/>
                <w:bCs/>
                <w:sz w:val="20"/>
                <w:szCs w:val="20"/>
                <w:lang w:eastAsia="ru-RU"/>
              </w:rPr>
              <w:t xml:space="preserve">Форма промежуточной аттестации </w:t>
            </w:r>
            <w:r w:rsidRPr="00D921DA">
              <w:rPr>
                <w:rFonts w:ascii="Times New Roman" w:eastAsia="Times New Roman" w:hAnsi="Times New Roman" w:cs="Times New Roman"/>
                <w:bCs/>
                <w:i/>
                <w:sz w:val="20"/>
                <w:szCs w:val="20"/>
                <w:lang w:eastAsia="ru-RU"/>
              </w:rPr>
              <w:t>(по семестрам)</w:t>
            </w:r>
          </w:p>
        </w:tc>
      </w:tr>
      <w:tr w:rsidR="00D921DA" w:rsidRPr="00D921DA" w:rsidTr="005A4CF3">
        <w:trPr>
          <w:trHeight w:val="74"/>
          <w:jc w:val="center"/>
        </w:trPr>
        <w:tc>
          <w:tcPr>
            <w:tcW w:w="563" w:type="dxa"/>
            <w:vMerge/>
            <w:tcBorders>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2280" w:type="dxa"/>
            <w:vMerge/>
            <w:tcBorders>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Л</w:t>
            </w:r>
          </w:p>
        </w:tc>
        <w:tc>
          <w:tcPr>
            <w:tcW w:w="709" w:type="dxa"/>
            <w:tcBorders>
              <w:top w:val="single" w:sz="4" w:space="0" w:color="auto"/>
              <w:left w:val="single" w:sz="4" w:space="0" w:color="auto"/>
              <w:bottom w:val="single" w:sz="4" w:space="0" w:color="auto"/>
              <w:right w:val="single" w:sz="4" w:space="0" w:color="auto"/>
            </w:tcBorders>
            <w:vAlign w:val="center"/>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ПЗ</w:t>
            </w:r>
          </w:p>
        </w:tc>
        <w:tc>
          <w:tcPr>
            <w:tcW w:w="708" w:type="dxa"/>
            <w:tcBorders>
              <w:top w:val="single" w:sz="4" w:space="0" w:color="auto"/>
              <w:left w:val="single" w:sz="4" w:space="0" w:color="auto"/>
              <w:bottom w:val="single" w:sz="4" w:space="0" w:color="auto"/>
              <w:right w:val="single" w:sz="4" w:space="0" w:color="auto"/>
            </w:tcBorders>
            <w:vAlign w:val="center"/>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ЛР</w:t>
            </w:r>
          </w:p>
        </w:tc>
        <w:tc>
          <w:tcPr>
            <w:tcW w:w="715" w:type="dxa"/>
            <w:vMerge/>
            <w:tcBorders>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r>
      <w:tr w:rsidR="00D921DA" w:rsidRPr="00D921DA" w:rsidTr="005A4CF3">
        <w:trPr>
          <w:jc w:val="center"/>
        </w:trPr>
        <w:tc>
          <w:tcPr>
            <w:tcW w:w="56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w:t>
            </w:r>
          </w:p>
        </w:tc>
        <w:tc>
          <w:tcPr>
            <w:tcW w:w="2280"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Эволюционные процессы в русской литературе ХХ века</w:t>
            </w:r>
          </w:p>
        </w:tc>
        <w:tc>
          <w:tcPr>
            <w:tcW w:w="56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297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ind w:left="57" w:right="57"/>
              <w:jc w:val="center"/>
              <w:rPr>
                <w:rFonts w:ascii="Times New Roman" w:eastAsia="Times New Roman" w:hAnsi="Times New Roman" w:cs="Times New Roman"/>
                <w:sz w:val="20"/>
                <w:szCs w:val="24"/>
                <w:lang w:eastAsia="ru-RU" w:bidi="ru-RU"/>
              </w:rPr>
            </w:pPr>
            <w:r w:rsidRPr="00D921DA">
              <w:rPr>
                <w:rFonts w:ascii="Times New Roman" w:eastAsia="Times New Roman" w:hAnsi="Times New Roman" w:cs="Times New Roman"/>
                <w:sz w:val="20"/>
                <w:szCs w:val="24"/>
                <w:lang w:eastAsia="ru-RU" w:bidi="ru-RU"/>
              </w:rPr>
              <w:t>Собеседование.</w:t>
            </w:r>
          </w:p>
          <w:p w:rsidR="00D921DA" w:rsidRPr="00D921DA" w:rsidRDefault="00D921DA" w:rsidP="00D921DA">
            <w:pPr>
              <w:spacing w:after="0" w:line="240" w:lineRule="auto"/>
              <w:ind w:left="57" w:right="57"/>
              <w:jc w:val="center"/>
              <w:rPr>
                <w:rFonts w:ascii="Times New Roman" w:eastAsia="Times New Roman" w:hAnsi="Times New Roman" w:cs="Times New Roman"/>
                <w:sz w:val="20"/>
                <w:szCs w:val="24"/>
                <w:lang w:eastAsia="ru-RU" w:bidi="ru-RU"/>
              </w:rPr>
            </w:pPr>
            <w:r w:rsidRPr="00D921DA">
              <w:rPr>
                <w:rFonts w:ascii="Times New Roman" w:eastAsia="Times New Roman" w:hAnsi="Times New Roman" w:cs="Times New Roman"/>
                <w:sz w:val="20"/>
                <w:szCs w:val="24"/>
                <w:lang w:eastAsia="ru-RU" w:bidi="ru-RU"/>
              </w:rPr>
              <w:t>Проект.</w:t>
            </w:r>
          </w:p>
          <w:p w:rsidR="00D921DA" w:rsidRPr="00D921DA" w:rsidRDefault="00D921DA" w:rsidP="00D921DA">
            <w:pPr>
              <w:spacing w:after="0" w:line="240" w:lineRule="auto"/>
              <w:ind w:left="57" w:right="57"/>
              <w:jc w:val="center"/>
              <w:rPr>
                <w:rFonts w:ascii="Times New Roman" w:eastAsia="Times New Roman" w:hAnsi="Times New Roman" w:cs="Times New Roman"/>
                <w:sz w:val="20"/>
                <w:szCs w:val="24"/>
                <w:lang w:eastAsia="ru-RU" w:bidi="ru-RU"/>
              </w:rPr>
            </w:pPr>
            <w:r w:rsidRPr="00D921DA">
              <w:rPr>
                <w:rFonts w:ascii="Times New Roman" w:eastAsia="Times New Roman" w:hAnsi="Times New Roman" w:cs="Times New Roman"/>
                <w:sz w:val="20"/>
                <w:szCs w:val="24"/>
                <w:lang w:eastAsia="ru-RU" w:bidi="ru-RU"/>
              </w:rPr>
              <w:t>Реферат.</w:t>
            </w:r>
          </w:p>
        </w:tc>
      </w:tr>
      <w:tr w:rsidR="00D921DA" w:rsidRPr="00D921DA" w:rsidTr="005A4CF3">
        <w:trPr>
          <w:jc w:val="center"/>
        </w:trPr>
        <w:tc>
          <w:tcPr>
            <w:tcW w:w="56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2</w:t>
            </w:r>
          </w:p>
        </w:tc>
        <w:tc>
          <w:tcPr>
            <w:tcW w:w="2280"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Судьбы эпических жанров в контексте литературного развития ХХ века</w:t>
            </w:r>
          </w:p>
        </w:tc>
        <w:tc>
          <w:tcPr>
            <w:tcW w:w="56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297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sz w:val="20"/>
                <w:szCs w:val="24"/>
                <w:lang w:eastAsia="ru-RU" w:bidi="ru-RU"/>
              </w:rPr>
            </w:pPr>
            <w:r w:rsidRPr="00D921DA">
              <w:rPr>
                <w:rFonts w:ascii="Times New Roman" w:eastAsia="Times New Roman" w:hAnsi="Times New Roman" w:cs="Times New Roman"/>
                <w:sz w:val="20"/>
                <w:szCs w:val="24"/>
                <w:lang w:eastAsia="ru-RU" w:bidi="ru-RU"/>
              </w:rPr>
              <w:t>Собеседование.</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kern w:val="1"/>
                <w:sz w:val="20"/>
                <w:szCs w:val="20"/>
                <w:lang w:eastAsia="ru-RU" w:bidi="ru-RU"/>
              </w:rPr>
            </w:pPr>
            <w:r w:rsidRPr="00D921DA">
              <w:rPr>
                <w:rFonts w:ascii="Times New Roman" w:eastAsia="Times New Roman" w:hAnsi="Times New Roman" w:cs="Times New Roman"/>
                <w:sz w:val="20"/>
                <w:szCs w:val="24"/>
                <w:lang w:eastAsia="ru-RU" w:bidi="ru-RU"/>
              </w:rPr>
              <w:t>Реферат.</w:t>
            </w:r>
          </w:p>
        </w:tc>
      </w:tr>
      <w:tr w:rsidR="00D921DA" w:rsidRPr="00D921DA" w:rsidTr="005A4CF3">
        <w:trPr>
          <w:jc w:val="center"/>
        </w:trPr>
        <w:tc>
          <w:tcPr>
            <w:tcW w:w="56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3</w:t>
            </w:r>
          </w:p>
        </w:tc>
        <w:tc>
          <w:tcPr>
            <w:tcW w:w="2280"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«Неклассическая» проза: наследование и развитие традиций символизма и авангарда.</w:t>
            </w:r>
          </w:p>
        </w:tc>
        <w:tc>
          <w:tcPr>
            <w:tcW w:w="56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297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Собеседование.</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sz w:val="20"/>
                <w:szCs w:val="24"/>
                <w:lang w:eastAsia="ru-RU" w:bidi="ru-RU"/>
              </w:rPr>
              <w:t>Реферат.</w:t>
            </w:r>
          </w:p>
        </w:tc>
      </w:tr>
      <w:tr w:rsidR="00D921DA" w:rsidRPr="00D921DA" w:rsidTr="005A4CF3">
        <w:trPr>
          <w:jc w:val="center"/>
        </w:trPr>
        <w:tc>
          <w:tcPr>
            <w:tcW w:w="56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4</w:t>
            </w:r>
          </w:p>
        </w:tc>
        <w:tc>
          <w:tcPr>
            <w:tcW w:w="2280"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lang w:eastAsia="ru-RU"/>
              </w:rPr>
              <w:t xml:space="preserve">Факторы и механизмы эволюции жанровых форм в русской поэзии конца </w:t>
            </w:r>
            <w:r w:rsidRPr="00D921DA">
              <w:rPr>
                <w:rFonts w:ascii="Times New Roman" w:eastAsia="Times New Roman" w:hAnsi="Times New Roman" w:cs="Times New Roman"/>
                <w:sz w:val="20"/>
                <w:szCs w:val="20"/>
                <w:lang w:val="en-US" w:eastAsia="ru-RU"/>
              </w:rPr>
              <w:t>XIX</w:t>
            </w:r>
            <w:r w:rsidRPr="00D921DA">
              <w:rPr>
                <w:rFonts w:ascii="Times New Roman" w:eastAsia="Times New Roman" w:hAnsi="Times New Roman" w:cs="Times New Roman"/>
                <w:sz w:val="20"/>
                <w:szCs w:val="20"/>
                <w:lang w:eastAsia="ru-RU"/>
              </w:rPr>
              <w:t xml:space="preserve"> – ХХ вв.</w:t>
            </w:r>
          </w:p>
        </w:tc>
        <w:tc>
          <w:tcPr>
            <w:tcW w:w="56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297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Собеседование.</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Проблемно-поисковые задания.</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Контрольная работа № 1.</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Тестовые задания.</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sz w:val="20"/>
                <w:szCs w:val="24"/>
                <w:lang w:eastAsia="ru-RU" w:bidi="ru-RU"/>
              </w:rPr>
              <w:t>Реферат.</w:t>
            </w:r>
          </w:p>
        </w:tc>
      </w:tr>
      <w:tr w:rsidR="00D921DA" w:rsidRPr="00D921DA" w:rsidTr="005A4CF3">
        <w:trPr>
          <w:jc w:val="center"/>
        </w:trPr>
        <w:tc>
          <w:tcPr>
            <w:tcW w:w="56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5</w:t>
            </w:r>
          </w:p>
        </w:tc>
        <w:tc>
          <w:tcPr>
            <w:tcW w:w="2280"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Жанрово-стилевые тенденции в русской литературе 1920-1930х гг.</w:t>
            </w:r>
          </w:p>
        </w:tc>
        <w:tc>
          <w:tcPr>
            <w:tcW w:w="56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297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Собеседование.</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Проблемно-поисковые задания.</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Контрольная работа № 2.</w:t>
            </w:r>
          </w:p>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Тестовые задания.</w:t>
            </w:r>
          </w:p>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sz w:val="20"/>
                <w:szCs w:val="24"/>
                <w:lang w:eastAsia="ru-RU" w:bidi="ru-RU"/>
              </w:rPr>
              <w:t>Реферат.</w:t>
            </w:r>
          </w:p>
        </w:tc>
      </w:tr>
      <w:tr w:rsidR="00D921DA" w:rsidRPr="00D921DA" w:rsidTr="005A4CF3">
        <w:trPr>
          <w:jc w:val="center"/>
        </w:trPr>
        <w:tc>
          <w:tcPr>
            <w:tcW w:w="56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6</w:t>
            </w:r>
          </w:p>
        </w:tc>
        <w:tc>
          <w:tcPr>
            <w:tcW w:w="2280"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Литература социалистического выбора: мифотворчество советской эпохи</w:t>
            </w:r>
          </w:p>
        </w:tc>
        <w:tc>
          <w:tcPr>
            <w:tcW w:w="56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297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Собеседование.</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Проблемно-поисковые задания.</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kern w:val="1"/>
                <w:sz w:val="20"/>
                <w:szCs w:val="24"/>
                <w:lang w:eastAsia="ru-RU" w:bidi="ru-RU"/>
              </w:rPr>
            </w:pPr>
            <w:r w:rsidRPr="00D921DA">
              <w:rPr>
                <w:rFonts w:ascii="Times New Roman" w:eastAsia="Times New Roman" w:hAnsi="Times New Roman" w:cs="Times New Roman"/>
                <w:sz w:val="20"/>
                <w:szCs w:val="24"/>
                <w:lang w:eastAsia="ru-RU" w:bidi="ru-RU"/>
              </w:rPr>
              <w:t>Реферат.</w:t>
            </w:r>
          </w:p>
        </w:tc>
      </w:tr>
      <w:tr w:rsidR="00D921DA" w:rsidRPr="00D921DA" w:rsidTr="005A4CF3">
        <w:trPr>
          <w:jc w:val="center"/>
        </w:trPr>
        <w:tc>
          <w:tcPr>
            <w:tcW w:w="56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7</w:t>
            </w:r>
          </w:p>
        </w:tc>
        <w:tc>
          <w:tcPr>
            <w:tcW w:w="2280"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Трансформация «положительного героя» в русской литературе 1960 – 1970-х годов</w:t>
            </w:r>
          </w:p>
        </w:tc>
        <w:tc>
          <w:tcPr>
            <w:tcW w:w="56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14</w:t>
            </w:r>
          </w:p>
        </w:tc>
        <w:tc>
          <w:tcPr>
            <w:tcW w:w="297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Собеседование.</w:t>
            </w:r>
          </w:p>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kern w:val="1"/>
                <w:sz w:val="20"/>
                <w:szCs w:val="24"/>
                <w:lang w:eastAsia="ru-RU" w:bidi="ru-RU"/>
              </w:rPr>
            </w:pPr>
            <w:r w:rsidRPr="00D921DA">
              <w:rPr>
                <w:rFonts w:ascii="Times New Roman" w:eastAsia="Times New Roman" w:hAnsi="Times New Roman" w:cs="Times New Roman"/>
                <w:sz w:val="20"/>
                <w:szCs w:val="24"/>
                <w:lang w:eastAsia="ru-RU" w:bidi="ru-RU"/>
              </w:rPr>
              <w:t>Реферат.</w:t>
            </w:r>
          </w:p>
        </w:tc>
      </w:tr>
      <w:tr w:rsidR="00D921DA" w:rsidRPr="00D921DA" w:rsidTr="005A4CF3">
        <w:trPr>
          <w:jc w:val="center"/>
        </w:trPr>
        <w:tc>
          <w:tcPr>
            <w:tcW w:w="56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8</w:t>
            </w:r>
          </w:p>
        </w:tc>
        <w:tc>
          <w:tcPr>
            <w:tcW w:w="2280"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Типы повествования в русской литературе 1950 – 1970-х годов.</w:t>
            </w:r>
          </w:p>
        </w:tc>
        <w:tc>
          <w:tcPr>
            <w:tcW w:w="56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14</w:t>
            </w:r>
          </w:p>
        </w:tc>
        <w:tc>
          <w:tcPr>
            <w:tcW w:w="297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kern w:val="1"/>
                <w:sz w:val="20"/>
                <w:szCs w:val="24"/>
                <w:lang w:eastAsia="ru-RU" w:bidi="ru-RU"/>
              </w:rPr>
            </w:pPr>
            <w:r w:rsidRPr="00D921DA">
              <w:rPr>
                <w:rFonts w:ascii="Times New Roman" w:eastAsia="Times New Roman" w:hAnsi="Times New Roman" w:cs="Times New Roman"/>
                <w:kern w:val="1"/>
                <w:sz w:val="20"/>
                <w:szCs w:val="24"/>
                <w:lang w:eastAsia="ru-RU" w:bidi="ru-RU"/>
              </w:rPr>
              <w:t>Собеседование.</w:t>
            </w:r>
          </w:p>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kern w:val="1"/>
                <w:sz w:val="20"/>
                <w:szCs w:val="24"/>
                <w:lang w:eastAsia="ru-RU" w:bidi="ru-RU"/>
              </w:rPr>
            </w:pPr>
            <w:r w:rsidRPr="00D921DA">
              <w:rPr>
                <w:rFonts w:ascii="Times New Roman" w:eastAsia="Times New Roman" w:hAnsi="Times New Roman" w:cs="Times New Roman"/>
                <w:kern w:val="1"/>
                <w:sz w:val="20"/>
                <w:szCs w:val="24"/>
                <w:lang w:eastAsia="ru-RU" w:bidi="ru-RU"/>
              </w:rPr>
              <w:t>Эссе.</w:t>
            </w:r>
          </w:p>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kern w:val="1"/>
                <w:sz w:val="20"/>
                <w:szCs w:val="24"/>
                <w:lang w:eastAsia="ru-RU" w:bidi="ru-RU"/>
              </w:rPr>
            </w:pPr>
            <w:r w:rsidRPr="00D921DA">
              <w:rPr>
                <w:rFonts w:ascii="Times New Roman" w:eastAsia="Times New Roman" w:hAnsi="Times New Roman" w:cs="Times New Roman"/>
                <w:sz w:val="20"/>
                <w:szCs w:val="24"/>
                <w:lang w:eastAsia="ru-RU" w:bidi="ru-RU"/>
              </w:rPr>
              <w:t>Реферат.</w:t>
            </w:r>
          </w:p>
        </w:tc>
      </w:tr>
      <w:tr w:rsidR="00D921DA" w:rsidRPr="00D921DA" w:rsidTr="005A4CF3">
        <w:trPr>
          <w:jc w:val="center"/>
        </w:trPr>
        <w:tc>
          <w:tcPr>
            <w:tcW w:w="56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9</w:t>
            </w:r>
          </w:p>
        </w:tc>
        <w:tc>
          <w:tcPr>
            <w:tcW w:w="2280"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autoSpaceDE w:val="0"/>
              <w:autoSpaceDN w:val="0"/>
              <w:adjustRightInd w:val="0"/>
              <w:spacing w:after="0" w:line="240" w:lineRule="auto"/>
              <w:jc w:val="both"/>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lang w:eastAsia="ru-RU"/>
              </w:rPr>
              <w:t>Обнажение приема и игровая поэтика в постмодернистской литературе</w:t>
            </w:r>
          </w:p>
        </w:tc>
        <w:tc>
          <w:tcPr>
            <w:tcW w:w="56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297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Собеседование.</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Проблемно-поисковые задания.</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Контрольная работа № 3.</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kern w:val="1"/>
                <w:sz w:val="20"/>
                <w:szCs w:val="24"/>
                <w:lang w:eastAsia="ru-RU" w:bidi="ru-RU"/>
              </w:rPr>
            </w:pPr>
            <w:r w:rsidRPr="00D921DA">
              <w:rPr>
                <w:rFonts w:ascii="Times New Roman" w:eastAsia="Times New Roman" w:hAnsi="Times New Roman" w:cs="Times New Roman"/>
                <w:sz w:val="20"/>
                <w:szCs w:val="24"/>
                <w:lang w:eastAsia="ru-RU" w:bidi="ru-RU"/>
              </w:rPr>
              <w:lastRenderedPageBreak/>
              <w:t>Реферат.</w:t>
            </w:r>
          </w:p>
        </w:tc>
      </w:tr>
      <w:tr w:rsidR="00D921DA" w:rsidRPr="00D921DA" w:rsidTr="005A4CF3">
        <w:trPr>
          <w:jc w:val="center"/>
        </w:trPr>
        <w:tc>
          <w:tcPr>
            <w:tcW w:w="56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lastRenderedPageBreak/>
              <w:t>10</w:t>
            </w:r>
          </w:p>
        </w:tc>
        <w:tc>
          <w:tcPr>
            <w:tcW w:w="2280"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lang w:eastAsia="ru-RU"/>
              </w:rPr>
              <w:t>Авторские жанры и авторские жанровые формы</w:t>
            </w:r>
            <w:r w:rsidRPr="00D921DA">
              <w:rPr>
                <w:rFonts w:ascii="Times New Roman" w:eastAsia="HiddenHorzOCR" w:hAnsi="Times New Roman" w:cs="Times New Roman"/>
                <w:sz w:val="20"/>
                <w:szCs w:val="20"/>
                <w:lang w:eastAsia="ru-RU"/>
              </w:rPr>
              <w:t xml:space="preserve"> в русской прозе конца ХХ – начла </w:t>
            </w:r>
            <w:r w:rsidRPr="00D921DA">
              <w:rPr>
                <w:rFonts w:ascii="Times New Roman" w:eastAsia="HiddenHorzOCR" w:hAnsi="Times New Roman" w:cs="Times New Roman"/>
                <w:sz w:val="20"/>
                <w:szCs w:val="20"/>
                <w:lang w:val="en-US" w:eastAsia="ru-RU"/>
              </w:rPr>
              <w:t>XXI</w:t>
            </w:r>
            <w:r w:rsidRPr="00D921DA">
              <w:rPr>
                <w:rFonts w:ascii="Times New Roman" w:eastAsia="HiddenHorzOCR" w:hAnsi="Times New Roman" w:cs="Times New Roman"/>
                <w:sz w:val="20"/>
                <w:szCs w:val="20"/>
                <w:lang w:eastAsia="ru-RU"/>
              </w:rPr>
              <w:t xml:space="preserve"> вв.</w:t>
            </w:r>
          </w:p>
        </w:tc>
        <w:tc>
          <w:tcPr>
            <w:tcW w:w="56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297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Собеседование.</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Проблемно-поисковые задания.</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Контрольная работа № 4.</w:t>
            </w:r>
          </w:p>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Cs/>
                <w:kern w:val="1"/>
                <w:sz w:val="20"/>
                <w:szCs w:val="24"/>
                <w:lang w:eastAsia="ru-RU" w:bidi="ru-RU"/>
              </w:rPr>
            </w:pPr>
            <w:r w:rsidRPr="00D921DA">
              <w:rPr>
                <w:rFonts w:ascii="Times New Roman" w:eastAsia="Times New Roman" w:hAnsi="Times New Roman" w:cs="Times New Roman"/>
                <w:bCs/>
                <w:kern w:val="1"/>
                <w:sz w:val="20"/>
                <w:szCs w:val="24"/>
                <w:lang w:eastAsia="ru-RU" w:bidi="ru-RU"/>
              </w:rPr>
              <w:t>Тестовые задания.</w:t>
            </w:r>
          </w:p>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kern w:val="1"/>
                <w:sz w:val="20"/>
                <w:szCs w:val="24"/>
                <w:lang w:eastAsia="ru-RU" w:bidi="ru-RU"/>
              </w:rPr>
            </w:pPr>
            <w:r w:rsidRPr="00D921DA">
              <w:rPr>
                <w:rFonts w:ascii="Times New Roman" w:eastAsia="Times New Roman" w:hAnsi="Times New Roman" w:cs="Times New Roman"/>
                <w:sz w:val="20"/>
                <w:szCs w:val="24"/>
                <w:lang w:eastAsia="ru-RU" w:bidi="ru-RU"/>
              </w:rPr>
              <w:t>Реферат.</w:t>
            </w:r>
          </w:p>
        </w:tc>
      </w:tr>
      <w:tr w:rsidR="00D921DA" w:rsidRPr="00D921DA" w:rsidTr="005A4CF3">
        <w:trPr>
          <w:jc w:val="center"/>
        </w:trPr>
        <w:tc>
          <w:tcPr>
            <w:tcW w:w="2843" w:type="dxa"/>
            <w:gridSpan w:val="2"/>
            <w:tcBorders>
              <w:top w:val="single" w:sz="4" w:space="0" w:color="auto"/>
              <w:left w:val="single" w:sz="4" w:space="0" w:color="auto"/>
              <w:bottom w:val="single" w:sz="4" w:space="0" w:color="auto"/>
              <w:right w:val="single" w:sz="4" w:space="0" w:color="auto"/>
            </w:tcBorders>
            <w:vAlign w:val="center"/>
          </w:tcPr>
          <w:p w:rsidR="00D921DA" w:rsidRPr="00D921DA" w:rsidRDefault="00D921DA" w:rsidP="00D921DA">
            <w:pPr>
              <w:tabs>
                <w:tab w:val="left" w:pos="708"/>
                <w:tab w:val="right" w:leader="underscore" w:pos="9639"/>
              </w:tabs>
              <w:spacing w:after="0" w:line="240" w:lineRule="auto"/>
              <w:jc w:val="right"/>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b/>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vAlign w:val="center"/>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t>132</w:t>
            </w:r>
          </w:p>
        </w:tc>
        <w:tc>
          <w:tcPr>
            <w:tcW w:w="297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left" w:pos="708"/>
                <w:tab w:val="right" w:leader="underscore" w:pos="9639"/>
              </w:tabs>
              <w:spacing w:after="0" w:line="240" w:lineRule="auto"/>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t>Дифференцированный зачет</w:t>
            </w:r>
          </w:p>
        </w:tc>
      </w:tr>
    </w:tbl>
    <w:p w:rsidR="00D921DA" w:rsidRPr="00D921DA" w:rsidRDefault="00D921DA" w:rsidP="00D921DA">
      <w:pPr>
        <w:tabs>
          <w:tab w:val="left" w:pos="7938"/>
        </w:tabs>
        <w:spacing w:after="0" w:line="240" w:lineRule="auto"/>
        <w:ind w:firstLine="720"/>
        <w:jc w:val="right"/>
        <w:rPr>
          <w:rFonts w:ascii="Times New Roman" w:eastAsia="Times New Roman" w:hAnsi="Times New Roman" w:cs="Times New Roman"/>
          <w:b/>
          <w:sz w:val="24"/>
          <w:szCs w:val="24"/>
          <w:lang w:eastAsia="ru-RU"/>
        </w:rPr>
      </w:pPr>
    </w:p>
    <w:p w:rsidR="00D921DA" w:rsidRPr="00D921DA" w:rsidRDefault="00D921DA" w:rsidP="00D921DA">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r w:rsidRPr="00D921DA">
        <w:rPr>
          <w:rFonts w:ascii="Times New Roman" w:eastAsia="Times New Roman" w:hAnsi="Times New Roman" w:cs="Times New Roman"/>
          <w:b/>
          <w:kern w:val="1"/>
          <w:sz w:val="24"/>
          <w:szCs w:val="24"/>
          <w:lang w:eastAsia="hi-IN" w:bidi="hi-IN"/>
        </w:rPr>
        <w:t xml:space="preserve">Таблица 3. Матрица соотнесения тем/разделов </w:t>
      </w:r>
      <w:r w:rsidRPr="00D921DA">
        <w:rPr>
          <w:rFonts w:ascii="Times New Roman" w:eastAsia="Times New Roman" w:hAnsi="Times New Roman" w:cs="Times New Roman"/>
          <w:b/>
          <w:kern w:val="1"/>
          <w:sz w:val="24"/>
          <w:szCs w:val="24"/>
          <w:lang w:eastAsia="hi-IN" w:bidi="hi-IN"/>
        </w:rPr>
        <w:br/>
        <w:t>учебной дисциплины и формируемых в них компетенций</w:t>
      </w:r>
    </w:p>
    <w:p w:rsidR="00D921DA" w:rsidRPr="00D921DA" w:rsidRDefault="00D921DA" w:rsidP="00D921DA">
      <w:pPr>
        <w:spacing w:after="0" w:line="240" w:lineRule="auto"/>
        <w:jc w:val="both"/>
        <w:rPr>
          <w:rFonts w:ascii="Times New Roman" w:eastAsia="Times New Roman" w:hAnsi="Times New Roman" w:cs="Times New Roman"/>
          <w:i/>
          <w:spacing w:val="2"/>
          <w:sz w:val="6"/>
          <w:szCs w:val="21"/>
          <w:lang w:eastAsia="ru-RU"/>
        </w:rPr>
      </w:pPr>
    </w:p>
    <w:p w:rsidR="00D921DA" w:rsidRPr="00D921DA" w:rsidRDefault="00D921DA" w:rsidP="00D921DA">
      <w:pPr>
        <w:spacing w:after="0" w:line="240" w:lineRule="auto"/>
        <w:jc w:val="both"/>
        <w:rPr>
          <w:rFonts w:ascii="Times New Roman" w:eastAsia="Times New Roman" w:hAnsi="Times New Roman" w:cs="Times New Roman"/>
          <w:i/>
          <w:spacing w:val="2"/>
          <w:sz w:val="6"/>
          <w:szCs w:val="21"/>
          <w:lang w:eastAsia="ru-RU"/>
        </w:rPr>
      </w:pPr>
    </w:p>
    <w:p w:rsidR="00D921DA" w:rsidRPr="00D921DA" w:rsidRDefault="00D921DA" w:rsidP="00D921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3"/>
        <w:gridCol w:w="993"/>
        <w:gridCol w:w="1227"/>
        <w:gridCol w:w="1276"/>
        <w:gridCol w:w="1890"/>
      </w:tblGrid>
      <w:tr w:rsidR="00D921DA" w:rsidRPr="00D921DA" w:rsidTr="005A4CF3">
        <w:trPr>
          <w:cantSplit/>
          <w:trHeight w:val="20"/>
        </w:trPr>
        <w:tc>
          <w:tcPr>
            <w:tcW w:w="5153" w:type="dxa"/>
            <w:vMerge w:val="restart"/>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napToGrid w:val="0"/>
              <w:spacing w:after="0" w:line="100" w:lineRule="atLeast"/>
              <w:jc w:val="center"/>
              <w:rPr>
                <w:rFonts w:ascii="Times New Roman" w:eastAsia="Calibri" w:hAnsi="Times New Roman" w:cs="Times New Roman"/>
                <w:b/>
                <w:sz w:val="20"/>
                <w:szCs w:val="20"/>
                <w:lang w:eastAsia="ru-RU"/>
              </w:rPr>
            </w:pPr>
            <w:r w:rsidRPr="00D921DA">
              <w:rPr>
                <w:rFonts w:ascii="Times New Roman" w:eastAsia="Calibri" w:hAnsi="Times New Roman" w:cs="Times New Roman"/>
                <w:b/>
                <w:sz w:val="20"/>
                <w:szCs w:val="20"/>
                <w:lang w:eastAsia="ru-RU"/>
              </w:rPr>
              <w:t>Темы,</w:t>
            </w:r>
            <w:r w:rsidRPr="00D921DA">
              <w:rPr>
                <w:rFonts w:ascii="Times New Roman" w:eastAsia="Calibri" w:hAnsi="Times New Roman" w:cs="Times New Roman"/>
                <w:b/>
                <w:sz w:val="20"/>
                <w:szCs w:val="20"/>
                <w:lang w:eastAsia="ru-RU"/>
              </w:rPr>
              <w:br/>
              <w:t>разделы</w:t>
            </w:r>
            <w:r w:rsidRPr="00D921DA">
              <w:rPr>
                <w:rFonts w:ascii="Times New Roman" w:eastAsia="Calibri" w:hAnsi="Times New Roman" w:cs="Times New Roman"/>
                <w:b/>
                <w:sz w:val="20"/>
                <w:szCs w:val="20"/>
                <w:lang w:eastAsia="ru-RU"/>
              </w:rPr>
              <w:br/>
              <w:t>дисциплины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napToGrid w:val="0"/>
              <w:spacing w:after="0" w:line="100" w:lineRule="atLeast"/>
              <w:jc w:val="center"/>
              <w:rPr>
                <w:rFonts w:ascii="Times New Roman" w:eastAsia="Calibri" w:hAnsi="Times New Roman" w:cs="Times New Roman"/>
                <w:b/>
                <w:sz w:val="20"/>
                <w:szCs w:val="20"/>
                <w:lang w:eastAsia="ru-RU"/>
              </w:rPr>
            </w:pPr>
            <w:r w:rsidRPr="00D921DA">
              <w:rPr>
                <w:rFonts w:ascii="Times New Roman" w:eastAsia="Calibri" w:hAnsi="Times New Roman" w:cs="Times New Roman"/>
                <w:b/>
                <w:sz w:val="20"/>
                <w:szCs w:val="20"/>
                <w:lang w:eastAsia="ru-RU"/>
              </w:rPr>
              <w:t>Кол</w:t>
            </w:r>
            <w:r w:rsidRPr="00D921DA">
              <w:rPr>
                <w:rFonts w:ascii="Times New Roman" w:eastAsia="Calibri" w:hAnsi="Times New Roman" w:cs="Times New Roman"/>
                <w:b/>
                <w:sz w:val="20"/>
                <w:szCs w:val="20"/>
                <w:lang w:val="en-US" w:eastAsia="ru-RU"/>
              </w:rPr>
              <w:t>-</w:t>
            </w:r>
            <w:r w:rsidRPr="00D921DA">
              <w:rPr>
                <w:rFonts w:ascii="Times New Roman" w:eastAsia="Calibri" w:hAnsi="Times New Roman" w:cs="Times New Roman"/>
                <w:b/>
                <w:sz w:val="20"/>
                <w:szCs w:val="20"/>
                <w:lang w:eastAsia="ru-RU"/>
              </w:rPr>
              <w:t>во</w:t>
            </w:r>
            <w:r w:rsidRPr="00D921DA">
              <w:rPr>
                <w:rFonts w:ascii="Times New Roman" w:eastAsia="Calibri" w:hAnsi="Times New Roman" w:cs="Times New Roman"/>
                <w:b/>
                <w:sz w:val="20"/>
                <w:szCs w:val="20"/>
                <w:lang w:eastAsia="ru-RU"/>
              </w:rPr>
              <w:br/>
              <w:t>часов</w:t>
            </w:r>
          </w:p>
        </w:tc>
        <w:tc>
          <w:tcPr>
            <w:tcW w:w="2503" w:type="dxa"/>
            <w:gridSpan w:val="2"/>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napToGrid w:val="0"/>
              <w:spacing w:after="0" w:line="100" w:lineRule="atLeast"/>
              <w:jc w:val="center"/>
              <w:rPr>
                <w:rFonts w:ascii="Times New Roman" w:eastAsia="Calibri" w:hAnsi="Times New Roman" w:cs="Times New Roman"/>
                <w:b/>
                <w:sz w:val="20"/>
                <w:szCs w:val="20"/>
                <w:lang w:eastAsia="ru-RU"/>
              </w:rPr>
            </w:pPr>
            <w:r w:rsidRPr="00D921DA">
              <w:rPr>
                <w:rFonts w:ascii="Times New Roman" w:eastAsia="Calibri" w:hAnsi="Times New Roman" w:cs="Times New Roman"/>
                <w:b/>
                <w:sz w:val="20"/>
                <w:szCs w:val="20"/>
                <w:lang w:eastAsia="ru-RU"/>
              </w:rPr>
              <w:t>Компетенции</w:t>
            </w:r>
          </w:p>
        </w:tc>
        <w:tc>
          <w:tcPr>
            <w:tcW w:w="1890"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napToGrid w:val="0"/>
              <w:spacing w:after="0" w:line="100" w:lineRule="atLeast"/>
              <w:jc w:val="center"/>
              <w:rPr>
                <w:rFonts w:ascii="Times New Roman" w:eastAsia="Calibri" w:hAnsi="Times New Roman" w:cs="Times New Roman"/>
                <w:b/>
                <w:sz w:val="20"/>
                <w:szCs w:val="20"/>
                <w:lang w:eastAsia="ru-RU"/>
              </w:rPr>
            </w:pPr>
            <w:r w:rsidRPr="00D921DA">
              <w:rPr>
                <w:rFonts w:ascii="Times New Roman" w:eastAsia="Calibri" w:hAnsi="Times New Roman" w:cs="Times New Roman"/>
                <w:b/>
                <w:sz w:val="20"/>
                <w:szCs w:val="20"/>
                <w:lang w:eastAsia="ru-RU"/>
              </w:rPr>
              <w:t>Темы,</w:t>
            </w:r>
            <w:r w:rsidRPr="00D921DA">
              <w:rPr>
                <w:rFonts w:ascii="Times New Roman" w:eastAsia="Calibri" w:hAnsi="Times New Roman" w:cs="Times New Roman"/>
                <w:b/>
                <w:sz w:val="20"/>
                <w:szCs w:val="20"/>
                <w:lang w:eastAsia="ru-RU"/>
              </w:rPr>
              <w:br/>
              <w:t>разделы</w:t>
            </w:r>
            <w:r w:rsidRPr="00D921DA">
              <w:rPr>
                <w:rFonts w:ascii="Times New Roman" w:eastAsia="Calibri" w:hAnsi="Times New Roman" w:cs="Times New Roman"/>
                <w:b/>
                <w:sz w:val="20"/>
                <w:szCs w:val="20"/>
                <w:lang w:eastAsia="ru-RU"/>
              </w:rPr>
              <w:br/>
              <w:t>дисциплины</w:t>
            </w:r>
          </w:p>
        </w:tc>
      </w:tr>
      <w:tr w:rsidR="00D921DA" w:rsidRPr="00D921DA" w:rsidTr="005A4CF3">
        <w:trPr>
          <w:cantSplit/>
          <w:trHeight w:val="551"/>
        </w:trPr>
        <w:tc>
          <w:tcPr>
            <w:tcW w:w="5153" w:type="dxa"/>
            <w:vMerge/>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spacing w:after="0" w:line="240" w:lineRule="auto"/>
              <w:rPr>
                <w:rFonts w:ascii="Times New Roman" w:eastAsia="Times New Roman" w:hAnsi="Times New Roman" w:cs="Times New Roman"/>
                <w:b/>
                <w:smallCaps/>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spacing w:after="0" w:line="240" w:lineRule="auto"/>
              <w:rPr>
                <w:rFonts w:ascii="Times New Roman" w:eastAsia="Times New Roman" w:hAnsi="Times New Roman" w:cs="Times New Roman"/>
                <w:b/>
                <w:smallCaps/>
                <w:sz w:val="20"/>
                <w:szCs w:val="20"/>
                <w:lang w:eastAsia="ru-RU"/>
              </w:rPr>
            </w:pPr>
          </w:p>
        </w:tc>
        <w:tc>
          <w:tcPr>
            <w:tcW w:w="1227"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iCs/>
                <w:sz w:val="20"/>
                <w:szCs w:val="20"/>
              </w:rPr>
            </w:pPr>
            <w:r w:rsidRPr="00D921DA">
              <w:rPr>
                <w:rFonts w:ascii="Times New Roman" w:eastAsia="Calibri" w:hAnsi="Times New Roman" w:cs="Times New Roman"/>
                <w:b/>
                <w:bCs/>
                <w:smallCaps/>
                <w:kern w:val="1"/>
                <w:sz w:val="20"/>
                <w:szCs w:val="20"/>
                <w:lang w:eastAsia="hi-IN" w:bidi="hi-IN"/>
              </w:rPr>
              <w:t>ПК-4</w:t>
            </w:r>
          </w:p>
        </w:tc>
        <w:tc>
          <w:tcPr>
            <w:tcW w:w="1276"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snapToGrid w:val="0"/>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t>ПК-7</w:t>
            </w:r>
          </w:p>
        </w:tc>
        <w:tc>
          <w:tcPr>
            <w:tcW w:w="1890"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snapToGrid w:val="0"/>
              <w:spacing w:after="0" w:line="240" w:lineRule="auto"/>
              <w:rPr>
                <w:rFonts w:ascii="Times New Roman" w:eastAsia="Times New Roman" w:hAnsi="Times New Roman" w:cs="Times New Roman"/>
                <w:sz w:val="20"/>
                <w:szCs w:val="20"/>
                <w:lang w:eastAsia="ru-RU"/>
              </w:rPr>
            </w:pPr>
          </w:p>
        </w:tc>
      </w:tr>
      <w:tr w:rsidR="00D921DA" w:rsidRPr="00D921DA" w:rsidTr="005A4CF3">
        <w:trPr>
          <w:trHeight w:val="20"/>
        </w:trPr>
        <w:tc>
          <w:tcPr>
            <w:tcW w:w="10539" w:type="dxa"/>
            <w:gridSpan w:val="5"/>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3 семестр</w:t>
            </w:r>
          </w:p>
        </w:tc>
      </w:tr>
      <w:tr w:rsidR="00D921DA" w:rsidRPr="00D921DA" w:rsidTr="005A4CF3">
        <w:trPr>
          <w:trHeight w:val="20"/>
        </w:trPr>
        <w:tc>
          <w:tcPr>
            <w:tcW w:w="515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line="240" w:lineRule="auto"/>
              <w:ind w:firstLine="366"/>
              <w:jc w:val="both"/>
              <w:rPr>
                <w:rFonts w:ascii="Times New Roman" w:eastAsia="Calibri" w:hAnsi="Times New Roman" w:cs="Times New Roman"/>
                <w:b/>
                <w:i/>
                <w:sz w:val="20"/>
                <w:szCs w:val="20"/>
              </w:rPr>
            </w:pPr>
            <w:r w:rsidRPr="00D921DA">
              <w:rPr>
                <w:rFonts w:ascii="Times New Roman" w:eastAsia="Calibri" w:hAnsi="Times New Roman" w:cs="Times New Roman"/>
                <w:b/>
                <w:i/>
                <w:smallCaps/>
                <w:sz w:val="20"/>
                <w:szCs w:val="20"/>
              </w:rPr>
              <w:t>тема 1. эволюционные процессы в русской литературе хх века.</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Лиризация повествования (творчество символистов: И. Анненского, Д. Мережковского, К. Бальмонта, Ф. Сологуба, А. Блока, А. Белого и др. и акмеистов: Н. Гумилев, А. Ахматова, О. Мандельштам и др.). Гипертрофия способов проявления автора в авангардистских текстах, обусловленным установкой на откровенный эпатаж в поэтических декларациях русских футуристов. Смыслопорождающая функция личности автора в произведении (творчество И. Северянина, В. Маяковского и В. Хлебникова, Л. Андреев, М. Цветаева и др.).</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Фрагментация (фрагментарная проза В. Розанова, А. Ремизова, орнаментальная проза, лирическая проза 1950-1960х гг.) и циклизацию. Эксплификация авторского начала. Ослабление фабулярной составляющей сюжета. Сочетание открытых форм авторского присутствия («Поединок» И. Куприна), доминирования лирического повествования («Антоновские яблоки» И. Бунина), элементов автобиографизма («Дети подземелья» В. Короленко), с особой ипмлицитностью («Деревня» И. Бунина, А. Чехов).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Взаимопроникновение художественной литературы и публицистики, мемуаристики.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Интенсификация интертекстуальных связей. Мифологизация текстового дискурса и жанровая эволюция (роман-миф А. Белого, А. Платонова).  </w:t>
            </w:r>
          </w:p>
          <w:p w:rsidR="00D921DA" w:rsidRPr="00D921DA" w:rsidRDefault="00D921DA" w:rsidP="00D921DA">
            <w:pPr>
              <w:spacing w:after="0" w:line="240" w:lineRule="auto"/>
              <w:ind w:firstLine="366"/>
              <w:jc w:val="both"/>
              <w:rPr>
                <w:rFonts w:ascii="Times New Roman" w:eastAsia="Calibri" w:hAnsi="Times New Roman" w:cs="Times New Roman"/>
                <w:sz w:val="20"/>
                <w:szCs w:val="20"/>
              </w:rPr>
            </w:pPr>
            <w:r w:rsidRPr="00D921DA">
              <w:rPr>
                <w:rFonts w:ascii="Times New Roman" w:eastAsia="Calibri" w:hAnsi="Times New Roman" w:cs="Times New Roman"/>
                <w:sz w:val="20"/>
                <w:szCs w:val="20"/>
              </w:rPr>
              <w:t>Пародийное воспроизведение и вторичное разыгрывание жанровых признаков, стилизация и модернизация, выдвижение на первый план периферийных жанров и их деактуализация.</w:t>
            </w:r>
          </w:p>
          <w:p w:rsidR="00D921DA" w:rsidRPr="00D921DA" w:rsidRDefault="00D921DA" w:rsidP="00D921DA">
            <w:pPr>
              <w:spacing w:after="0" w:line="240" w:lineRule="auto"/>
              <w:ind w:firstLine="366"/>
              <w:jc w:val="both"/>
              <w:rPr>
                <w:rFonts w:ascii="Times New Roman" w:eastAsia="Times New Roman" w:hAnsi="Times New Roman" w:cs="Times New Roman"/>
                <w:smallCaps/>
                <w:sz w:val="20"/>
                <w:szCs w:val="20"/>
                <w:lang w:eastAsia="ru-RU"/>
              </w:rPr>
            </w:pPr>
            <w:r w:rsidRPr="00D921DA">
              <w:rPr>
                <w:rFonts w:ascii="Times New Roman" w:eastAsia="Times New Roman" w:hAnsi="Times New Roman" w:cs="Times New Roman"/>
                <w:sz w:val="20"/>
                <w:szCs w:val="20"/>
                <w:lang w:eastAsia="ru-RU"/>
              </w:rPr>
              <w:t>Основные тенденции литературного развития: синтез литературных родов и жанров, разрушение жанровых канонов, обновление и трансформация традиционных жанров, рождение окказиональных жанровых образований.</w:t>
            </w:r>
            <w:r w:rsidRPr="00D921DA">
              <w:rPr>
                <w:rFonts w:ascii="Times New Roman" w:eastAsia="Times New Roman" w:hAnsi="Times New Roman" w:cs="Times New Roman"/>
                <w:smallCaps/>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spacing w:after="0" w:line="240" w:lineRule="auto"/>
              <w:jc w:val="center"/>
              <w:rPr>
                <w:rFonts w:ascii="Times New Roman" w:eastAsia="Times New Roman" w:hAnsi="Times New Roman" w:cs="Times New Roman"/>
                <w:b/>
                <w:sz w:val="20"/>
                <w:szCs w:val="20"/>
                <w:highlight w:val="yellow"/>
                <w:lang w:eastAsia="ru-RU"/>
              </w:rPr>
            </w:pPr>
            <w:r w:rsidRPr="00D921DA">
              <w:rPr>
                <w:rFonts w:ascii="Times New Roman" w:eastAsia="Times New Roman" w:hAnsi="Times New Roman" w:cs="Times New Roman"/>
                <w:b/>
                <w:sz w:val="20"/>
                <w:szCs w:val="20"/>
                <w:lang w:eastAsia="ru-RU"/>
              </w:rPr>
              <w:t>15</w:t>
            </w:r>
          </w:p>
        </w:tc>
        <w:tc>
          <w:tcPr>
            <w:tcW w:w="1227"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х</w:t>
            </w:r>
          </w:p>
        </w:tc>
        <w:tc>
          <w:tcPr>
            <w:tcW w:w="1276"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х</w:t>
            </w:r>
          </w:p>
        </w:tc>
        <w:tc>
          <w:tcPr>
            <w:tcW w:w="1890"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2</w:t>
            </w:r>
          </w:p>
        </w:tc>
      </w:tr>
      <w:tr w:rsidR="00D921DA" w:rsidRPr="00D921DA" w:rsidTr="005A4CF3">
        <w:trPr>
          <w:trHeight w:val="53"/>
        </w:trPr>
        <w:tc>
          <w:tcPr>
            <w:tcW w:w="515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line="240" w:lineRule="auto"/>
              <w:ind w:firstLine="366"/>
              <w:jc w:val="both"/>
              <w:rPr>
                <w:rFonts w:ascii="Times New Roman" w:eastAsia="Calibri" w:hAnsi="Times New Roman" w:cs="Times New Roman"/>
                <w:b/>
                <w:i/>
                <w:smallCaps/>
                <w:sz w:val="20"/>
                <w:szCs w:val="20"/>
              </w:rPr>
            </w:pPr>
            <w:r w:rsidRPr="00D921DA">
              <w:rPr>
                <w:rFonts w:ascii="Times New Roman" w:eastAsia="Calibri" w:hAnsi="Times New Roman" w:cs="Times New Roman"/>
                <w:b/>
                <w:i/>
                <w:smallCaps/>
                <w:sz w:val="20"/>
                <w:szCs w:val="20"/>
              </w:rPr>
              <w:t>тема 2. судьбы эпических жанров в контексте литературного развития хх века.</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mallCaps/>
                <w:sz w:val="20"/>
                <w:szCs w:val="20"/>
                <w:lang w:eastAsia="ru-RU"/>
              </w:rPr>
              <w:t xml:space="preserve"> </w:t>
            </w:r>
            <w:r w:rsidRPr="00D921DA">
              <w:rPr>
                <w:rFonts w:ascii="Times New Roman" w:eastAsia="Times New Roman" w:hAnsi="Times New Roman" w:cs="Times New Roman"/>
                <w:sz w:val="20"/>
                <w:szCs w:val="20"/>
                <w:lang w:eastAsia="ru-RU"/>
              </w:rPr>
              <w:t xml:space="preserve">Художественные особенности малого эпического жанра 1920 — 1930-х гг. (Б. Лавренева, А. Грина, М. Шолохова, А. Платонова, М. Булгакова, И. Бабеля, М. </w:t>
            </w:r>
            <w:r w:rsidRPr="00D921DA">
              <w:rPr>
                <w:rFonts w:ascii="Times New Roman" w:eastAsia="Times New Roman" w:hAnsi="Times New Roman" w:cs="Times New Roman"/>
                <w:sz w:val="20"/>
                <w:szCs w:val="20"/>
                <w:lang w:eastAsia="ru-RU"/>
              </w:rPr>
              <w:lastRenderedPageBreak/>
              <w:t>Зощенко, Ю. Тынянова), их проблематика и жанрово-стилевое своеобразие. Проза периода Великой Отечественной войны. Проза послевоенного периода, ее проблематика (А. Платонов, В. Некрасов, Э. Казакевич, Г. Николаева, К. Паустовский, М. Пришвин, Г. Троепольский). Основные тенденции в развитии прозы русского зарубежья, ее проблемно-тематическое и художественное многообразие (Б. Зайцев, А. Ремизов, В. Набоков, Н. Нароков, С. Максимов).</w:t>
            </w:r>
          </w:p>
          <w:p w:rsidR="00D921DA" w:rsidRPr="00D921DA" w:rsidRDefault="00D921DA" w:rsidP="00D921DA">
            <w:pPr>
              <w:shd w:val="clear" w:color="auto" w:fill="FFFFFF"/>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color w:val="545454"/>
                <w:sz w:val="20"/>
                <w:szCs w:val="20"/>
                <w:lang w:eastAsia="ru-RU"/>
              </w:rPr>
              <w:t xml:space="preserve"> </w:t>
            </w:r>
            <w:r w:rsidRPr="00D921DA">
              <w:rPr>
                <w:rFonts w:ascii="Times New Roman" w:eastAsia="Times New Roman" w:hAnsi="Times New Roman" w:cs="Times New Roman"/>
                <w:sz w:val="20"/>
                <w:szCs w:val="20"/>
                <w:lang w:eastAsia="ru-RU"/>
              </w:rPr>
              <w:t xml:space="preserve">Роман «Голый год» Б. Пильняка — первая крупная попытка освоить материал современности. Разрушение традиционной романной целостности, основанной на логике взаимоотношений персонажей; прием «смешанных планов». Стиль. Героическая повесть. Создание условного обощенно-поэтического образа народной жизни («Падение Даира» А. Малышкина, «Партизанские повести» Вс. Иванова). </w:t>
            </w:r>
            <w:r w:rsidRPr="00D921DA">
              <w:rPr>
                <w:rFonts w:ascii="Times New Roman" w:eastAsia="Times New Roman" w:hAnsi="Times New Roman" w:cs="Times New Roman"/>
                <w:color w:val="000000"/>
                <w:spacing w:val="1"/>
                <w:sz w:val="20"/>
                <w:szCs w:val="20"/>
                <w:lang w:eastAsia="ru-RU"/>
              </w:rPr>
              <w:t>Проза Б. Пильняка – образец отечественного модернизма: разо</w:t>
            </w:r>
            <w:r w:rsidRPr="00D921DA">
              <w:rPr>
                <w:rFonts w:ascii="Times New Roman" w:eastAsia="Times New Roman" w:hAnsi="Times New Roman" w:cs="Times New Roman"/>
                <w:color w:val="000000"/>
                <w:spacing w:val="1"/>
                <w:sz w:val="20"/>
                <w:szCs w:val="20"/>
                <w:lang w:eastAsia="ru-RU"/>
              </w:rPr>
              <w:softHyphen/>
            </w:r>
            <w:r w:rsidRPr="00D921DA">
              <w:rPr>
                <w:rFonts w:ascii="Times New Roman" w:eastAsia="Times New Roman" w:hAnsi="Times New Roman" w:cs="Times New Roman"/>
                <w:color w:val="000000"/>
                <w:sz w:val="20"/>
                <w:szCs w:val="20"/>
                <w:lang w:eastAsia="ru-RU"/>
              </w:rPr>
              <w:t>рванная революцией реальность в столь же разорванной изобразитель</w:t>
            </w:r>
            <w:r w:rsidRPr="00D921DA">
              <w:rPr>
                <w:rFonts w:ascii="Times New Roman" w:eastAsia="Times New Roman" w:hAnsi="Times New Roman" w:cs="Times New Roman"/>
                <w:color w:val="000000"/>
                <w:sz w:val="20"/>
                <w:szCs w:val="20"/>
                <w:lang w:eastAsia="ru-RU"/>
              </w:rPr>
              <w:softHyphen/>
            </w:r>
            <w:r w:rsidRPr="00D921DA">
              <w:rPr>
                <w:rFonts w:ascii="Times New Roman" w:eastAsia="Times New Roman" w:hAnsi="Times New Roman" w:cs="Times New Roman"/>
                <w:color w:val="000000"/>
                <w:spacing w:val="-2"/>
                <w:sz w:val="20"/>
                <w:szCs w:val="20"/>
                <w:lang w:eastAsia="ru-RU"/>
              </w:rPr>
              <w:t>ной структуре.</w:t>
            </w:r>
          </w:p>
          <w:p w:rsidR="00D921DA" w:rsidRPr="00D921DA" w:rsidRDefault="00D921DA" w:rsidP="00D921DA">
            <w:pPr>
              <w:shd w:val="clear" w:color="auto" w:fill="FFFFFF"/>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Эпопея и роман-эпопея. «Железный поток» А. Серафимовича. Обобщенный образ народа, героические характеры, многоголосье. Эпопейное начало в героических повестях А. Малышкина, Вс. Иванова. </w:t>
            </w:r>
            <w:r w:rsidRPr="00D921DA">
              <w:rPr>
                <w:rFonts w:ascii="Times New Roman" w:eastAsia="Times New Roman" w:hAnsi="Times New Roman" w:cs="Times New Roman"/>
                <w:color w:val="000000"/>
                <w:sz w:val="20"/>
                <w:szCs w:val="20"/>
                <w:lang w:eastAsia="ru-RU"/>
              </w:rPr>
              <w:t>Повести и рассказы Вс. Иванова – поэтизация природных стихий</w:t>
            </w:r>
            <w:r w:rsidRPr="00D921DA">
              <w:rPr>
                <w:rFonts w:ascii="Times New Roman" w:eastAsia="Times New Roman" w:hAnsi="Times New Roman" w:cs="Times New Roman"/>
                <w:color w:val="000000"/>
                <w:sz w:val="20"/>
                <w:szCs w:val="20"/>
                <w:lang w:eastAsia="ru-RU"/>
              </w:rPr>
              <w:softHyphen/>
            </w:r>
            <w:r w:rsidRPr="00D921DA">
              <w:rPr>
                <w:rFonts w:ascii="Times New Roman" w:eastAsia="Times New Roman" w:hAnsi="Times New Roman" w:cs="Times New Roman"/>
                <w:color w:val="000000"/>
                <w:spacing w:val="3"/>
                <w:sz w:val="20"/>
                <w:szCs w:val="20"/>
                <w:lang w:eastAsia="ru-RU"/>
              </w:rPr>
              <w:t xml:space="preserve">ных начал, движущих героями-крестьянами в обстоятельствах войны </w:t>
            </w:r>
            <w:r w:rsidRPr="00D921DA">
              <w:rPr>
                <w:rFonts w:ascii="Times New Roman" w:eastAsia="Times New Roman" w:hAnsi="Times New Roman" w:cs="Times New Roman"/>
                <w:color w:val="000000"/>
                <w:spacing w:val="-4"/>
                <w:sz w:val="20"/>
                <w:szCs w:val="20"/>
                <w:lang w:eastAsia="ru-RU"/>
              </w:rPr>
              <w:t>и мира.</w:t>
            </w:r>
          </w:p>
          <w:p w:rsidR="00D921DA" w:rsidRPr="00D921DA" w:rsidRDefault="00D921DA" w:rsidP="00D921DA">
            <w:pPr>
              <w:shd w:val="clear" w:color="auto" w:fill="FFFFFF"/>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«Конармия» И. Бабеля. Особенности изображения гражданской войны. Проблема гуманизма. Рассказчик и его место в цикле. Сказовые новеллы. Межновеллистические связи и проблема авторской позиции. Экспрессионистская манера изображения. П</w:t>
            </w:r>
            <w:r w:rsidRPr="00D921DA">
              <w:rPr>
                <w:rFonts w:ascii="Times New Roman" w:eastAsia="Times New Roman" w:hAnsi="Times New Roman" w:cs="Times New Roman"/>
                <w:color w:val="000000"/>
                <w:spacing w:val="3"/>
                <w:sz w:val="20"/>
                <w:szCs w:val="20"/>
                <w:lang w:eastAsia="ru-RU"/>
              </w:rPr>
              <w:t xml:space="preserve">арадоксы и крайности революционных </w:t>
            </w:r>
            <w:r w:rsidRPr="00D921DA">
              <w:rPr>
                <w:rFonts w:ascii="Times New Roman" w:eastAsia="Times New Roman" w:hAnsi="Times New Roman" w:cs="Times New Roman"/>
                <w:color w:val="000000"/>
                <w:sz w:val="20"/>
                <w:szCs w:val="20"/>
                <w:lang w:eastAsia="ru-RU"/>
              </w:rPr>
              <w:t xml:space="preserve">лет, отраженные в эстетике контрастов – сюжетных, изобразительных, </w:t>
            </w:r>
            <w:r w:rsidRPr="00D921DA">
              <w:rPr>
                <w:rFonts w:ascii="Times New Roman" w:eastAsia="Times New Roman" w:hAnsi="Times New Roman" w:cs="Times New Roman"/>
                <w:color w:val="000000"/>
                <w:spacing w:val="-2"/>
                <w:sz w:val="20"/>
                <w:szCs w:val="20"/>
                <w:lang w:eastAsia="ru-RU"/>
              </w:rPr>
              <w:t>стилевых.</w:t>
            </w:r>
          </w:p>
          <w:p w:rsidR="00D921DA" w:rsidRPr="00D921DA" w:rsidRDefault="00D921DA" w:rsidP="00D921DA">
            <w:pPr>
              <w:shd w:val="clear" w:color="auto" w:fill="FFFFFF"/>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«Донские рассказы» М. Шолохова и их место в литературном процессе. М. М. Зощенко: «Рассказы Назара Ильича, господина Синебрюхова». Обращение к форме сказа. Фигура рассказчика. Расцвет творческого мастерства М. Зощенко (вторая половина 20-х годов). Своеобразие комической новеллы М. Зощенко. Объект сатиры М. Зощенко в трактовке критики 20—30-х годов и современного литературоведения. Проблема «чужого» слова в творчестве М. Зощенко. Пародийное начало в его творчестве. </w:t>
            </w:r>
            <w:r w:rsidRPr="00D921DA">
              <w:rPr>
                <w:rFonts w:ascii="Times New Roman" w:eastAsia="Times New Roman" w:hAnsi="Times New Roman" w:cs="Times New Roman"/>
                <w:color w:val="000000"/>
                <w:spacing w:val="1"/>
                <w:sz w:val="20"/>
                <w:szCs w:val="20"/>
                <w:lang w:eastAsia="ru-RU"/>
              </w:rPr>
              <w:t>Жанр «смешного рассказа» как емкая са</w:t>
            </w:r>
            <w:r w:rsidRPr="00D921DA">
              <w:rPr>
                <w:rFonts w:ascii="Times New Roman" w:eastAsia="Times New Roman" w:hAnsi="Times New Roman" w:cs="Times New Roman"/>
                <w:color w:val="000000"/>
                <w:spacing w:val="-1"/>
                <w:sz w:val="20"/>
                <w:szCs w:val="20"/>
                <w:lang w:eastAsia="ru-RU"/>
              </w:rPr>
              <w:t>тирическая форма. Образ языка послеоктябрьской эпохи - главное ху</w:t>
            </w:r>
            <w:r w:rsidRPr="00D921DA">
              <w:rPr>
                <w:rFonts w:ascii="Times New Roman" w:eastAsia="Times New Roman" w:hAnsi="Times New Roman" w:cs="Times New Roman"/>
                <w:color w:val="000000"/>
                <w:spacing w:val="-1"/>
                <w:sz w:val="20"/>
                <w:szCs w:val="20"/>
                <w:lang w:eastAsia="ru-RU"/>
              </w:rPr>
              <w:softHyphen/>
            </w:r>
            <w:r w:rsidRPr="00D921DA">
              <w:rPr>
                <w:rFonts w:ascii="Times New Roman" w:eastAsia="Times New Roman" w:hAnsi="Times New Roman" w:cs="Times New Roman"/>
                <w:color w:val="000000"/>
                <w:spacing w:val="8"/>
                <w:sz w:val="20"/>
                <w:szCs w:val="20"/>
                <w:lang w:eastAsia="ru-RU"/>
              </w:rPr>
              <w:t xml:space="preserve">дожественное открытие Зощенко. Эволюция его прозы от 20-х к </w:t>
            </w:r>
            <w:r w:rsidRPr="00D921DA">
              <w:rPr>
                <w:rFonts w:ascii="Times New Roman" w:eastAsia="Times New Roman" w:hAnsi="Times New Roman" w:cs="Times New Roman"/>
                <w:color w:val="000000"/>
                <w:spacing w:val="-1"/>
                <w:sz w:val="20"/>
                <w:szCs w:val="20"/>
                <w:lang w:eastAsia="ru-RU"/>
              </w:rPr>
              <w:t>30-м годам: сдвиг к нравоучительству.</w:t>
            </w:r>
          </w:p>
          <w:p w:rsidR="00D921DA" w:rsidRPr="00D921DA" w:rsidRDefault="00D921DA" w:rsidP="00D921DA">
            <w:pPr>
              <w:shd w:val="clear" w:color="auto" w:fill="FFFFFF"/>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color w:val="000000"/>
                <w:spacing w:val="-1"/>
                <w:sz w:val="20"/>
                <w:szCs w:val="20"/>
                <w:lang w:eastAsia="ru-RU"/>
              </w:rPr>
              <w:t>Послеоктябрьское общество и его противоречия в зеркале художе</w:t>
            </w:r>
            <w:r w:rsidRPr="00D921DA">
              <w:rPr>
                <w:rFonts w:ascii="Times New Roman" w:eastAsia="Times New Roman" w:hAnsi="Times New Roman" w:cs="Times New Roman"/>
                <w:color w:val="000000"/>
                <w:spacing w:val="-1"/>
                <w:sz w:val="20"/>
                <w:szCs w:val="20"/>
                <w:lang w:eastAsia="ru-RU"/>
              </w:rPr>
              <w:softHyphen/>
            </w:r>
            <w:r w:rsidRPr="00D921DA">
              <w:rPr>
                <w:rFonts w:ascii="Times New Roman" w:eastAsia="Times New Roman" w:hAnsi="Times New Roman" w:cs="Times New Roman"/>
                <w:color w:val="000000"/>
                <w:spacing w:val="2"/>
                <w:sz w:val="20"/>
                <w:szCs w:val="20"/>
                <w:lang w:eastAsia="ru-RU"/>
              </w:rPr>
              <w:t xml:space="preserve">ственных конфликтов. Проблема психологизма в прозе 20-х гг. Роман </w:t>
            </w:r>
            <w:r w:rsidRPr="00D921DA">
              <w:rPr>
                <w:rFonts w:ascii="Times New Roman" w:eastAsia="Times New Roman" w:hAnsi="Times New Roman" w:cs="Times New Roman"/>
                <w:color w:val="000000"/>
                <w:sz w:val="20"/>
                <w:szCs w:val="20"/>
                <w:lang w:eastAsia="ru-RU"/>
              </w:rPr>
              <w:t xml:space="preserve">Л. Леонова «Вор» (в редакции </w:t>
            </w:r>
            <w:smartTag w:uri="urn:schemas-microsoft-com:office:smarttags" w:element="metricconverter">
              <w:smartTagPr>
                <w:attr w:name="ProductID" w:val="1927 г"/>
              </w:smartTagPr>
              <w:r w:rsidRPr="00D921DA">
                <w:rPr>
                  <w:rFonts w:ascii="Times New Roman" w:eastAsia="Times New Roman" w:hAnsi="Times New Roman" w:cs="Times New Roman"/>
                  <w:color w:val="000000"/>
                  <w:sz w:val="20"/>
                  <w:szCs w:val="20"/>
                  <w:lang w:eastAsia="ru-RU"/>
                </w:rPr>
                <w:t>1927 г</w:t>
              </w:r>
            </w:smartTag>
            <w:r w:rsidRPr="00D921DA">
              <w:rPr>
                <w:rFonts w:ascii="Times New Roman" w:eastAsia="Times New Roman" w:hAnsi="Times New Roman" w:cs="Times New Roman"/>
                <w:color w:val="000000"/>
                <w:sz w:val="20"/>
                <w:szCs w:val="20"/>
                <w:lang w:eastAsia="ru-RU"/>
              </w:rPr>
              <w:t xml:space="preserve">.): мотив сомнений в способности </w:t>
            </w:r>
            <w:r w:rsidRPr="00D921DA">
              <w:rPr>
                <w:rFonts w:ascii="Times New Roman" w:eastAsia="Times New Roman" w:hAnsi="Times New Roman" w:cs="Times New Roman"/>
                <w:color w:val="000000"/>
                <w:spacing w:val="-1"/>
                <w:sz w:val="20"/>
                <w:szCs w:val="20"/>
                <w:lang w:eastAsia="ru-RU"/>
              </w:rPr>
              <w:t>нового строя преодолеть «душевное подполье» людей России.</w:t>
            </w:r>
          </w:p>
          <w:p w:rsidR="00D921DA" w:rsidRPr="00D921DA" w:rsidRDefault="00D921DA" w:rsidP="00D921DA">
            <w:pPr>
              <w:shd w:val="clear" w:color="auto" w:fill="FFFFFF"/>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«Зависть» Ю. Олеши в контексте дискуссий 1920-х гг. о личности. Кавалеров — художественный парадокс Ю. Олеши. </w:t>
            </w:r>
            <w:r w:rsidRPr="00D921DA">
              <w:rPr>
                <w:rFonts w:ascii="Times New Roman" w:eastAsia="Times New Roman" w:hAnsi="Times New Roman" w:cs="Times New Roman"/>
                <w:color w:val="000000"/>
                <w:spacing w:val="7"/>
                <w:sz w:val="20"/>
                <w:szCs w:val="20"/>
                <w:lang w:eastAsia="ru-RU"/>
              </w:rPr>
              <w:t>Отношения личности и нового общества в метафорах повести</w:t>
            </w:r>
            <w:r w:rsidRPr="00D921DA">
              <w:rPr>
                <w:rFonts w:ascii="Times New Roman" w:eastAsia="Times New Roman" w:hAnsi="Times New Roman" w:cs="Times New Roman"/>
                <w:color w:val="000000"/>
                <w:spacing w:val="-2"/>
                <w:sz w:val="20"/>
                <w:szCs w:val="20"/>
                <w:lang w:eastAsia="ru-RU"/>
              </w:rPr>
              <w:t>.</w:t>
            </w:r>
            <w:r w:rsidRPr="00D921DA">
              <w:rPr>
                <w:rFonts w:ascii="Times New Roman" w:eastAsia="Times New Roman" w:hAnsi="Times New Roman" w:cs="Times New Roman"/>
                <w:sz w:val="20"/>
                <w:szCs w:val="20"/>
                <w:lang w:eastAsia="ru-RU"/>
              </w:rPr>
              <w:t xml:space="preserve"> От сказочных «толстяков» к «толстяку» Андрею Бабичеву. Проблема жанра.</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«Роман воспитания». Проблема героического характера и ее решение в романах Н. Островского, А. Макаренко. Утверждение обыкновенной жизни и </w:t>
            </w:r>
            <w:r w:rsidRPr="00D921DA">
              <w:rPr>
                <w:rFonts w:ascii="Times New Roman" w:eastAsia="Times New Roman" w:hAnsi="Times New Roman" w:cs="Times New Roman"/>
                <w:sz w:val="20"/>
                <w:szCs w:val="20"/>
                <w:lang w:eastAsia="ru-RU"/>
              </w:rPr>
              <w:lastRenderedPageBreak/>
              <w:t>обыкновенного человека как эстетически ценной и исторически значимой (М. Пришвин, К Паустовский. А. Платонов, И. Катаев).</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 Сатирические романы И. Ильфа и Н. Петрова «Двенадцать стульев», «Золотой теленок».</w:t>
            </w:r>
          </w:p>
          <w:p w:rsidR="00D921DA" w:rsidRPr="00D921DA" w:rsidRDefault="00D921DA" w:rsidP="00D921DA">
            <w:pPr>
              <w:shd w:val="clear" w:color="auto" w:fill="FFFFFF"/>
              <w:spacing w:after="0" w:line="240" w:lineRule="auto"/>
              <w:ind w:firstLine="366"/>
              <w:jc w:val="both"/>
              <w:rPr>
                <w:rFonts w:ascii="Times New Roman" w:eastAsia="Times New Roman" w:hAnsi="Times New Roman" w:cs="Times New Roman"/>
                <w:color w:val="000000"/>
                <w:spacing w:val="-1"/>
                <w:sz w:val="20"/>
                <w:szCs w:val="20"/>
                <w:lang w:eastAsia="ru-RU"/>
              </w:rPr>
            </w:pPr>
            <w:r w:rsidRPr="00D921DA">
              <w:rPr>
                <w:rFonts w:ascii="Times New Roman" w:eastAsia="Times New Roman" w:hAnsi="Times New Roman" w:cs="Times New Roman"/>
                <w:sz w:val="20"/>
                <w:szCs w:val="20"/>
                <w:lang w:eastAsia="ru-RU"/>
              </w:rPr>
              <w:t>Развитие художественно-исторической прозы 20-х – начала 30-х годов. Исторический роман. Традиции исторической прозы Серебряного века. Поиск героя. Мировоззренческие и стилевые искания. Исследование предыстории революции («Разин Степан» А. Чапыгина, «Одетые камнем» О. Форш). Судьбы русских писателей в историко-биографических произведениях. Нравственно-философские проблемы в романах Ю. Тынянова («Кюхля», «Смерть Вазир-Мухтара»). Проблема взаимосвязи истории и современности в исторической прозе. Жанрово-композиционные искания.</w:t>
            </w:r>
            <w:r w:rsidRPr="00D921DA">
              <w:rPr>
                <w:rFonts w:ascii="Times New Roman" w:eastAsia="Times New Roman" w:hAnsi="Times New Roman" w:cs="Times New Roman"/>
                <w:color w:val="000000"/>
                <w:spacing w:val="-2"/>
                <w:sz w:val="20"/>
                <w:szCs w:val="20"/>
                <w:lang w:eastAsia="ru-RU"/>
              </w:rPr>
              <w:t xml:space="preserve"> Писательский путь А. Н. Толстого. «Петр </w:t>
            </w:r>
            <w:r w:rsidRPr="00D921DA">
              <w:rPr>
                <w:rFonts w:ascii="Times New Roman" w:eastAsia="Times New Roman" w:hAnsi="Times New Roman" w:cs="Times New Roman"/>
                <w:color w:val="000000"/>
                <w:spacing w:val="-2"/>
                <w:sz w:val="20"/>
                <w:szCs w:val="20"/>
                <w:lang w:val="en-US" w:eastAsia="ru-RU"/>
              </w:rPr>
              <w:t>I</w:t>
            </w:r>
            <w:r w:rsidRPr="00D921DA">
              <w:rPr>
                <w:rFonts w:ascii="Times New Roman" w:eastAsia="Times New Roman" w:hAnsi="Times New Roman" w:cs="Times New Roman"/>
                <w:color w:val="000000"/>
                <w:spacing w:val="-2"/>
                <w:sz w:val="20"/>
                <w:szCs w:val="20"/>
                <w:lang w:eastAsia="ru-RU"/>
              </w:rPr>
              <w:t>» — роман об эпохе ис</w:t>
            </w:r>
            <w:r w:rsidRPr="00D921DA">
              <w:rPr>
                <w:rFonts w:ascii="Times New Roman" w:eastAsia="Times New Roman" w:hAnsi="Times New Roman" w:cs="Times New Roman"/>
                <w:color w:val="000000"/>
                <w:spacing w:val="-2"/>
                <w:sz w:val="20"/>
                <w:szCs w:val="20"/>
                <w:lang w:eastAsia="ru-RU"/>
              </w:rPr>
              <w:softHyphen/>
            </w:r>
            <w:r w:rsidRPr="00D921DA">
              <w:rPr>
                <w:rFonts w:ascii="Times New Roman" w:eastAsia="Times New Roman" w:hAnsi="Times New Roman" w:cs="Times New Roman"/>
                <w:color w:val="000000"/>
                <w:spacing w:val="-1"/>
                <w:sz w:val="20"/>
                <w:szCs w:val="20"/>
                <w:lang w:eastAsia="ru-RU"/>
              </w:rPr>
              <w:t>торических потрясений и становлении российской государственности. Искусство воссоздания прошлого.</w:t>
            </w:r>
          </w:p>
          <w:p w:rsidR="00D921DA" w:rsidRPr="00D921DA" w:rsidRDefault="00D921DA" w:rsidP="00D921DA">
            <w:pPr>
              <w:shd w:val="clear" w:color="auto" w:fill="FFFFFF"/>
              <w:spacing w:after="0" w:line="240" w:lineRule="auto"/>
              <w:ind w:firstLine="366"/>
              <w:jc w:val="both"/>
              <w:rPr>
                <w:rFonts w:ascii="Times New Roman" w:eastAsia="Times New Roman" w:hAnsi="Times New Roman" w:cs="Times New Roman"/>
                <w:color w:val="000000"/>
                <w:spacing w:val="-1"/>
                <w:sz w:val="20"/>
                <w:szCs w:val="20"/>
                <w:lang w:eastAsia="ru-RU"/>
              </w:rPr>
            </w:pPr>
            <w:r w:rsidRPr="00D921DA">
              <w:rPr>
                <w:rFonts w:ascii="Times New Roman" w:eastAsia="Times New Roman" w:hAnsi="Times New Roman" w:cs="Times New Roman"/>
                <w:color w:val="000000"/>
                <w:spacing w:val="-1"/>
                <w:sz w:val="20"/>
                <w:szCs w:val="20"/>
                <w:lang w:eastAsia="ru-RU"/>
              </w:rPr>
              <w:t>Роман-антиутопия. Создание условной модели мира в романе Е. Замятниа «Мы». Традиции Е. Замятина в прозе второй половины ХХ века (В. Войновича «Москва-2042», В. Аксенова «Остров Крым»).</w:t>
            </w:r>
          </w:p>
          <w:p w:rsidR="00D921DA" w:rsidRPr="00D921DA" w:rsidRDefault="00D921DA" w:rsidP="00D921DA">
            <w:pPr>
              <w:shd w:val="clear" w:color="auto" w:fill="FFFFFF"/>
              <w:spacing w:after="0" w:line="240" w:lineRule="auto"/>
              <w:ind w:firstLine="366"/>
              <w:jc w:val="both"/>
              <w:rPr>
                <w:rFonts w:ascii="Times New Roman" w:eastAsia="Times New Roman" w:hAnsi="Times New Roman" w:cs="Times New Roman"/>
                <w:color w:val="000000"/>
                <w:spacing w:val="-1"/>
                <w:sz w:val="20"/>
                <w:szCs w:val="20"/>
                <w:lang w:eastAsia="ru-RU"/>
              </w:rPr>
            </w:pPr>
            <w:r w:rsidRPr="00D921DA">
              <w:rPr>
                <w:rFonts w:ascii="Times New Roman" w:eastAsia="Times New Roman" w:hAnsi="Times New Roman" w:cs="Times New Roman"/>
                <w:sz w:val="20"/>
                <w:szCs w:val="20"/>
                <w:lang w:eastAsia="ru-RU"/>
              </w:rPr>
              <w:t>Художественно-историческая проза 30 – 50-х годов. Формирование жанровых признаков исторического романа. Герой. Историко-военный роман. Специфика историко-биографической прозы. Историко-революционный роман.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Публицистика и лирико-документальная проза 1960-х гг. Взаимопроникновение публицистического и художественного начал: филологическая проза </w:t>
            </w:r>
            <w:r w:rsidRPr="00D921DA">
              <w:rPr>
                <w:rFonts w:ascii="Times New Roman" w:eastAsia="Times New Roman" w:hAnsi="Times New Roman" w:cs="Times New Roman"/>
                <w:sz w:val="20"/>
                <w:szCs w:val="20"/>
                <w:lang w:eastAsia="ru-RU"/>
              </w:rPr>
              <w:br/>
              <w:t xml:space="preserve">В. Катаева, А. Терца, «Северный дневник» Ю. Казакова, беллетризованные очерки В. Овечкина, В. Тендрякова, Н. Яшина. </w:t>
            </w:r>
          </w:p>
          <w:p w:rsidR="00D921DA" w:rsidRPr="00D921DA" w:rsidRDefault="00D921DA" w:rsidP="00D921DA">
            <w:pPr>
              <w:spacing w:after="0" w:line="240" w:lineRule="auto"/>
              <w:ind w:firstLine="366"/>
              <w:jc w:val="both"/>
              <w:rPr>
                <w:rFonts w:ascii="Times New Roman" w:eastAsia="Times New Roman" w:hAnsi="Times New Roman" w:cs="Times New Roman"/>
                <w:smallCaps/>
                <w:sz w:val="20"/>
                <w:szCs w:val="20"/>
                <w:lang w:eastAsia="ru-RU"/>
              </w:rPr>
            </w:pPr>
            <w:r w:rsidRPr="00D921DA">
              <w:rPr>
                <w:rFonts w:ascii="Times New Roman" w:eastAsia="Times New Roman" w:hAnsi="Times New Roman" w:cs="Times New Roman"/>
                <w:sz w:val="20"/>
                <w:szCs w:val="20"/>
                <w:lang w:eastAsia="ru-RU"/>
              </w:rPr>
              <w:t xml:space="preserve">Вместе с этим в авторских концепциях художественного мировидения проявляется стремление к эпизации изображения, к укрупнению формы, которое осознается как конструктивный признак современного искусства. </w:t>
            </w:r>
          </w:p>
        </w:tc>
        <w:tc>
          <w:tcPr>
            <w:tcW w:w="993"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spacing w:after="0" w:line="240" w:lineRule="auto"/>
              <w:jc w:val="center"/>
              <w:rPr>
                <w:rFonts w:ascii="Times New Roman" w:eastAsia="Times New Roman" w:hAnsi="Times New Roman" w:cs="Times New Roman"/>
                <w:b/>
                <w:sz w:val="20"/>
                <w:szCs w:val="20"/>
                <w:highlight w:val="yellow"/>
                <w:lang w:eastAsia="ru-RU"/>
              </w:rPr>
            </w:pPr>
            <w:r w:rsidRPr="00D921DA">
              <w:rPr>
                <w:rFonts w:ascii="Times New Roman" w:eastAsia="Times New Roman" w:hAnsi="Times New Roman" w:cs="Times New Roman"/>
                <w:b/>
                <w:sz w:val="20"/>
                <w:szCs w:val="20"/>
                <w:lang w:eastAsia="ru-RU"/>
              </w:rPr>
              <w:lastRenderedPageBreak/>
              <w:t>15</w:t>
            </w:r>
          </w:p>
        </w:tc>
        <w:tc>
          <w:tcPr>
            <w:tcW w:w="1227"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х</w:t>
            </w:r>
          </w:p>
        </w:tc>
        <w:tc>
          <w:tcPr>
            <w:tcW w:w="1276"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1</w:t>
            </w:r>
          </w:p>
        </w:tc>
      </w:tr>
      <w:tr w:rsidR="00D921DA" w:rsidRPr="00D921DA" w:rsidTr="005A4CF3">
        <w:trPr>
          <w:trHeight w:val="20"/>
        </w:trPr>
        <w:tc>
          <w:tcPr>
            <w:tcW w:w="515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ind w:firstLine="366"/>
              <w:jc w:val="both"/>
              <w:rPr>
                <w:rFonts w:ascii="Times New Roman" w:eastAsia="Times New Roman" w:hAnsi="Times New Roman" w:cs="Times New Roman"/>
                <w:b/>
                <w:i/>
                <w:smallCaps/>
                <w:sz w:val="20"/>
                <w:szCs w:val="20"/>
              </w:rPr>
            </w:pPr>
            <w:r w:rsidRPr="00D921DA">
              <w:rPr>
                <w:rFonts w:ascii="Times New Roman" w:eastAsia="Times New Roman" w:hAnsi="Times New Roman" w:cs="Times New Roman"/>
                <w:b/>
                <w:i/>
                <w:smallCaps/>
                <w:sz w:val="20"/>
                <w:szCs w:val="20"/>
                <w:lang w:eastAsia="ru-RU"/>
              </w:rPr>
              <w:lastRenderedPageBreak/>
              <w:t xml:space="preserve">тема 3. </w:t>
            </w:r>
            <w:r w:rsidRPr="00D921DA">
              <w:rPr>
                <w:rFonts w:ascii="Times New Roman" w:eastAsia="Times New Roman" w:hAnsi="Times New Roman" w:cs="Times New Roman"/>
                <w:b/>
                <w:i/>
                <w:smallCaps/>
                <w:sz w:val="20"/>
                <w:szCs w:val="20"/>
              </w:rPr>
              <w:t>«неклассическая» проза: наследование и развитие традиций символизма и авангарда.</w:t>
            </w:r>
          </w:p>
          <w:p w:rsidR="00D921DA" w:rsidRPr="00D921DA" w:rsidRDefault="00D921DA" w:rsidP="00D921DA">
            <w:pPr>
              <w:tabs>
                <w:tab w:val="right" w:leader="underscore" w:pos="9639"/>
              </w:tabs>
              <w:spacing w:after="0" w:line="240" w:lineRule="auto"/>
              <w:ind w:firstLine="366"/>
              <w:jc w:val="both"/>
              <w:rPr>
                <w:rFonts w:ascii="Times New Roman" w:eastAsia="Calibri" w:hAnsi="Times New Roman" w:cs="Times New Roman"/>
                <w:iCs/>
                <w:color w:val="000000"/>
                <w:sz w:val="20"/>
                <w:szCs w:val="20"/>
                <w:shd w:val="clear" w:color="auto" w:fill="FFFFFF"/>
              </w:rPr>
            </w:pPr>
            <w:r w:rsidRPr="00D921DA">
              <w:rPr>
                <w:rFonts w:ascii="Times New Roman" w:eastAsia="Calibri" w:hAnsi="Times New Roman" w:cs="Times New Roman"/>
                <w:sz w:val="20"/>
                <w:szCs w:val="20"/>
              </w:rPr>
              <w:t xml:space="preserve">Творчество А. Белого. Универсальный тип обобщения. Пути художественной универсализации. Неомифологизм как средство универсализации. Творчество А. Малышкина, А. Серафимовича. «Магический реализм»: проза С. Клычкова. Орнаментализм и мотивная организация повествования. Эволюция орнаментальных тенденций. Мотивная организация повествования в период интенсивного развития большой эпической формы: творчество М. Горького, А. Платонова. Лейтмотивный принцип организации повествования как основа создания метароманного единства. Творчество М. Булгакова. Фантастика как способ художественной универсализации. Научная фантастика. Социальная фантастика: роман А. Толстого «Аэлита».  Авантюрно-фантастический памфлет. Утопия и антиутопия. Творчество А. Грина. Поэтика авангарда в контексте художественных исканий эпохи. Творчество Б. Пильняка, Ю. Олеши. Проза К. Вагинова. Творчество И. Ильфа и Е. Петрова. Творчество М. Зощенко. Карнавал Л. Соловьева. Художественно-философская проза: </w:t>
            </w:r>
            <w:r w:rsidRPr="00D921DA">
              <w:rPr>
                <w:rFonts w:ascii="Times New Roman" w:eastAsia="Calibri" w:hAnsi="Times New Roman" w:cs="Times New Roman"/>
                <w:sz w:val="20"/>
                <w:szCs w:val="20"/>
              </w:rPr>
              <w:lastRenderedPageBreak/>
              <w:t>художественный мир А. Платонова, произведения М. Булгакова, Б. Пастернака</w:t>
            </w:r>
            <w:r w:rsidRPr="00D921DA">
              <w:rPr>
                <w:rFonts w:ascii="Times New Roman" w:eastAsia="Calibri" w:hAnsi="Times New Roman" w:cs="Times New Roman"/>
                <w:smallCaps/>
                <w:sz w:val="20"/>
                <w:szCs w:val="20"/>
              </w:rPr>
              <w:t>.</w:t>
            </w:r>
            <w:r w:rsidRPr="00D921DA">
              <w:rPr>
                <w:rFonts w:ascii="Times New Roman" w:eastAsia="Calibri" w:hAnsi="Times New Roman" w:cs="Times New Roman"/>
                <w:iCs/>
                <w:color w:val="000000"/>
                <w:sz w:val="20"/>
                <w:szCs w:val="20"/>
                <w:shd w:val="clear" w:color="auto" w:fill="FFFFFF"/>
              </w:rPr>
              <w:t xml:space="preserve"> </w:t>
            </w:r>
          </w:p>
          <w:p w:rsidR="00D921DA" w:rsidRPr="00D921DA" w:rsidRDefault="00D921DA" w:rsidP="00D921DA">
            <w:pPr>
              <w:tabs>
                <w:tab w:val="right" w:leader="underscore" w:pos="9639"/>
              </w:tabs>
              <w:spacing w:after="0" w:line="240" w:lineRule="auto"/>
              <w:ind w:firstLine="366"/>
              <w:jc w:val="both"/>
              <w:rPr>
                <w:rFonts w:ascii="Times New Roman" w:eastAsia="Calibri" w:hAnsi="Times New Roman" w:cs="Times New Roman"/>
                <w:iCs/>
                <w:color w:val="000000"/>
                <w:sz w:val="20"/>
                <w:szCs w:val="20"/>
                <w:shd w:val="clear" w:color="auto" w:fill="FFFFFF"/>
              </w:rPr>
            </w:pPr>
            <w:r w:rsidRPr="00D921DA">
              <w:rPr>
                <w:rFonts w:ascii="Times New Roman" w:eastAsia="Calibri" w:hAnsi="Times New Roman" w:cs="Times New Roman"/>
                <w:iCs/>
                <w:color w:val="000000"/>
                <w:sz w:val="20"/>
                <w:szCs w:val="20"/>
                <w:shd w:val="clear" w:color="auto" w:fill="FFFFFF"/>
              </w:rPr>
              <w:t>Усиление публицистического начала («Несвоевременные мысли» М. Горького, «Письма к Луначарскому», «Окаянные дни» И. Бунина, «Слово о погибели земли русской» А. Ремизова)</w:t>
            </w:r>
          </w:p>
          <w:p w:rsidR="00D921DA" w:rsidRPr="00D921DA" w:rsidRDefault="00D921DA" w:rsidP="00D921DA">
            <w:pPr>
              <w:tabs>
                <w:tab w:val="right" w:leader="underscore" w:pos="9639"/>
              </w:tabs>
              <w:spacing w:after="0" w:line="240" w:lineRule="auto"/>
              <w:ind w:firstLine="366"/>
              <w:jc w:val="both"/>
              <w:rPr>
                <w:rFonts w:ascii="Times New Roman" w:eastAsia="Calibri" w:hAnsi="Times New Roman" w:cs="Times New Roman"/>
                <w:color w:val="000000"/>
                <w:sz w:val="20"/>
                <w:szCs w:val="20"/>
                <w:shd w:val="clear" w:color="auto" w:fill="FFFFFF"/>
              </w:rPr>
            </w:pPr>
            <w:r w:rsidRPr="00D921DA">
              <w:rPr>
                <w:rFonts w:ascii="Times New Roman" w:eastAsia="Calibri" w:hAnsi="Times New Roman" w:cs="Times New Roman"/>
                <w:iCs/>
                <w:color w:val="000000"/>
                <w:sz w:val="20"/>
                <w:szCs w:val="20"/>
                <w:shd w:val="clear" w:color="auto" w:fill="FFFFFF"/>
              </w:rPr>
              <w:t xml:space="preserve"> «Странная» сатира.</w:t>
            </w:r>
            <w:r w:rsidRPr="00D921DA">
              <w:rPr>
                <w:rFonts w:ascii="Times New Roman" w:eastAsia="Calibri" w:hAnsi="Times New Roman" w:cs="Times New Roman"/>
                <w:i/>
                <w:color w:val="000000"/>
                <w:sz w:val="20"/>
                <w:szCs w:val="20"/>
                <w:shd w:val="clear" w:color="auto" w:fill="FFFFFF"/>
              </w:rPr>
              <w:t xml:space="preserve"> «</w:t>
            </w:r>
            <w:r w:rsidRPr="00D921DA">
              <w:rPr>
                <w:rFonts w:ascii="Times New Roman" w:eastAsia="Calibri" w:hAnsi="Times New Roman" w:cs="Times New Roman"/>
                <w:color w:val="000000"/>
                <w:sz w:val="20"/>
                <w:szCs w:val="20"/>
                <w:shd w:val="clear" w:color="auto" w:fill="FFFFFF"/>
              </w:rPr>
              <w:t>Внутреннее пространство» как предмет изображения и как структурная основа повествования: новый тип субъектно-объектных отношений, формирование на его основе системы жанров.</w:t>
            </w:r>
          </w:p>
          <w:p w:rsidR="00D921DA" w:rsidRPr="00D921DA" w:rsidRDefault="00D921DA" w:rsidP="00D921DA">
            <w:pPr>
              <w:tabs>
                <w:tab w:val="right" w:leader="underscore" w:pos="9639"/>
              </w:tabs>
              <w:spacing w:after="0" w:line="240" w:lineRule="auto"/>
              <w:ind w:firstLine="366"/>
              <w:jc w:val="both"/>
              <w:rPr>
                <w:rFonts w:ascii="Times New Roman" w:eastAsia="Calibri" w:hAnsi="Times New Roman" w:cs="Times New Roman"/>
                <w:iCs/>
                <w:color w:val="000000"/>
                <w:sz w:val="20"/>
                <w:szCs w:val="20"/>
                <w:shd w:val="clear" w:color="auto" w:fill="FFFFFF"/>
              </w:rPr>
            </w:pPr>
            <w:r w:rsidRPr="00D921DA">
              <w:rPr>
                <w:rFonts w:ascii="Times New Roman" w:eastAsia="Calibri" w:hAnsi="Times New Roman" w:cs="Times New Roman"/>
                <w:iCs/>
                <w:color w:val="000000"/>
                <w:sz w:val="20"/>
                <w:szCs w:val="20"/>
                <w:shd w:val="clear" w:color="auto" w:fill="FFFFFF"/>
              </w:rPr>
              <w:t>Большая эпическая форма. Идеологический роман (М. Горький). Субъективный эпос. Лирическая эпопея. Проза о художнике и судьбах искусства. Автобиографическая проза</w:t>
            </w:r>
            <w:r w:rsidRPr="00D921DA">
              <w:rPr>
                <w:rFonts w:ascii="Times New Roman" w:eastAsia="Calibri" w:hAnsi="Times New Roman" w:cs="Times New Roman"/>
                <w:i/>
                <w:color w:val="000000"/>
                <w:sz w:val="20"/>
                <w:szCs w:val="20"/>
              </w:rPr>
              <w:t xml:space="preserve">. </w:t>
            </w:r>
            <w:r w:rsidRPr="00D921DA">
              <w:rPr>
                <w:rFonts w:ascii="Times New Roman" w:eastAsia="Calibri" w:hAnsi="Times New Roman" w:cs="Times New Roman"/>
                <w:color w:val="000000"/>
                <w:sz w:val="20"/>
                <w:szCs w:val="20"/>
              </w:rPr>
              <w:t>М</w:t>
            </w:r>
            <w:r w:rsidRPr="00D921DA">
              <w:rPr>
                <w:rFonts w:ascii="Times New Roman" w:eastAsia="Calibri" w:hAnsi="Times New Roman" w:cs="Times New Roman"/>
                <w:iCs/>
                <w:color w:val="000000"/>
                <w:sz w:val="20"/>
                <w:szCs w:val="20"/>
                <w:shd w:val="clear" w:color="auto" w:fill="FFFFFF"/>
              </w:rPr>
              <w:t xml:space="preserve">емуарная проза. </w:t>
            </w:r>
          </w:p>
          <w:p w:rsidR="00D921DA" w:rsidRPr="00D921DA" w:rsidRDefault="00D921DA" w:rsidP="00D921DA">
            <w:pPr>
              <w:spacing w:after="0" w:line="240" w:lineRule="auto"/>
              <w:ind w:firstLine="366"/>
              <w:jc w:val="both"/>
              <w:rPr>
                <w:rFonts w:ascii="Times New Roman" w:eastAsia="Times New Roman" w:hAnsi="Times New Roman" w:cs="Times New Roman"/>
                <w:b/>
                <w:i/>
                <w:sz w:val="20"/>
                <w:szCs w:val="20"/>
                <w:lang w:eastAsia="ru-RU"/>
              </w:rPr>
            </w:pPr>
            <w:r w:rsidRPr="00D921DA">
              <w:rPr>
                <w:rFonts w:ascii="Times New Roman" w:eastAsia="Times New Roman" w:hAnsi="Times New Roman" w:cs="Times New Roman"/>
                <w:color w:val="000000"/>
                <w:sz w:val="20"/>
                <w:szCs w:val="20"/>
                <w:shd w:val="clear" w:color="auto" w:fill="FFFFFF"/>
                <w:lang w:eastAsia="ru-RU"/>
              </w:rPr>
              <w:t>Художественный синтез. Реализм и его судьбы в новом социокультурном контексте судьбы писателей, тяготевших к «неклассической» парадигме.</w:t>
            </w:r>
            <w:r w:rsidRPr="00D921DA">
              <w:rPr>
                <w:rFonts w:ascii="Times New Roman" w:eastAsia="Times New Roman" w:hAnsi="Times New Roman" w:cs="Times New Roman"/>
                <w:sz w:val="20"/>
                <w:szCs w:val="20"/>
                <w:lang w:eastAsia="ru-RU"/>
              </w:rPr>
              <w:t xml:space="preserve"> </w:t>
            </w:r>
          </w:p>
          <w:p w:rsidR="00D921DA" w:rsidRPr="00D921DA" w:rsidRDefault="00D921DA" w:rsidP="00D921DA">
            <w:pPr>
              <w:spacing w:after="0" w:line="240" w:lineRule="auto"/>
              <w:ind w:firstLine="366"/>
              <w:jc w:val="both"/>
              <w:rPr>
                <w:rFonts w:ascii="Times New Roman" w:eastAsia="Times New Roman" w:hAnsi="Times New Roman" w:cs="Times New Roman"/>
                <w:b/>
                <w:smallCap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lastRenderedPageBreak/>
              <w:t>15</w:t>
            </w:r>
          </w:p>
        </w:tc>
        <w:tc>
          <w:tcPr>
            <w:tcW w:w="1227"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х</w:t>
            </w:r>
          </w:p>
        </w:tc>
        <w:tc>
          <w:tcPr>
            <w:tcW w:w="1890"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1</w:t>
            </w:r>
          </w:p>
        </w:tc>
      </w:tr>
      <w:tr w:rsidR="00D921DA" w:rsidRPr="00D921DA" w:rsidTr="005A4CF3">
        <w:trPr>
          <w:trHeight w:val="20"/>
        </w:trPr>
        <w:tc>
          <w:tcPr>
            <w:tcW w:w="515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ind w:firstLine="366"/>
              <w:jc w:val="both"/>
              <w:rPr>
                <w:rFonts w:ascii="Times New Roman" w:eastAsia="Times New Roman" w:hAnsi="Times New Roman" w:cs="Times New Roman"/>
                <w:b/>
                <w:i/>
                <w:smallCaps/>
                <w:sz w:val="20"/>
                <w:szCs w:val="20"/>
                <w:lang w:eastAsia="ru-RU"/>
              </w:rPr>
            </w:pPr>
            <w:r w:rsidRPr="00D921DA">
              <w:rPr>
                <w:rFonts w:ascii="Times New Roman" w:eastAsia="Times New Roman" w:hAnsi="Times New Roman" w:cs="Times New Roman"/>
                <w:b/>
                <w:i/>
                <w:smallCaps/>
                <w:sz w:val="20"/>
                <w:szCs w:val="20"/>
                <w:lang w:eastAsia="ru-RU"/>
              </w:rPr>
              <w:lastRenderedPageBreak/>
              <w:t xml:space="preserve">тема 4. факторы и механизмы эволюции жанровых форм в русской поэзии конца </w:t>
            </w:r>
            <w:r w:rsidRPr="00D921DA">
              <w:rPr>
                <w:rFonts w:ascii="Times New Roman" w:eastAsia="Times New Roman" w:hAnsi="Times New Roman" w:cs="Times New Roman"/>
                <w:b/>
                <w:i/>
                <w:smallCaps/>
                <w:sz w:val="20"/>
                <w:szCs w:val="20"/>
                <w:lang w:val="en-US" w:eastAsia="ru-RU"/>
              </w:rPr>
              <w:t>XIX</w:t>
            </w:r>
            <w:r w:rsidRPr="00D921DA">
              <w:rPr>
                <w:rFonts w:ascii="Times New Roman" w:eastAsia="Times New Roman" w:hAnsi="Times New Roman" w:cs="Times New Roman"/>
                <w:b/>
                <w:i/>
                <w:smallCaps/>
                <w:sz w:val="20"/>
                <w:szCs w:val="20"/>
                <w:lang w:eastAsia="ru-RU"/>
              </w:rPr>
              <w:t xml:space="preserve"> – ХХ вв.</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Эволюция и трансформация жанровых форм в русской поэзии конца </w:t>
            </w:r>
            <w:r w:rsidRPr="00D921DA">
              <w:rPr>
                <w:rFonts w:ascii="Times New Roman" w:eastAsia="Times New Roman" w:hAnsi="Times New Roman" w:cs="Times New Roman"/>
                <w:sz w:val="20"/>
                <w:szCs w:val="20"/>
                <w:lang w:val="en-US" w:eastAsia="ru-RU"/>
              </w:rPr>
              <w:t>XIX</w:t>
            </w:r>
            <w:r w:rsidRPr="00D921DA">
              <w:rPr>
                <w:rFonts w:ascii="Times New Roman" w:eastAsia="Times New Roman" w:hAnsi="Times New Roman" w:cs="Times New Roman"/>
                <w:sz w:val="20"/>
                <w:szCs w:val="20"/>
                <w:lang w:eastAsia="ru-RU"/>
              </w:rPr>
              <w:t xml:space="preserve"> – ХХ веков обусловлена следующими факторами, которые определяют развитие русской литературы рубежа веков: эксплификацией авторского начала, разрушением традиционной лироэпической и становлением лирической поэмы, диалогизацией повествования, тенденцией к циклизации, устремленностью лирических жанров к другим жанрово-родовым разновидностям, которая приводит к взаимодействию в тексте лирического, эпического и драматического элементов.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Жанровая природа «песенно-музыкальной» лирики начала ХХ вв.</w:t>
            </w:r>
            <w:r w:rsidRPr="00D921DA">
              <w:rPr>
                <w:rFonts w:ascii="Times New Roman" w:eastAsia="Times New Roman" w:hAnsi="Times New Roman" w:cs="Times New Roman"/>
                <w:b/>
                <w:i/>
                <w:sz w:val="20"/>
                <w:szCs w:val="20"/>
                <w:lang w:eastAsia="ru-RU"/>
              </w:rPr>
              <w:t xml:space="preserve"> </w:t>
            </w:r>
            <w:r w:rsidRPr="00D921DA">
              <w:rPr>
                <w:rFonts w:ascii="Times New Roman" w:eastAsia="Times New Roman" w:hAnsi="Times New Roman" w:cs="Times New Roman"/>
                <w:sz w:val="20"/>
                <w:szCs w:val="20"/>
                <w:lang w:eastAsia="ru-RU"/>
              </w:rPr>
              <w:t xml:space="preserve">определяется, с одной стороны, ориентацией на фольклорную традицию, с другой – влиянием «музыкальных жанров» на творчество поэтов </w:t>
            </w:r>
            <w:r w:rsidRPr="00D921DA">
              <w:rPr>
                <w:rFonts w:ascii="Times New Roman" w:eastAsia="Times New Roman" w:hAnsi="Times New Roman" w:cs="Times New Roman"/>
                <w:sz w:val="20"/>
                <w:szCs w:val="20"/>
                <w:lang w:val="en-US" w:eastAsia="ru-RU"/>
              </w:rPr>
              <w:t>XX</w:t>
            </w:r>
            <w:r w:rsidRPr="00D921DA">
              <w:rPr>
                <w:rFonts w:ascii="Times New Roman" w:eastAsia="Times New Roman" w:hAnsi="Times New Roman" w:cs="Times New Roman"/>
                <w:sz w:val="20"/>
                <w:szCs w:val="20"/>
                <w:lang w:eastAsia="ru-RU"/>
              </w:rPr>
              <w:t xml:space="preserve"> века (К. Бальмонт, И. Анненский, С. Есенин и др.).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Лиризация и усиление эпического начала – два противоположных процесса в песенном жанре,  которые раскрывают внутреннюю динамику его обновления.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Важным вектором развития романса в литературе Серебряного века становится его пародийное воспроизведение.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Ритмико-мелодический рисунок в музыкальных жанрах обогащается  за счет экспериментов со строфикой и метрическим репертуаром. </w:t>
            </w:r>
          </w:p>
          <w:p w:rsidR="00D921DA" w:rsidRPr="00D921DA" w:rsidRDefault="00D921DA" w:rsidP="00D921DA">
            <w:pPr>
              <w:spacing w:after="0" w:line="240" w:lineRule="auto"/>
              <w:ind w:firstLine="366"/>
              <w:jc w:val="both"/>
              <w:rPr>
                <w:rFonts w:ascii="Times New Roman" w:eastAsia="Times New Roman" w:hAnsi="Times New Roman" w:cs="Times New Roman"/>
                <w:b/>
                <w:smallCaps/>
                <w:sz w:val="20"/>
                <w:szCs w:val="20"/>
                <w:lang w:eastAsia="ru-RU"/>
              </w:rPr>
            </w:pPr>
            <w:r w:rsidRPr="00D921DA">
              <w:rPr>
                <w:rFonts w:ascii="Times New Roman" w:eastAsia="Times New Roman" w:hAnsi="Times New Roman" w:cs="Times New Roman"/>
                <w:sz w:val="20"/>
                <w:szCs w:val="20"/>
                <w:lang w:eastAsia="ru-RU"/>
              </w:rPr>
              <w:t>Одн</w:t>
            </w:r>
            <w:r w:rsidRPr="00D921DA">
              <w:rPr>
                <w:rFonts w:ascii="Times New Roman" w:eastAsia="Times New Roman" w:hAnsi="Times New Roman" w:cs="Times New Roman"/>
                <w:snapToGrid w:val="0"/>
                <w:sz w:val="20"/>
                <w:szCs w:val="20"/>
                <w:lang w:eastAsia="ru-RU"/>
              </w:rPr>
              <w:t xml:space="preserve">ой из особенностей «песенно-музыкальной» лирики является стремление к циклизации, которая может быть рассмотрена как на уровне циклов, трилистников, минициклов, складней, так и на уровне книги стихов. Циклообразующие связи, такие как </w:t>
            </w:r>
            <w:r w:rsidRPr="00D921DA">
              <w:rPr>
                <w:rFonts w:ascii="Times New Roman" w:eastAsia="Times New Roman" w:hAnsi="Times New Roman" w:cs="Times New Roman"/>
                <w:sz w:val="20"/>
                <w:szCs w:val="20"/>
                <w:lang w:eastAsia="ru-RU"/>
              </w:rPr>
              <w:t>жанровая общность, которая вынесена в заглавие; лирический сюжет, формирующийся на основе межтекстовых взаимодействий; принцип ассоциативных связей – контраста и аналогии; коннотативное значение, рождающееся на пересечении отдельных фрагментов внутри целого, обусловлены единством жанровых установок.</w:t>
            </w:r>
          </w:p>
        </w:tc>
        <w:tc>
          <w:tcPr>
            <w:tcW w:w="993"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t>15</w:t>
            </w:r>
          </w:p>
        </w:tc>
        <w:tc>
          <w:tcPr>
            <w:tcW w:w="1227"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х</w:t>
            </w:r>
          </w:p>
        </w:tc>
        <w:tc>
          <w:tcPr>
            <w:tcW w:w="1890"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1</w:t>
            </w:r>
          </w:p>
        </w:tc>
      </w:tr>
      <w:tr w:rsidR="00D921DA" w:rsidRPr="00D921DA" w:rsidTr="005A4CF3">
        <w:trPr>
          <w:trHeight w:val="20"/>
        </w:trPr>
        <w:tc>
          <w:tcPr>
            <w:tcW w:w="515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ind w:firstLine="366"/>
              <w:jc w:val="both"/>
              <w:rPr>
                <w:rFonts w:ascii="Times New Roman" w:eastAsia="Times New Roman" w:hAnsi="Times New Roman" w:cs="Times New Roman"/>
                <w:b/>
                <w:i/>
                <w:smallCaps/>
                <w:sz w:val="20"/>
                <w:szCs w:val="20"/>
                <w:lang w:eastAsia="ru-RU"/>
              </w:rPr>
            </w:pPr>
            <w:r w:rsidRPr="00D921DA">
              <w:rPr>
                <w:rFonts w:ascii="Times New Roman" w:eastAsia="Times New Roman" w:hAnsi="Times New Roman" w:cs="Times New Roman"/>
                <w:b/>
                <w:i/>
                <w:smallCaps/>
                <w:sz w:val="20"/>
                <w:szCs w:val="20"/>
                <w:lang w:eastAsia="ru-RU"/>
              </w:rPr>
              <w:t xml:space="preserve">тема 5. </w:t>
            </w:r>
            <w:r w:rsidRPr="00D921DA">
              <w:rPr>
                <w:rFonts w:ascii="Times New Roman" w:eastAsia="Times New Roman" w:hAnsi="Times New Roman" w:cs="Times New Roman"/>
                <w:b/>
                <w:i/>
                <w:smallCaps/>
                <w:sz w:val="20"/>
                <w:szCs w:val="20"/>
              </w:rPr>
              <w:t>жанрово-стилевые тенденции в русской литературе 1920-1930х гг.</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Социокультурная ситуация. Литература русского зарубежья. Альтернативная, или «потаенная», литература. Советская, или официально признанная, </w:t>
            </w:r>
            <w:r w:rsidRPr="00D921DA">
              <w:rPr>
                <w:rFonts w:ascii="Times New Roman" w:eastAsia="Times New Roman" w:hAnsi="Times New Roman" w:cs="Times New Roman"/>
                <w:sz w:val="20"/>
                <w:szCs w:val="20"/>
                <w:lang w:eastAsia="ru-RU"/>
              </w:rPr>
              <w:lastRenderedPageBreak/>
              <w:t>литература. Новый состав писательской среды: представители «старой» художественной интеллигенции, их наследники, новокрестьянские писатели, писатели из демократической среды. Новый читатель. Формы литературной жизни: «Серапионовы братья», «Пролеткульт», ЛЕФ, имажинисты, РАПП, «Перевал», «ОБЭРИУ». Огосударствление литературы. Теоретическое обоснование советской литературы: социалистический реализм, дискуссия о языке, дискуссия о формализме, «вульгарный социологизм», «вопрекисты», теория бесконфликтности. </w:t>
            </w:r>
            <w:r w:rsidRPr="00D921DA">
              <w:rPr>
                <w:rFonts w:ascii="Times New Roman" w:eastAsia="Times New Roman" w:hAnsi="Times New Roman" w:cs="Times New Roman"/>
                <w:sz w:val="20"/>
                <w:szCs w:val="20"/>
                <w:lang w:eastAsia="ru-RU"/>
              </w:rPr>
              <w:br/>
              <w:t xml:space="preserve">Русская проза 1917 – 1950-х годов: Основные тенденции. Конец 10-х – начал 20-х годов. Проза первой половины 1920-х годов. Героико-революционная повесть. Творчество Вс. Иванова. «Условная» повесть. Повесть бытовая, социально-психологическая, психологическая. Творчество А. Неверова, Л. Сейфуллиной. Сказ и сказовые формы повествования. Творчество А. Веселого. Середина 20-х – начала 30-х годов. Тенденции развития литературы: синтетичность, доминирование принципов ассоциативного сюжетосложения ( монтаж, сюжетная фрагментарность, полифония), расширение жанрового диапазона, актуализация периферийных жанров, сближение прозы и поэзии (орнаментальная проза, сказ), циклизация. Выдвижением автора на передний план. Преобладании личного повествования, появление фиктивного автора, автора-персонажа (Л. Леонов, М. Булгаков, В. Набоков). Сказовым повествование (М. Зощенко), и форма лирического сказа (Л. Леонов, М. Пришвин). Имплицитные способы выражения авторского сознания (повествование от третьего лица, отсутствие авторских отступлений в творчестве </w:t>
            </w:r>
            <w:r w:rsidRPr="00D921DA">
              <w:rPr>
                <w:rFonts w:ascii="Times New Roman" w:eastAsia="Times New Roman" w:hAnsi="Times New Roman" w:cs="Times New Roman"/>
                <w:sz w:val="20"/>
                <w:szCs w:val="20"/>
                <w:lang w:eastAsia="ru-RU"/>
              </w:rPr>
              <w:br/>
              <w:t>М. Шолохова).</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Новый вид повествования в 1920-х гг. Сюжет - «кусковая композиция» в «орнаментальной прозе». Ассоциативность и синтетичность. орнаментальной прозы.</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Активизация фольклорных традиций. Влияние древнерусской литературы и классической литературы </w:t>
            </w:r>
            <w:r w:rsidRPr="00D921DA">
              <w:rPr>
                <w:rFonts w:ascii="Times New Roman" w:eastAsia="Times New Roman" w:hAnsi="Times New Roman" w:cs="Times New Roman"/>
                <w:sz w:val="20"/>
                <w:szCs w:val="20"/>
                <w:lang w:val="en-US" w:eastAsia="ru-RU"/>
              </w:rPr>
              <w:t>XIX</w:t>
            </w:r>
            <w:r w:rsidRPr="00D921DA">
              <w:rPr>
                <w:rFonts w:ascii="Times New Roman" w:eastAsia="Times New Roman" w:hAnsi="Times New Roman" w:cs="Times New Roman"/>
                <w:sz w:val="20"/>
                <w:szCs w:val="20"/>
                <w:lang w:eastAsia="ru-RU"/>
              </w:rPr>
              <w:t xml:space="preserve"> века. Стремление к художественной универсализации (неомифологизм, фантастика, гротеск). Проблема героя. Различные пути изображения революционной действительности  и гражданской войны в прозе 1920-х гг. (Б. Пильняк, В. Зазубрин, А. Малышкин, Вс. Иванов, А. Веселый, Д. Фурманов, А. Серафимович, И. Бабель, А. Фадеев, М. Шолохов и др.). Жанровая система прозы (социальный роман, философский роман, антиутопия, исторический роман, фантастический роман, сатирический роман  и др.).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NewRomanPSMT" w:hAnsi="Times New Roman" w:cs="Times New Roman"/>
                <w:sz w:val="20"/>
                <w:szCs w:val="20"/>
              </w:rPr>
              <w:t xml:space="preserve">Развитие культуры в условиях тоталитарной системы, образование «скрытой» литературы. </w:t>
            </w:r>
            <w:r w:rsidRPr="00D921DA">
              <w:rPr>
                <w:rFonts w:ascii="Times New Roman" w:eastAsia="Times New Roman" w:hAnsi="Times New Roman" w:cs="Times New Roman"/>
                <w:sz w:val="20"/>
                <w:szCs w:val="20"/>
                <w:lang w:eastAsia="ru-RU"/>
              </w:rPr>
              <w:t>Проза Д. Хармса, К. Вагинова.</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Поэзия 1923 – 1930-х годов. Поэты «Молодой гвардии». Поэзия ЛЕФа, творчество Н. Асеева. Конструктивисты: И. Сельвинский, Э. Багрицкий, В. Луговской. Поэты «Перевала»: Д. Семеновский, Н. Дементьев. Новокрестьянская поэзия: С. Клычков, Н. Клюев. Творчество обэриутов: А. Введенский, Д. Хармс, Н. Заболоцкий. Поэзия 1930-х годов. Б. Корнилов. П. Васильев. Б. Ручьев. Я. Смеляков. «Поэзия большого плана». Жанр массовой песни. М.В. Исаковский. К. Симонов. Новое поколение поэтов.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Драматургия 20-х – первой половины 30-х годов. </w:t>
            </w:r>
            <w:r w:rsidRPr="00D921DA">
              <w:rPr>
                <w:rFonts w:ascii="Times New Roman" w:eastAsia="Times New Roman" w:hAnsi="Times New Roman" w:cs="Times New Roman"/>
                <w:sz w:val="20"/>
                <w:szCs w:val="20"/>
                <w:lang w:eastAsia="ru-RU"/>
              </w:rPr>
              <w:lastRenderedPageBreak/>
              <w:t xml:space="preserve">Героическая драма. Развитие психологической драмы. «Производственная» драма. Комедия. Творчество Н. Эрдмана. Драматургия Е.Л. Шварца. Развитие драматургии авангарда. </w:t>
            </w:r>
          </w:p>
          <w:p w:rsidR="00D921DA" w:rsidRPr="00D921DA" w:rsidRDefault="00D921DA" w:rsidP="00D921DA">
            <w:pPr>
              <w:spacing w:after="0" w:line="240" w:lineRule="auto"/>
              <w:ind w:firstLine="366"/>
              <w:jc w:val="both"/>
              <w:rPr>
                <w:rFonts w:ascii="Times New Roman" w:eastAsia="Times New Roman" w:hAnsi="Times New Roman" w:cs="Times New Roman"/>
                <w:b/>
                <w:smallCaps/>
                <w:sz w:val="20"/>
                <w:szCs w:val="20"/>
                <w:lang w:eastAsia="ru-RU"/>
              </w:rPr>
            </w:pPr>
            <w:r w:rsidRPr="00D921DA">
              <w:rPr>
                <w:rFonts w:ascii="Times New Roman" w:eastAsia="Times New Roman" w:hAnsi="Times New Roman" w:cs="Times New Roman"/>
                <w:sz w:val="20"/>
                <w:szCs w:val="20"/>
                <w:lang w:eastAsia="ru-RU"/>
              </w:rPr>
              <w:t>Литература первой волны эмиграции. Организационные формы и географические центры эмигрантской литературы. Основные тенденции. Поэзия русского зарубежья. И. Бунин. К. Бальмонт. З. Гиппиус. Вяч. Иванов. В. Ходасевич. Г. Иванов. Г. Адамович. А. Штейгер. Л. Червинская. В. Смоленский. Б. Поплавский. А. Ладинский. Ю. Терапиано. В. Набоков. А. Ачаир. В. Перелешин. А. Несмелов. Проза русского зарубежья. Публицистика. Мемуарно-автобиографическая проза. Творчество писателей старшего и среднего поколения. А. Куприн. Б. Зайцев. А. Ремизов. М. Осоргин. </w:t>
            </w:r>
            <w:r w:rsidRPr="00D921DA">
              <w:rPr>
                <w:rFonts w:ascii="Times New Roman" w:eastAsia="Times New Roman" w:hAnsi="Times New Roman" w:cs="Times New Roman"/>
                <w:sz w:val="20"/>
                <w:szCs w:val="20"/>
                <w:lang w:eastAsia="ru-RU"/>
              </w:rPr>
              <w:br/>
              <w:t>Историческая романистика: Д. Мережковский, М. Алданов. Сатирико-юмористическая литература: А. Аверченко, Н. Тэффи, Саша Черный, Дон-Аминадо. Младше поколение прозаиков. Журнал «Числа». Творчество Б. Поплавского, В. Набокова, Г. Газданова. </w:t>
            </w:r>
            <w:r w:rsidRPr="00D921DA">
              <w:rPr>
                <w:rFonts w:ascii="Times New Roman" w:eastAsia="Times New Roman" w:hAnsi="Times New Roman" w:cs="Times New Roman"/>
                <w:sz w:val="20"/>
                <w:szCs w:val="20"/>
                <w:lang w:eastAsia="ru-RU"/>
              </w:rPr>
              <w:br/>
              <w:t>Детская литература 20 – 50-х годов. Детская литература в контексте социокультурной ситуации. Детская поэзия. Детская проза. Литературная сказка. Научная фантастика. Научно-художественная проза: рассказы о вещах и профессиях, рассказы и повести о животных. </w:t>
            </w:r>
            <w:r w:rsidRPr="00D921DA">
              <w:rPr>
                <w:rFonts w:ascii="Times New Roman" w:eastAsia="Times New Roman" w:hAnsi="Times New Roman" w:cs="Times New Roman"/>
                <w:sz w:val="20"/>
                <w:szCs w:val="20"/>
                <w:lang w:eastAsia="ru-RU"/>
              </w:rPr>
              <w:br/>
              <w:t>Художественно-исторический жанр. Повесть о детях. </w:t>
            </w:r>
            <w:r w:rsidRPr="00D921DA">
              <w:rPr>
                <w:rFonts w:ascii="Times New Roman" w:eastAsia="Times New Roman" w:hAnsi="Times New Roman" w:cs="Times New Roman"/>
                <w:sz w:val="20"/>
                <w:szCs w:val="20"/>
                <w:lang w:eastAsia="ru-RU"/>
              </w:rPr>
              <w:br/>
              <w:t>Авторы статей: Б.С. Бугров, А.П. Герасименко, М.М. Голубков, В.А. Зайцев, А.С. Карпов, О.С. Левченкова, А.В. Леденев, В.В. Полонский, М.С. Руденко, Е.Б. Скороспелова, Н.М. Солнцева, В.И. Фатющенко. </w:t>
            </w:r>
          </w:p>
        </w:tc>
        <w:tc>
          <w:tcPr>
            <w:tcW w:w="993"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lastRenderedPageBreak/>
              <w:t>15</w:t>
            </w:r>
          </w:p>
        </w:tc>
        <w:tc>
          <w:tcPr>
            <w:tcW w:w="1227"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х</w:t>
            </w:r>
          </w:p>
        </w:tc>
        <w:tc>
          <w:tcPr>
            <w:tcW w:w="1890"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2</w:t>
            </w:r>
          </w:p>
        </w:tc>
      </w:tr>
      <w:tr w:rsidR="00D921DA" w:rsidRPr="00D921DA" w:rsidTr="005A4CF3">
        <w:trPr>
          <w:trHeight w:val="20"/>
        </w:trPr>
        <w:tc>
          <w:tcPr>
            <w:tcW w:w="515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ind w:firstLine="366"/>
              <w:jc w:val="both"/>
              <w:rPr>
                <w:rFonts w:ascii="Times New Roman" w:eastAsia="Times New Roman" w:hAnsi="Times New Roman" w:cs="Times New Roman"/>
                <w:b/>
                <w:i/>
                <w:smallCaps/>
                <w:sz w:val="20"/>
                <w:szCs w:val="20"/>
                <w:lang w:eastAsia="ru-RU"/>
              </w:rPr>
            </w:pPr>
            <w:r w:rsidRPr="00D921DA">
              <w:rPr>
                <w:rFonts w:ascii="Times New Roman" w:eastAsia="Times New Roman" w:hAnsi="Times New Roman" w:cs="Times New Roman"/>
                <w:b/>
                <w:i/>
                <w:smallCaps/>
                <w:sz w:val="20"/>
                <w:szCs w:val="20"/>
                <w:lang w:eastAsia="ru-RU"/>
              </w:rPr>
              <w:lastRenderedPageBreak/>
              <w:t xml:space="preserve">тема 6. </w:t>
            </w:r>
            <w:r w:rsidRPr="00D921DA">
              <w:rPr>
                <w:rFonts w:ascii="Times New Roman" w:eastAsia="Times New Roman" w:hAnsi="Times New Roman" w:cs="Times New Roman"/>
                <w:b/>
                <w:i/>
                <w:smallCaps/>
                <w:sz w:val="20"/>
                <w:szCs w:val="20"/>
              </w:rPr>
              <w:t>литература социалистического выбора: мифотворчество советской эпохи</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NewRomanPSMT" w:hAnsi="Times New Roman" w:cs="Times New Roman"/>
                <w:sz w:val="20"/>
                <w:szCs w:val="20"/>
              </w:rPr>
              <w:t xml:space="preserve">Унификация культурной жизни. Роль Первого съезда писателей, появление нормативной эстетики (социалистический реализм). «Производственная» тема в литературе, поэтизация труда как способа самовоспитания и перевоспитания. Роман «Земля Кузнецкая» А.Н. Волошина. </w:t>
            </w:r>
            <w:r w:rsidRPr="00D921DA">
              <w:rPr>
                <w:rFonts w:ascii="Times New Roman" w:eastAsia="Times New Roman" w:hAnsi="Times New Roman" w:cs="Times New Roman"/>
                <w:sz w:val="20"/>
                <w:szCs w:val="20"/>
                <w:lang w:eastAsia="ru-RU"/>
              </w:rPr>
              <w:t>Три линии развития в литературе соцреализма 1930-1940-х гг.: собственно соцреализм (М. Шолохов), соцклассицизм (Л. Леонов, Ф. Гладков, А. Казакевич и др.), и соцромантизм (А. Грин, К. Симонов, Н. Островский и др.). Особая тенденциозность, авторский догматизм (особая тематика (например, производственная), система персонажей, основанная на полярном делении на положительных и отрицательных, прямая авторская оценка в произведениях соцреализма, романтический пафос, личностная стилистика (А. Твардовский «Я убит подо Ржевом…») и безличное повествование. Особая роль авторских отступлений (А. Твардовский «Василий Теркин»).</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Идейные и жанрово-стилевые поиски прозы 1930-х гг. Роман и его жанровые модификации («производственный роман», «роман-воспитание», роман-эпопея и др.). Типология героев в прозе. Тема социалистического строительства (Л. Леонов, </w:t>
            </w:r>
            <w:r w:rsidRPr="00D921DA">
              <w:rPr>
                <w:rFonts w:ascii="Times New Roman" w:eastAsia="Times New Roman" w:hAnsi="Times New Roman" w:cs="Times New Roman"/>
                <w:sz w:val="20"/>
                <w:szCs w:val="20"/>
                <w:lang w:eastAsia="ru-RU"/>
              </w:rPr>
              <w:br/>
              <w:t xml:space="preserve">В. Катаев, И. Эренбург, А. Платонов, Ф. Панферов, К. Паустовский, М. Пришвин   и др.).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Драматургия второй половины 30-х – 50-х годов. Специфика драматургического конфликта. Особенности комедии. Пьесы историко-революционной тематики. Драматургия историко-биографического характера. Драматургия, посвященная современности: пьесы Л. </w:t>
            </w:r>
            <w:r w:rsidRPr="00D921DA">
              <w:rPr>
                <w:rFonts w:ascii="Times New Roman" w:eastAsia="Times New Roman" w:hAnsi="Times New Roman" w:cs="Times New Roman"/>
                <w:sz w:val="20"/>
                <w:szCs w:val="20"/>
                <w:lang w:eastAsia="ru-RU"/>
              </w:rPr>
              <w:lastRenderedPageBreak/>
              <w:t>Леонова, А. Арбузова, А. Афиногенова. Драматургия периода Великой Отечественной войны: пьесы К. Симонова, Б. Лавренева, А. Крона, А. Корнейчука, Л. Леонова, В. Розова.</w:t>
            </w:r>
          </w:p>
          <w:p w:rsidR="00D921DA" w:rsidRPr="00D921DA" w:rsidRDefault="00D921DA" w:rsidP="00D921DA">
            <w:pPr>
              <w:spacing w:after="0" w:line="240" w:lineRule="auto"/>
              <w:ind w:firstLine="366"/>
              <w:jc w:val="both"/>
              <w:rPr>
                <w:rFonts w:ascii="Times New Roman" w:eastAsia="Calibri" w:hAnsi="Times New Roman" w:cs="Times New Roman"/>
                <w:sz w:val="20"/>
                <w:szCs w:val="20"/>
              </w:rPr>
            </w:pPr>
            <w:r w:rsidRPr="00D921DA">
              <w:rPr>
                <w:rFonts w:ascii="Times New Roman" w:eastAsia="Calibri" w:hAnsi="Times New Roman" w:cs="Times New Roman"/>
                <w:sz w:val="20"/>
                <w:szCs w:val="20"/>
              </w:rPr>
              <w:t>Проза Ю. Либединского. Миф о Прометее: «Разгром» А. Фадеева. Миф о создании нового мира. Миф о победе над временем: творчество В. Катаева. Миф о едином пространстве Страны Советов: «Большой конвейер» Я. Ильина. Героический миф: «Как закалялась сталь» Н. Островского. Миф о советском народе. «Молодая гвардия» А. Фадеева. Производственный роман. Колхозный роман. «Роман возвращения», «Счастье» П. Павленко.</w:t>
            </w:r>
          </w:p>
          <w:p w:rsidR="00D921DA" w:rsidRPr="00D921DA" w:rsidRDefault="00D921DA" w:rsidP="00D921DA">
            <w:pPr>
              <w:autoSpaceDE w:val="0"/>
              <w:autoSpaceDN w:val="0"/>
              <w:adjustRightInd w:val="0"/>
              <w:spacing w:after="0" w:line="240" w:lineRule="auto"/>
              <w:ind w:firstLine="366"/>
              <w:jc w:val="both"/>
              <w:rPr>
                <w:rFonts w:ascii="Times New Roman" w:eastAsia="Times New Roman" w:hAnsi="Times New Roman" w:cs="Times New Roman"/>
                <w:color w:val="000000"/>
                <w:sz w:val="20"/>
                <w:szCs w:val="20"/>
                <w:lang w:eastAsia="ru-RU"/>
              </w:rPr>
            </w:pPr>
            <w:r w:rsidRPr="00D921DA">
              <w:rPr>
                <w:rFonts w:ascii="Times New Roman" w:eastAsia="Times New Roman" w:hAnsi="Times New Roman" w:cs="Times New Roman"/>
                <w:color w:val="000000"/>
                <w:sz w:val="20"/>
                <w:szCs w:val="20"/>
                <w:lang w:eastAsia="ru-RU"/>
              </w:rPr>
              <w:t xml:space="preserve">Мини-«оттепель» 1945-1946 гг. Торжество идеи правды о войне и народе-победителе. Художественное многоголосье в осмыслении ведущих тем: войны, победы, возвращения к мирной жизни (тексты В. Некрасова, Э. Казакевича, В. Пановой, Б. Полевого, А. Платонова, М. Исаковского, А. Твардовского). </w:t>
            </w:r>
          </w:p>
          <w:p w:rsidR="00D921DA" w:rsidRPr="00D921DA" w:rsidRDefault="00D921DA" w:rsidP="00D921DA">
            <w:pPr>
              <w:autoSpaceDE w:val="0"/>
              <w:autoSpaceDN w:val="0"/>
              <w:adjustRightInd w:val="0"/>
              <w:spacing w:after="0" w:line="240" w:lineRule="auto"/>
              <w:ind w:firstLine="366"/>
              <w:jc w:val="both"/>
              <w:rPr>
                <w:rFonts w:ascii="Times New Roman" w:eastAsia="Times New Roman" w:hAnsi="Times New Roman" w:cs="Times New Roman"/>
                <w:color w:val="000000"/>
                <w:sz w:val="20"/>
                <w:szCs w:val="20"/>
                <w:lang w:eastAsia="ru-RU"/>
              </w:rPr>
            </w:pPr>
            <w:r w:rsidRPr="00D921DA">
              <w:rPr>
                <w:rFonts w:ascii="Times New Roman" w:eastAsia="Times New Roman" w:hAnsi="Times New Roman" w:cs="Times New Roman"/>
                <w:color w:val="000000"/>
                <w:sz w:val="20"/>
                <w:szCs w:val="20"/>
                <w:lang w:eastAsia="ru-RU"/>
              </w:rPr>
              <w:t xml:space="preserve">Исторический контекст конца: новый передел мира сверхдержавами, холодная война и апогей сталинизма в СССР. Диктатура «идеологической ре-альности» в искусстве. Постановления ЦК ВКП(б) о журналах «Звезда» и «Ленинград» и др. </w:t>
            </w:r>
          </w:p>
          <w:p w:rsidR="00D921DA" w:rsidRPr="00D921DA" w:rsidRDefault="00D921DA" w:rsidP="00D921DA">
            <w:pPr>
              <w:spacing w:after="0" w:line="240" w:lineRule="auto"/>
              <w:ind w:firstLine="366"/>
              <w:jc w:val="both"/>
              <w:rPr>
                <w:rFonts w:ascii="Times New Roman" w:eastAsia="Calibri" w:hAnsi="Times New Roman" w:cs="Times New Roman"/>
                <w:smallCaps/>
                <w:sz w:val="20"/>
                <w:szCs w:val="20"/>
              </w:rPr>
            </w:pPr>
            <w:r w:rsidRPr="00D921DA">
              <w:rPr>
                <w:rFonts w:ascii="Times New Roman" w:eastAsia="Calibri" w:hAnsi="Times New Roman" w:cs="Times New Roman"/>
                <w:sz w:val="20"/>
                <w:szCs w:val="20"/>
              </w:rPr>
              <w:t>Романы «Далеко от Москвы» В. Ажаева, «Кавалер Золотой Звезды» С. Бабаевского, «Счастье» П. Павленко. Политико-идеологический аспект «соцреалистических» текстов и проблемы их изучения. Реалистические, романтические и сказочно-мифологические элементы в структуре советского эпоса.</w:t>
            </w:r>
            <w:r w:rsidRPr="00D921DA">
              <w:rPr>
                <w:rFonts w:ascii="Times New Roman" w:eastAsia="Calibri" w:hAnsi="Times New Roman" w:cs="Times New Roman"/>
                <w:smallCaps/>
                <w:sz w:val="20"/>
                <w:szCs w:val="20"/>
              </w:rPr>
              <w:t xml:space="preserve"> </w:t>
            </w:r>
          </w:p>
          <w:p w:rsidR="00D921DA" w:rsidRPr="00D921DA" w:rsidRDefault="00D921DA" w:rsidP="00D921DA">
            <w:pPr>
              <w:spacing w:after="0" w:line="240" w:lineRule="auto"/>
              <w:ind w:firstLine="366"/>
              <w:jc w:val="both"/>
              <w:rPr>
                <w:rFonts w:ascii="Times New Roman" w:eastAsia="Calibri" w:hAnsi="Times New Roman" w:cs="Times New Roman"/>
                <w:b/>
                <w:sz w:val="20"/>
                <w:szCs w:val="20"/>
              </w:rPr>
            </w:pPr>
            <w:r w:rsidRPr="00D921DA">
              <w:rPr>
                <w:rFonts w:ascii="Times New Roman" w:eastAsia="Calibri" w:hAnsi="Times New Roman" w:cs="Times New Roman"/>
                <w:sz w:val="20"/>
                <w:szCs w:val="20"/>
              </w:rPr>
              <w:t>Поэзия 40-х – начала 50-х годов. Состояние поэзии в период Великой Отечественной войны. М. Светлов. А. Ахматова. Жанровое своеобразие лирики. Поэмы Н. Тихонова, В. Инбер, М. Алигер, П. Антокольского. Поэзия послевоенного времени. Творчество Н. Заболоцкого. Лиро-эпические традиции. Поэмы А. Твардовского, А. Недогонова, М. Луконина, Н. Грибачева, А. Яшина. </w:t>
            </w:r>
          </w:p>
        </w:tc>
        <w:tc>
          <w:tcPr>
            <w:tcW w:w="993"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lastRenderedPageBreak/>
              <w:t>13</w:t>
            </w:r>
          </w:p>
        </w:tc>
        <w:tc>
          <w:tcPr>
            <w:tcW w:w="1227"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1</w:t>
            </w:r>
          </w:p>
        </w:tc>
      </w:tr>
      <w:tr w:rsidR="00D921DA" w:rsidRPr="00D921DA" w:rsidTr="005A4CF3">
        <w:trPr>
          <w:trHeight w:val="982"/>
        </w:trPr>
        <w:tc>
          <w:tcPr>
            <w:tcW w:w="515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ind w:firstLine="366"/>
              <w:jc w:val="both"/>
              <w:rPr>
                <w:rFonts w:ascii="Times New Roman" w:eastAsia="Times New Roman" w:hAnsi="Times New Roman" w:cs="Times New Roman"/>
                <w:b/>
                <w:i/>
                <w:smallCaps/>
                <w:sz w:val="20"/>
                <w:szCs w:val="20"/>
                <w:lang w:eastAsia="ru-RU"/>
              </w:rPr>
            </w:pPr>
            <w:r w:rsidRPr="00D921DA">
              <w:rPr>
                <w:rFonts w:ascii="Times New Roman" w:eastAsia="Times New Roman" w:hAnsi="Times New Roman" w:cs="Times New Roman"/>
                <w:b/>
                <w:i/>
                <w:smallCaps/>
                <w:sz w:val="20"/>
                <w:szCs w:val="20"/>
                <w:lang w:eastAsia="ru-RU"/>
              </w:rPr>
              <w:lastRenderedPageBreak/>
              <w:t xml:space="preserve">Тема 7. </w:t>
            </w:r>
            <w:r w:rsidRPr="00D921DA">
              <w:rPr>
                <w:rFonts w:ascii="Times New Roman" w:eastAsia="Times New Roman" w:hAnsi="Times New Roman" w:cs="Times New Roman"/>
                <w:b/>
                <w:i/>
                <w:smallCaps/>
                <w:sz w:val="20"/>
                <w:szCs w:val="20"/>
              </w:rPr>
              <w:t>Трансформация «положительного героя» в русской литературе 1950 – 1980-х годов.</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Создание новой концепции личности в литературе периода «оттепели». Переосмыслению некоторых теоретических положений соцреалистического метода. Новый подход к изображению положительного героя. Обновление конфликта. Проблема ценности личности. Развитие с «соцреализма с человеческим лицом».  Трансформация концепции «простого советского человека» в концепцию «человека трудолюбивой души». Стремлением автора смоделировать «новую духовную цельность», которая отождествляется с принципиально необъективированным, незавершенным образом-личностью.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Отказ от схематизма в воссоздании характера героя, отрицание канонического представления о его цельности как об аскетическом самоотречении во имя надличностных интересов. Ориентация на «простые законы нравственности». Противоречивость как имманентное свойство нового героя. Конфликтное взаимодействие его с окружающим миром. Изменения в субъектной сфере произведений, в соотношении авторского плана и плана героя, в способах выражения авторской позиции.</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Отражение трагических конфликтов истории в </w:t>
            </w:r>
            <w:r w:rsidRPr="00D921DA">
              <w:rPr>
                <w:rFonts w:ascii="Times New Roman" w:eastAsia="Times New Roman" w:hAnsi="Times New Roman" w:cs="Times New Roman"/>
                <w:sz w:val="20"/>
                <w:szCs w:val="20"/>
                <w:lang w:eastAsia="ru-RU"/>
              </w:rPr>
              <w:lastRenderedPageBreak/>
              <w:t xml:space="preserve">судьбах героев («Один день Ивана Денисовича» А. Солженицына, «Жестокость» П. Нилина, «Судьба человека» М. Шолохова и другие). Художественное своеобразие, образ главного героя. Общественный резонанс повести «Один день Ивана Денисовича», связанная с нею критическая полемика. Статья </w:t>
            </w:r>
            <w:r w:rsidRPr="00D921DA">
              <w:rPr>
                <w:rFonts w:ascii="Times New Roman" w:eastAsia="Times New Roman" w:hAnsi="Times New Roman" w:cs="Times New Roman"/>
                <w:sz w:val="20"/>
                <w:szCs w:val="20"/>
                <w:lang w:eastAsia="ru-RU"/>
              </w:rPr>
              <w:br/>
              <w:t>В. Лакшина «Иван Денисович – его друзья и недруги» (1964). Другие произведения А. Солженицына, увидевшие свет в 60-е годы. Место и значение солженицынской прозы в литературном процессе 60-х гг.</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Возрастание роли публицистики, публицистическая направленность художественных произведений. Обращение к трагическим страницам советской истории, раз- мышления о человечности. Возвращенные имена и новые литературные произведения. Неоднозначность оценок современного литературного процесса в критике и публицистике. Русская литература и литература русского зарубежья.</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Приход молодых прозаиков: В. Аксенова, Г. Владимова, Вл. Войновича, А. Гладилина, А. Кузнецова, В. Липатова, А. Рекемчука и др. Рефлексирующий герой молодежной прозы (В. Аксенов, А. Гладилин). Полемика вокруг их произведений. Стилевые особенности «молодой прозы». Роль основанного в эти годы В. Катаевым журнала «Юность».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Расцвет рассказа. Первые сборники Ю. Казакова, Ю. Нагибина. Лирическая проза. «Глаза земли» М. Пришвина, «Дневные звезды» О. Берггольц, «Владимирские проселки», «Капля росы» Вл. Солоухина.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«Проза лейтенантов» (В. Астафьев, Г. Бакланов, Ю. Бондарев, В. Богомолов, В. Быков, Б. Васильев, Ю. Гончаров, Вяч. Кондратьев и др.). «Убиты под Москвой» и «Крик» К. Воробьева. «На войне как на войне» и «Железный дождь» В. Курочкина. Критические дискуссии вокруг «лейтенантской прозы», споры об «окопной правде», «ремаркизме», «дегероизации», о методах и принципах изображения войны. Документальная проза С. Смирнова, А. Адамовича, Д. Гранина, С. Алексиевич, Е. Ржевской, А. Крона и других.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Нравственная проблематика произведений, их художественные особенности. Изображение жизни крестьянства, глубины и цельности духовного мира рядового труженика в повестях С. Залыгина, В. Белова, Б. Можаева, Ф. Абрамова, В. Шукшина. Очерки А. Яшина «Вологодская свадьба», Ф. Абрамова «Вокруг да около», П. Ребрина «Головырино, Головырино...» (60-70-е годы) и связанная с ними критическая полемика.  Очерки И. Васильева, А. Стреляного, Ю. Черниченко.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Феномен «деревенской прозы». Воздействие ее на читателя-современника. Стилистика и поэтика деревенской прозы, традиции русской классики. Деревенская проза и традиция устного народного творчества. Возрождение сказового колорита. Традиция сказа в эти годы. С. Писахов и Б. Шергин.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«Ассоциативная» проза (Ю. Олеша, В. Катаев и др.). Филологическая проза А. Терца.</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Развитие во второй половине 60-х и начале 70-х годов «городской прозы» (Ю. Трифонов, В. Семин, А. Битов, Д. Гранин, Г. Семенов, И. Грекова и др.).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Литература и НТР. Образ ученого в трилогии В. Каверина «Открытая книга». Молодые ученые и инженеры в романе Д. Гранина «Иду на грозу».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lastRenderedPageBreak/>
              <w:t xml:space="preserve">Исторический жанр в 50-80-х годах (Д. Балашов, Вал. Иванов и др.).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Фантастика 50-60-х годов (И. Ефремов, А. и Б. Стругацкие и др.). Ироническая притча в творчестве Ф. Искандера.</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Детская литература. Произведения Н. Носова.</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Подъем национальных литератур. Дебюты Ч. Айтматова, Р. Гамзатова, Ю. Рытхеу, О. Сулейменова, Вл. Санги, Ю. Шесталова, Г. Матевосяна и др. Роль и значение русской литературы в этом процессе.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Формирование «критического направления» в русской прозе и роль журнала «Новый мир» в этом процессе. Первые подступы к осмыслению «белых пятен» нашей послеоктябрьской истории, к феномену Сталина и сталинизма (Вл. Дудинцев «Не хлебом единым», А. Яшин «Рычаги», Г. Николаева «Битва в пути», А. Твардовский - глава «Так было» в поэме «За далью – даль», поэма «Теркин на том свете»). Статья В. Померанцева «Об искренности в литературе». Гуманизм и человеческая порядочность – против «этики» революционного насилия в повестях П. Нилина «Жестокость» и «Испытательный срок».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Герой «тихой лирики» (Н. Рубцов, Вл. Соколов, О. Чухонцев). Поэзия Ю. Кузнецова и связанная с нею критическая полемика. Новые темы, идеи, образы в эстрадной поэзии (А. Вознесенский, Е. Евтушенко, Р. Рождественский). Особенности языка и стихосложения.  Архетипичность и культуроцентричность поэзии неоакмеистов (Б. Ахмадулина, С. Липкин, А. Тарковский, А. Кушнер).</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Синететизм авторской песни. Герой ролевой лирики В. Высоцкого, А. Галича. Песенное творчество Б. Окуджавы, Ю. Визбора, Ю. Кима.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Драматургия. Нравственная проблематика пьес А. Арбузова («Иркутская история», «Мой бедный Марат»), В. Розова («В добрый час!», «Вечно живые»), А. Володина («Пять вечеров», «Старшая сестра»). Новая драма А. Вампилова («Старший сын», «Утиная охота», «Прошлым летом в Чулимске»). Традиции условного, экзистенциального театре, жанровый синтез. Критические дискуссии.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1970-80-е годы. Проза «сорокалетних» (В. Маканин, А. Ким, В. Крупин, А. Афанасьев и др.). Полемика вокруг  их творчества (статьи И. Дедкова, В. Гусева, В. Бондаренко и др.).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Усиление публицистического начала в прозе 1980-х (В. Распутин «Пожар», В. Астафьев «Печальный детектив», Ч. Айтматов «Плаха»). </w:t>
            </w:r>
          </w:p>
          <w:p w:rsidR="00D921DA" w:rsidRPr="00D921DA" w:rsidRDefault="00D921DA" w:rsidP="00D921DA">
            <w:pPr>
              <w:spacing w:after="0" w:line="240" w:lineRule="auto"/>
              <w:ind w:firstLine="366"/>
              <w:jc w:val="both"/>
              <w:rPr>
                <w:rFonts w:ascii="Times New Roman" w:eastAsia="Times New Roman" w:hAnsi="Times New Roman" w:cs="Times New Roman"/>
                <w:b/>
                <w:smallCaps/>
                <w:sz w:val="20"/>
                <w:szCs w:val="20"/>
                <w:lang w:eastAsia="ru-RU"/>
              </w:rPr>
            </w:pPr>
            <w:r w:rsidRPr="00D921DA">
              <w:rPr>
                <w:rFonts w:ascii="Times New Roman" w:eastAsia="Times New Roman" w:hAnsi="Times New Roman" w:cs="Times New Roman"/>
                <w:sz w:val="20"/>
                <w:szCs w:val="20"/>
                <w:lang w:eastAsia="ru-RU"/>
              </w:rPr>
              <w:t>Лагерная проза. Легализация произведений антисталинской тематики (В. Шаламов, Ю. Домбровский, В. Гроссман, А. Жигулин, А. Рыбаков, А. Бек, А. Приставкин и др.). Возвращение книг А. Солженицына.</w:t>
            </w:r>
          </w:p>
        </w:tc>
        <w:tc>
          <w:tcPr>
            <w:tcW w:w="993"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lastRenderedPageBreak/>
              <w:t>14</w:t>
            </w:r>
          </w:p>
        </w:tc>
        <w:tc>
          <w:tcPr>
            <w:tcW w:w="1227"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х</w:t>
            </w:r>
          </w:p>
        </w:tc>
        <w:tc>
          <w:tcPr>
            <w:tcW w:w="1276"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tabs>
                <w:tab w:val="right" w:leader="underscore" w:pos="9639"/>
              </w:tabs>
              <w:spacing w:after="0"/>
              <w:jc w:val="center"/>
              <w:rPr>
                <w:rFonts w:ascii="Times New Roman" w:eastAsia="Calibri" w:hAnsi="Times New Roman" w:cs="Times New Roman"/>
                <w:b/>
                <w:sz w:val="20"/>
                <w:szCs w:val="20"/>
              </w:rPr>
            </w:pPr>
            <w:r w:rsidRPr="00D921DA">
              <w:rPr>
                <w:rFonts w:ascii="Times New Roman" w:eastAsia="Calibri" w:hAnsi="Times New Roman" w:cs="Times New Roman"/>
                <w:b/>
                <w:smallCaps/>
                <w:sz w:val="20"/>
                <w:szCs w:val="20"/>
              </w:rPr>
              <w:t>1</w:t>
            </w:r>
          </w:p>
        </w:tc>
      </w:tr>
      <w:tr w:rsidR="00D921DA" w:rsidRPr="00D921DA" w:rsidTr="005A4CF3">
        <w:trPr>
          <w:trHeight w:val="839"/>
        </w:trPr>
        <w:tc>
          <w:tcPr>
            <w:tcW w:w="515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ind w:firstLine="366"/>
              <w:jc w:val="both"/>
              <w:rPr>
                <w:rFonts w:ascii="Times New Roman" w:eastAsia="Times New Roman" w:hAnsi="Times New Roman" w:cs="Times New Roman"/>
                <w:b/>
                <w:i/>
                <w:smallCaps/>
                <w:sz w:val="20"/>
                <w:szCs w:val="20"/>
              </w:rPr>
            </w:pPr>
            <w:r w:rsidRPr="00D921DA">
              <w:rPr>
                <w:rFonts w:ascii="Times New Roman" w:eastAsia="Times New Roman" w:hAnsi="Times New Roman" w:cs="Times New Roman"/>
                <w:b/>
                <w:i/>
                <w:smallCaps/>
                <w:sz w:val="20"/>
                <w:szCs w:val="20"/>
                <w:lang w:eastAsia="ru-RU"/>
              </w:rPr>
              <w:lastRenderedPageBreak/>
              <w:t xml:space="preserve">Тема 8. </w:t>
            </w:r>
            <w:r w:rsidRPr="00D921DA">
              <w:rPr>
                <w:rFonts w:ascii="Times New Roman" w:eastAsia="Times New Roman" w:hAnsi="Times New Roman" w:cs="Times New Roman"/>
                <w:b/>
                <w:i/>
                <w:smallCaps/>
                <w:sz w:val="20"/>
                <w:szCs w:val="20"/>
              </w:rPr>
              <w:t>Типы повествования в русской литературе 1950 – 1970-х годов.</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Доминирование публицистики и лирико-документальной прозы. Аналитичность, исследовательское начало, пафос открытий. Взаимопроникновение публицистического и художественного начал как жанрово-стилевой фактор. Стремление к эпизации изображения, к укрупнению формы, которое осознается как конструктивный признак современного искусства.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lastRenderedPageBreak/>
              <w:t xml:space="preserve">Сказовое повествование в деревенской прозе. Многоголосие. Ориентация на воссоздания просторечного слова. Фольклорные стилизации.  </w:t>
            </w:r>
          </w:p>
          <w:p w:rsidR="00D921DA" w:rsidRPr="00D921DA" w:rsidRDefault="00D921DA" w:rsidP="00D921DA">
            <w:pPr>
              <w:spacing w:after="0" w:line="240" w:lineRule="auto"/>
              <w:ind w:firstLine="366"/>
              <w:jc w:val="both"/>
              <w:rPr>
                <w:rFonts w:ascii="Times New Roman" w:eastAsia="Times New Roman" w:hAnsi="Times New Roman" w:cs="Times New Roman"/>
                <w:b/>
                <w:i/>
                <w:smallCaps/>
                <w:sz w:val="20"/>
                <w:szCs w:val="20"/>
                <w:lang w:eastAsia="ru-RU"/>
              </w:rPr>
            </w:pPr>
            <w:r w:rsidRPr="00D921DA">
              <w:rPr>
                <w:rFonts w:ascii="Times New Roman" w:eastAsia="Times New Roman" w:hAnsi="Times New Roman" w:cs="Times New Roman"/>
                <w:sz w:val="20"/>
                <w:szCs w:val="20"/>
                <w:lang w:eastAsia="ru-RU"/>
              </w:rPr>
              <w:t>Усиление лирического начала определяет художественные особенности лирической (Ю. Казаков, В. Солоухин), «деревенской» (В. Белов, Ф. абрамов, В. Астафьев, В. Распутин, Б. Можаев и др.), исповедальной (Ю.  Трифонов, В. Аксенов, В. Быков) и филологической прозы (В. Катаев). Наиболее продуктивными приемами являются несобственно прямая речь и несобственно авторское повествование.</w:t>
            </w:r>
          </w:p>
        </w:tc>
        <w:tc>
          <w:tcPr>
            <w:tcW w:w="99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lastRenderedPageBreak/>
              <w:t>14</w:t>
            </w:r>
          </w:p>
        </w:tc>
        <w:tc>
          <w:tcPr>
            <w:tcW w:w="122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mallCaps/>
                <w:sz w:val="20"/>
                <w:szCs w:val="20"/>
              </w:rPr>
            </w:pPr>
          </w:p>
        </w:tc>
        <w:tc>
          <w:tcPr>
            <w:tcW w:w="1276"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mallCaps/>
                <w:sz w:val="20"/>
                <w:szCs w:val="20"/>
              </w:rPr>
            </w:pPr>
            <w:r w:rsidRPr="00D921DA">
              <w:rPr>
                <w:rFonts w:ascii="Times New Roman" w:eastAsia="Calibri" w:hAnsi="Times New Roman" w:cs="Times New Roman"/>
                <w:b/>
                <w:smallCaps/>
                <w:sz w:val="20"/>
                <w:szCs w:val="20"/>
              </w:rPr>
              <w:t>х</w:t>
            </w:r>
          </w:p>
        </w:tc>
        <w:tc>
          <w:tcPr>
            <w:tcW w:w="1890"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mallCaps/>
                <w:sz w:val="20"/>
                <w:szCs w:val="20"/>
              </w:rPr>
            </w:pPr>
            <w:r w:rsidRPr="00D921DA">
              <w:rPr>
                <w:rFonts w:ascii="Times New Roman" w:eastAsia="Calibri" w:hAnsi="Times New Roman" w:cs="Times New Roman"/>
                <w:b/>
                <w:smallCaps/>
                <w:sz w:val="20"/>
                <w:szCs w:val="20"/>
              </w:rPr>
              <w:t>1</w:t>
            </w:r>
          </w:p>
        </w:tc>
      </w:tr>
      <w:tr w:rsidR="00D921DA" w:rsidRPr="00D921DA" w:rsidTr="005A4CF3">
        <w:trPr>
          <w:trHeight w:val="709"/>
        </w:trPr>
        <w:tc>
          <w:tcPr>
            <w:tcW w:w="515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autoSpaceDE w:val="0"/>
              <w:autoSpaceDN w:val="0"/>
              <w:adjustRightInd w:val="0"/>
              <w:spacing w:after="0" w:line="240" w:lineRule="auto"/>
              <w:ind w:firstLine="366"/>
              <w:jc w:val="both"/>
              <w:rPr>
                <w:rFonts w:ascii="Times New Roman" w:eastAsia="Times New Roman" w:hAnsi="Times New Roman" w:cs="Times New Roman"/>
                <w:b/>
                <w:i/>
                <w:smallCaps/>
                <w:sz w:val="20"/>
                <w:szCs w:val="20"/>
                <w:lang w:eastAsia="ru-RU"/>
              </w:rPr>
            </w:pPr>
            <w:r w:rsidRPr="00D921DA">
              <w:rPr>
                <w:rFonts w:ascii="Times New Roman" w:eastAsia="Times New Roman" w:hAnsi="Times New Roman" w:cs="Times New Roman"/>
                <w:b/>
                <w:i/>
                <w:smallCaps/>
                <w:sz w:val="20"/>
                <w:szCs w:val="20"/>
                <w:lang w:eastAsia="ru-RU"/>
              </w:rPr>
              <w:lastRenderedPageBreak/>
              <w:t>Тема 9. Обнажение приема и игровая поэтика в постмодернистской литературе</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Традиции модернизма и авангарда в русской версии постмодернизма. Национальное своеобразие. Интертекстуальность как  принцип миромоделирования. Отказ от реалистического изображения действительности и замена ее симулякрами, декларативная установка на трансформацию мира в хаос одновременно сосуществующих и накладывающихся друг на друга текстов, мифов, взаимно уничтожающих и заглушающих друг друга. Течения внутри постмодернизма:  концептуализм и соц-арт (Д. Пригов, Л. Рубинштейн, В. Сорокин, Е. Попов, А. Гаврилов, В. Пелевин и др.), необарокко (Т. Толстая, В. Пьецух, А. Парщиков, Е. Шварц, И. Жданов и др.). Постреализм (Л. Петрушевская, Л. Улицкая, С. Довлатов и др.) и поставангард (Ры Никонова, А. Левин, В. Строчков, А. Репешко). </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Обнажение приема и игровая установка как основы авторской позиции. Игра как способ проявления авторского сознания в тексте, как текстообразующий фактором («Москва – Петушки»). Автор-персонаж в роли шута, карнавального короля. Множественность alter ego, их диалог.</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Смерть автора (Р. Барт, М. Фуко), фигура Скриптора: «авторская маска» в романе Саши Соколова «Палисандрия». Абсурдизированный Скриптор доведен до уровня графомана.</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«Маска автора» литературоведа-биографа, изучающего творчество вымышленного писателя в романе Ю. Буйды «Ермо». Взаимопроникновение текстов «маски автора» и писателя, трансформация «маска автора» - литературоведа в «маску автора» -романиста.</w:t>
            </w:r>
          </w:p>
          <w:p w:rsidR="00D921DA" w:rsidRPr="00D921DA" w:rsidRDefault="00D921DA" w:rsidP="00D921DA">
            <w:pPr>
              <w:spacing w:after="0" w:line="240" w:lineRule="auto"/>
              <w:ind w:firstLine="366"/>
              <w:jc w:val="both"/>
              <w:rPr>
                <w:rFonts w:ascii="Times New Roman" w:eastAsia="Times New Roman" w:hAnsi="Times New Roman" w:cs="Times New Roman"/>
                <w:b/>
                <w:i/>
                <w:smallCaps/>
                <w:sz w:val="20"/>
                <w:szCs w:val="20"/>
                <w:lang w:eastAsia="ru-RU"/>
              </w:rPr>
            </w:pPr>
            <w:r w:rsidRPr="00D921DA">
              <w:rPr>
                <w:rFonts w:ascii="Times New Roman" w:eastAsia="Times New Roman" w:hAnsi="Times New Roman" w:cs="Times New Roman"/>
                <w:sz w:val="20"/>
                <w:szCs w:val="20"/>
                <w:lang w:eastAsia="ru-RU"/>
              </w:rPr>
              <w:t xml:space="preserve">Двойник автора-творца или автор-персонаж, одноименный физическому автору и исповедальность (Вен. Ерофеев «Москва – Петушки», В. Войнович «Иванькиада», «Замысел»), замена авторской личности системой «языковых имиджей», авторских масок (Д. Пригов), многосубъектное сознание (С. Соколов). Воссоздание хаоса сознания, фрагментарность как его имманентное свойство, метаповествование и доминирование «бесформенных форм» («Прекрасность жизни» Е. Попова, «Бесконечный тупик» Д. Галковского, «Конец цитаты» М. Безродного, «карточки» Л. Рубинштейна), культ автобиографического мифа (нередко в парадоксальной форме (Вен. Ерофеев, Е. Попов), деиндивидуализация автора (Д.А. Пригов, Т. Кибиров), создание парадигмы квазиавторов, вживание в чужое «авторство» (А. Еременко, А. Парщиков, Е. Шварц), сюжетоорганизующая функция «абсолютного читателя» (Т. Толстая). </w:t>
            </w:r>
          </w:p>
        </w:tc>
        <w:tc>
          <w:tcPr>
            <w:tcW w:w="99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t>13</w:t>
            </w:r>
          </w:p>
        </w:tc>
        <w:tc>
          <w:tcPr>
            <w:tcW w:w="122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mallCaps/>
                <w:sz w:val="20"/>
                <w:szCs w:val="20"/>
              </w:rPr>
            </w:pPr>
            <w:r w:rsidRPr="00D921DA">
              <w:rPr>
                <w:rFonts w:ascii="Times New Roman" w:eastAsia="Calibri" w:hAnsi="Times New Roman" w:cs="Times New Roman"/>
                <w:b/>
                <w:smallCaps/>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mallCaps/>
                <w:sz w:val="20"/>
                <w:szCs w:val="20"/>
              </w:rPr>
            </w:pPr>
          </w:p>
        </w:tc>
        <w:tc>
          <w:tcPr>
            <w:tcW w:w="1890"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mallCaps/>
                <w:sz w:val="20"/>
                <w:szCs w:val="20"/>
              </w:rPr>
            </w:pPr>
            <w:r w:rsidRPr="00D921DA">
              <w:rPr>
                <w:rFonts w:ascii="Times New Roman" w:eastAsia="Calibri" w:hAnsi="Times New Roman" w:cs="Times New Roman"/>
                <w:b/>
                <w:smallCaps/>
                <w:sz w:val="20"/>
                <w:szCs w:val="20"/>
              </w:rPr>
              <w:t>1</w:t>
            </w:r>
          </w:p>
        </w:tc>
      </w:tr>
      <w:tr w:rsidR="00D921DA" w:rsidRPr="00D921DA" w:rsidTr="005A4CF3">
        <w:trPr>
          <w:trHeight w:val="549"/>
        </w:trPr>
        <w:tc>
          <w:tcPr>
            <w:tcW w:w="515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ind w:firstLine="366"/>
              <w:jc w:val="both"/>
              <w:rPr>
                <w:rFonts w:ascii="Times New Roman" w:eastAsia="HiddenHorzOCR" w:hAnsi="Times New Roman" w:cs="Times New Roman"/>
                <w:b/>
                <w:i/>
                <w:smallCaps/>
                <w:sz w:val="20"/>
                <w:szCs w:val="20"/>
                <w:lang w:eastAsia="ru-RU"/>
              </w:rPr>
            </w:pPr>
            <w:r w:rsidRPr="00D921DA">
              <w:rPr>
                <w:rFonts w:ascii="Times New Roman" w:eastAsia="Times New Roman" w:hAnsi="Times New Roman" w:cs="Times New Roman"/>
                <w:b/>
                <w:i/>
                <w:smallCaps/>
                <w:sz w:val="20"/>
                <w:szCs w:val="20"/>
                <w:lang w:eastAsia="ru-RU"/>
              </w:rPr>
              <w:lastRenderedPageBreak/>
              <w:t>Тема 10. Авторские жанры и авторские жанровые формы</w:t>
            </w:r>
            <w:r w:rsidRPr="00D921DA">
              <w:rPr>
                <w:rFonts w:ascii="Times New Roman" w:eastAsia="HiddenHorzOCR" w:hAnsi="Times New Roman" w:cs="Times New Roman"/>
                <w:b/>
                <w:i/>
                <w:smallCaps/>
                <w:sz w:val="20"/>
                <w:szCs w:val="20"/>
                <w:lang w:eastAsia="ru-RU"/>
              </w:rPr>
              <w:t xml:space="preserve"> в русской прозе конца ХХ – начла </w:t>
            </w:r>
            <w:r w:rsidRPr="00D921DA">
              <w:rPr>
                <w:rFonts w:ascii="Times New Roman" w:eastAsia="HiddenHorzOCR" w:hAnsi="Times New Roman" w:cs="Times New Roman"/>
                <w:b/>
                <w:i/>
                <w:smallCaps/>
                <w:sz w:val="20"/>
                <w:szCs w:val="20"/>
                <w:lang w:val="en-US" w:eastAsia="ru-RU"/>
              </w:rPr>
              <w:t>XXI</w:t>
            </w:r>
            <w:r w:rsidRPr="00D921DA">
              <w:rPr>
                <w:rFonts w:ascii="Times New Roman" w:eastAsia="HiddenHorzOCR" w:hAnsi="Times New Roman" w:cs="Times New Roman"/>
                <w:b/>
                <w:i/>
                <w:smallCaps/>
                <w:sz w:val="20"/>
                <w:szCs w:val="20"/>
                <w:lang w:eastAsia="ru-RU"/>
              </w:rPr>
              <w:t xml:space="preserve"> вв.</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Межродовые, двуродовые образования (роман-пьеса Ю. Цыганова «Воры», сценарий документальной книги А. Корниловой «Могу не приезжать…», сценарные имитации М. Палей «</w:t>
            </w:r>
            <w:r w:rsidRPr="00D921DA">
              <w:rPr>
                <w:rFonts w:ascii="Times New Roman" w:eastAsia="Times New Roman" w:hAnsi="Times New Roman" w:cs="Times New Roman"/>
                <w:sz w:val="20"/>
                <w:szCs w:val="20"/>
                <w:lang w:val="en-US" w:eastAsia="ru-RU"/>
              </w:rPr>
              <w:t>Long</w:t>
            </w:r>
            <w:r w:rsidRPr="00D921DA">
              <w:rPr>
                <w:rFonts w:ascii="Times New Roman" w:eastAsia="Times New Roman" w:hAnsi="Times New Roman" w:cs="Times New Roman"/>
                <w:sz w:val="20"/>
                <w:szCs w:val="20"/>
                <w:lang w:eastAsia="ru-RU"/>
              </w:rPr>
              <w:t xml:space="preserve"> </w:t>
            </w:r>
            <w:r w:rsidRPr="00D921DA">
              <w:rPr>
                <w:rFonts w:ascii="Times New Roman" w:eastAsia="Times New Roman" w:hAnsi="Times New Roman" w:cs="Times New Roman"/>
                <w:sz w:val="20"/>
                <w:szCs w:val="20"/>
                <w:lang w:val="en-US" w:eastAsia="ru-RU"/>
              </w:rPr>
              <w:t>distance</w:t>
            </w:r>
            <w:r w:rsidRPr="00D921DA">
              <w:rPr>
                <w:rFonts w:ascii="Times New Roman" w:eastAsia="Times New Roman" w:hAnsi="Times New Roman" w:cs="Times New Roman"/>
                <w:sz w:val="20"/>
                <w:szCs w:val="20"/>
                <w:lang w:eastAsia="ru-RU"/>
              </w:rPr>
              <w:t>, или Славянский акцент»).</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 xml:space="preserve">Феномен лирической прозы в русской литературе рубежа ХХ – </w:t>
            </w:r>
            <w:r w:rsidRPr="00D921DA">
              <w:rPr>
                <w:rFonts w:ascii="Times New Roman" w:eastAsia="Times New Roman" w:hAnsi="Times New Roman" w:cs="Times New Roman"/>
                <w:sz w:val="20"/>
                <w:szCs w:val="20"/>
                <w:lang w:val="en-US" w:eastAsia="ru-RU"/>
              </w:rPr>
              <w:t>XXI</w:t>
            </w:r>
            <w:r w:rsidRPr="00D921DA">
              <w:rPr>
                <w:rFonts w:ascii="Times New Roman" w:eastAsia="Times New Roman" w:hAnsi="Times New Roman" w:cs="Times New Roman"/>
                <w:sz w:val="20"/>
                <w:szCs w:val="20"/>
                <w:lang w:eastAsia="ru-RU"/>
              </w:rPr>
              <w:t xml:space="preserve"> вв. («Монохроники» Ю. Коваля, «Синдром пьяного сердца» А. Приставкина, «Путешествие из Ленинграда в Санкт-Петербург» М. Кураева, «Памятник современному состоянию» В. Сидура и др. Перевод произведения из эпического в драматическое или наоборот или одновременное их бытование. (Э. Радзинский «Беседы с Сократом»).</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shd w:val="clear" w:color="auto" w:fill="FFFFFF"/>
                <w:lang w:eastAsia="ru-RU"/>
              </w:rPr>
            </w:pPr>
            <w:r w:rsidRPr="00D921DA">
              <w:rPr>
                <w:rFonts w:ascii="Times New Roman" w:eastAsia="Times New Roman" w:hAnsi="Times New Roman" w:cs="Times New Roman"/>
                <w:sz w:val="20"/>
                <w:szCs w:val="20"/>
                <w:lang w:eastAsia="ru-RU"/>
              </w:rPr>
              <w:t xml:space="preserve">Определение «авторских жанров». Трансформация инвариантной структуры жанра. Авторские жанровые номинации. </w:t>
            </w:r>
            <w:r w:rsidRPr="00D921DA">
              <w:rPr>
                <w:rFonts w:ascii="Times New Roman" w:eastAsia="Times New Roman" w:hAnsi="Times New Roman" w:cs="Times New Roman"/>
                <w:sz w:val="20"/>
                <w:szCs w:val="20"/>
                <w:shd w:val="clear" w:color="auto" w:fill="FFFFFF"/>
                <w:lang w:eastAsia="ru-RU"/>
              </w:rPr>
              <w:t xml:space="preserve">Рефлексия автора по поводу создаваемого произведения, контакт с читателем. Отрицание читателя как адресата, объяснение своих эстетических взглядов, изложение своей концепции, </w:t>
            </w:r>
            <w:r w:rsidRPr="00D921DA">
              <w:rPr>
                <w:rFonts w:ascii="Times New Roman" w:eastAsia="Times New Roman" w:hAnsi="Times New Roman" w:cs="Times New Roman"/>
                <w:sz w:val="20"/>
                <w:szCs w:val="20"/>
                <w:lang w:eastAsia="ru-RU"/>
              </w:rPr>
              <w:t>рассказ</w:t>
            </w:r>
            <w:r w:rsidRPr="00D921DA">
              <w:rPr>
                <w:rFonts w:ascii="Times New Roman" w:eastAsia="Times New Roman" w:hAnsi="Times New Roman" w:cs="Times New Roman"/>
                <w:sz w:val="20"/>
                <w:szCs w:val="20"/>
                <w:shd w:val="clear" w:color="auto" w:fill="FFFFFF"/>
                <w:lang w:eastAsia="ru-RU"/>
              </w:rPr>
              <w:t xml:space="preserve"> о себе как личности (Л. Бежин «</w:t>
            </w:r>
            <w:r w:rsidRPr="00D921DA">
              <w:rPr>
                <w:rFonts w:ascii="Times New Roman" w:eastAsia="Times New Roman" w:hAnsi="Times New Roman" w:cs="Times New Roman"/>
                <w:sz w:val="20"/>
                <w:szCs w:val="20"/>
                <w:lang w:eastAsia="ru-RU"/>
              </w:rPr>
              <w:t>Смотрение тайн, или Последний рыцарь розы</w:t>
            </w:r>
            <w:r w:rsidRPr="00D921DA">
              <w:rPr>
                <w:rFonts w:ascii="Times New Roman" w:eastAsia="Times New Roman" w:hAnsi="Times New Roman" w:cs="Times New Roman"/>
                <w:sz w:val="20"/>
                <w:szCs w:val="20"/>
                <w:shd w:val="clear" w:color="auto" w:fill="FFFFFF"/>
                <w:lang w:eastAsia="ru-RU"/>
              </w:rPr>
              <w:t>», Евг. Лапутин «</w:t>
            </w:r>
            <w:r w:rsidRPr="00D921DA">
              <w:rPr>
                <w:rFonts w:ascii="Times New Roman" w:eastAsia="Times New Roman" w:hAnsi="Times New Roman" w:cs="Times New Roman"/>
                <w:sz w:val="20"/>
                <w:szCs w:val="20"/>
                <w:lang w:eastAsia="ru-RU"/>
              </w:rPr>
              <w:t>Школа танцев для мужчин и подростков</w:t>
            </w:r>
            <w:r w:rsidRPr="00D921DA">
              <w:rPr>
                <w:rFonts w:ascii="Times New Roman" w:eastAsia="Times New Roman" w:hAnsi="Times New Roman" w:cs="Times New Roman"/>
                <w:sz w:val="20"/>
                <w:szCs w:val="20"/>
                <w:shd w:val="clear" w:color="auto" w:fill="FFFFFF"/>
                <w:lang w:eastAsia="ru-RU"/>
              </w:rPr>
              <w:t xml:space="preserve">», А. </w:t>
            </w:r>
            <w:r w:rsidRPr="00D921DA">
              <w:rPr>
                <w:rFonts w:ascii="Times New Roman" w:eastAsia="Times New Roman" w:hAnsi="Times New Roman" w:cs="Times New Roman"/>
                <w:sz w:val="20"/>
                <w:szCs w:val="20"/>
                <w:lang w:eastAsia="ru-RU"/>
              </w:rPr>
              <w:t>Слаповский</w:t>
            </w:r>
            <w:r w:rsidRPr="00D921DA">
              <w:rPr>
                <w:rFonts w:ascii="Times New Roman" w:eastAsia="Times New Roman" w:hAnsi="Times New Roman" w:cs="Times New Roman"/>
                <w:sz w:val="20"/>
                <w:szCs w:val="20"/>
                <w:shd w:val="clear" w:color="auto" w:fill="FFFFFF"/>
                <w:lang w:eastAsia="ru-RU"/>
              </w:rPr>
              <w:t xml:space="preserve"> «</w:t>
            </w:r>
            <w:r w:rsidRPr="00D921DA">
              <w:rPr>
                <w:rFonts w:ascii="Times New Roman" w:eastAsia="Times New Roman" w:hAnsi="Times New Roman" w:cs="Times New Roman"/>
                <w:sz w:val="20"/>
                <w:szCs w:val="20"/>
                <w:lang w:eastAsia="ru-RU"/>
              </w:rPr>
              <w:t>Истинный художник</w:t>
            </w:r>
            <w:r w:rsidRPr="00D921DA">
              <w:rPr>
                <w:rFonts w:ascii="Times New Roman" w:eastAsia="Times New Roman" w:hAnsi="Times New Roman" w:cs="Times New Roman"/>
                <w:sz w:val="20"/>
                <w:szCs w:val="20"/>
                <w:shd w:val="clear" w:color="auto" w:fill="FFFFFF"/>
                <w:lang w:eastAsia="ru-RU"/>
              </w:rPr>
              <w:t>»). Сложная архитектоника «</w:t>
            </w:r>
            <w:r w:rsidRPr="00D921DA">
              <w:rPr>
                <w:rFonts w:ascii="Times New Roman" w:eastAsia="Times New Roman" w:hAnsi="Times New Roman" w:cs="Times New Roman"/>
                <w:sz w:val="20"/>
                <w:szCs w:val="20"/>
                <w:lang w:eastAsia="ru-RU"/>
              </w:rPr>
              <w:t>авторского жанра</w:t>
            </w:r>
            <w:r w:rsidRPr="00D921DA">
              <w:rPr>
                <w:rFonts w:ascii="Times New Roman" w:eastAsia="Times New Roman" w:hAnsi="Times New Roman" w:cs="Times New Roman"/>
                <w:sz w:val="20"/>
                <w:szCs w:val="20"/>
                <w:shd w:val="clear" w:color="auto" w:fill="FFFFFF"/>
                <w:lang w:eastAsia="ru-RU"/>
              </w:rPr>
              <w:t>». Структура «</w:t>
            </w:r>
            <w:r w:rsidRPr="00D921DA">
              <w:rPr>
                <w:rFonts w:ascii="Times New Roman" w:eastAsia="Times New Roman" w:hAnsi="Times New Roman" w:cs="Times New Roman"/>
                <w:sz w:val="20"/>
                <w:szCs w:val="20"/>
                <w:lang w:eastAsia="ru-RU"/>
              </w:rPr>
              <w:t>текст в тексте</w:t>
            </w:r>
            <w:r w:rsidRPr="00D921DA">
              <w:rPr>
                <w:rFonts w:ascii="Times New Roman" w:eastAsia="Times New Roman" w:hAnsi="Times New Roman" w:cs="Times New Roman"/>
                <w:sz w:val="20"/>
                <w:szCs w:val="20"/>
                <w:shd w:val="clear" w:color="auto" w:fill="FFFFFF"/>
                <w:lang w:eastAsia="ru-RU"/>
              </w:rPr>
              <w:t>» (Вл. Турбин «Exegi шопишепШш»). Разнообразие ролевых масок авторов, голоса которых представлены, например, разным шрифтом (Д. Рубина «</w:t>
            </w:r>
            <w:r w:rsidRPr="00D921DA">
              <w:rPr>
                <w:rFonts w:ascii="Times New Roman" w:eastAsia="Times New Roman" w:hAnsi="Times New Roman" w:cs="Times New Roman"/>
                <w:sz w:val="20"/>
                <w:szCs w:val="20"/>
                <w:lang w:eastAsia="ru-RU"/>
              </w:rPr>
              <w:t>Последний кабан из лесов Понтеведра</w:t>
            </w:r>
            <w:r w:rsidRPr="00D921DA">
              <w:rPr>
                <w:rFonts w:ascii="Times New Roman" w:eastAsia="Times New Roman" w:hAnsi="Times New Roman" w:cs="Times New Roman"/>
                <w:sz w:val="20"/>
                <w:szCs w:val="20"/>
                <w:shd w:val="clear" w:color="auto" w:fill="FFFFFF"/>
                <w:lang w:eastAsia="ru-RU"/>
              </w:rPr>
              <w:t>»). Включение в основной текст текстов, написанных в других жанрах или относящихся к другому роду (А. Слаповский «</w:t>
            </w:r>
            <w:r w:rsidRPr="00D921DA">
              <w:rPr>
                <w:rFonts w:ascii="Times New Roman" w:eastAsia="Times New Roman" w:hAnsi="Times New Roman" w:cs="Times New Roman"/>
                <w:sz w:val="20"/>
                <w:szCs w:val="20"/>
                <w:lang w:eastAsia="ru-RU"/>
              </w:rPr>
              <w:t>Вещий сон</w:t>
            </w:r>
            <w:r w:rsidRPr="00D921DA">
              <w:rPr>
                <w:rFonts w:ascii="Times New Roman" w:eastAsia="Times New Roman" w:hAnsi="Times New Roman" w:cs="Times New Roman"/>
                <w:sz w:val="20"/>
                <w:szCs w:val="20"/>
                <w:shd w:val="clear" w:color="auto" w:fill="FFFFFF"/>
                <w:lang w:eastAsia="ru-RU"/>
              </w:rPr>
              <w:t>», Е. Скульская «</w:t>
            </w:r>
            <w:r w:rsidRPr="00D921DA">
              <w:rPr>
                <w:rFonts w:ascii="Times New Roman" w:eastAsia="Times New Roman" w:hAnsi="Times New Roman" w:cs="Times New Roman"/>
                <w:sz w:val="20"/>
                <w:szCs w:val="20"/>
                <w:lang w:eastAsia="ru-RU"/>
              </w:rPr>
              <w:t>Рыбы спят с открытым ртом</w:t>
            </w:r>
            <w:r w:rsidRPr="00D921DA">
              <w:rPr>
                <w:rFonts w:ascii="Times New Roman" w:eastAsia="Times New Roman" w:hAnsi="Times New Roman" w:cs="Times New Roman"/>
                <w:sz w:val="20"/>
                <w:szCs w:val="20"/>
                <w:shd w:val="clear" w:color="auto" w:fill="FFFFFF"/>
                <w:lang w:eastAsia="ru-RU"/>
              </w:rPr>
              <w:t>», Евг. Попов «</w:t>
            </w:r>
            <w:r w:rsidRPr="00D921DA">
              <w:rPr>
                <w:rFonts w:ascii="Times New Roman" w:eastAsia="Times New Roman" w:hAnsi="Times New Roman" w:cs="Times New Roman"/>
                <w:sz w:val="20"/>
                <w:szCs w:val="20"/>
                <w:lang w:eastAsia="ru-RU"/>
              </w:rPr>
              <w:t>Прекрасность</w:t>
            </w:r>
            <w:r w:rsidRPr="00D921DA">
              <w:rPr>
                <w:rFonts w:ascii="Times New Roman" w:eastAsia="Times New Roman" w:hAnsi="Times New Roman" w:cs="Times New Roman"/>
                <w:sz w:val="20"/>
                <w:szCs w:val="20"/>
                <w:shd w:val="clear" w:color="auto" w:fill="FFFFFF"/>
                <w:lang w:eastAsia="ru-RU"/>
              </w:rPr>
              <w:t xml:space="preserve"> жизни»).</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shd w:val="clear" w:color="auto" w:fill="FFFFFF"/>
                <w:lang w:eastAsia="ru-RU"/>
              </w:rPr>
            </w:pPr>
            <w:r w:rsidRPr="00D921DA">
              <w:rPr>
                <w:rFonts w:ascii="Times New Roman" w:eastAsia="Times New Roman" w:hAnsi="Times New Roman" w:cs="Times New Roman"/>
                <w:sz w:val="20"/>
                <w:szCs w:val="20"/>
                <w:shd w:val="clear" w:color="auto" w:fill="FFFFFF"/>
                <w:lang w:eastAsia="ru-RU"/>
              </w:rPr>
              <w:t>Синтетический тип трансформации (роман-житие С. Василенко «</w:t>
            </w:r>
            <w:r w:rsidRPr="00D921DA">
              <w:rPr>
                <w:rFonts w:ascii="Times New Roman" w:eastAsia="Times New Roman" w:hAnsi="Times New Roman" w:cs="Times New Roman"/>
                <w:sz w:val="20"/>
                <w:szCs w:val="20"/>
                <w:lang w:eastAsia="ru-RU"/>
              </w:rPr>
              <w:t>Дурочка</w:t>
            </w:r>
            <w:r w:rsidRPr="00D921DA">
              <w:rPr>
                <w:rFonts w:ascii="Times New Roman" w:eastAsia="Times New Roman" w:hAnsi="Times New Roman" w:cs="Times New Roman"/>
                <w:sz w:val="20"/>
                <w:szCs w:val="20"/>
                <w:shd w:val="clear" w:color="auto" w:fill="FFFFFF"/>
                <w:lang w:eastAsia="ru-RU"/>
              </w:rPr>
              <w:t>», роман-комментарий Евг. Попова «Подлинная история «</w:t>
            </w:r>
            <w:r w:rsidRPr="00D921DA">
              <w:rPr>
                <w:rFonts w:ascii="Times New Roman" w:eastAsia="Times New Roman" w:hAnsi="Times New Roman" w:cs="Times New Roman"/>
                <w:sz w:val="20"/>
                <w:szCs w:val="20"/>
                <w:lang w:eastAsia="ru-RU"/>
              </w:rPr>
              <w:t>Зеленых музыкантов</w:t>
            </w:r>
            <w:r w:rsidRPr="00D921DA">
              <w:rPr>
                <w:rFonts w:ascii="Times New Roman" w:eastAsia="Times New Roman" w:hAnsi="Times New Roman" w:cs="Times New Roman"/>
                <w:sz w:val="20"/>
                <w:szCs w:val="20"/>
                <w:shd w:val="clear" w:color="auto" w:fill="FFFFFF"/>
                <w:lang w:eastAsia="ru-RU"/>
              </w:rPr>
              <w:t>», философскую сказку Ф. Искандера «</w:t>
            </w:r>
            <w:r w:rsidRPr="00D921DA">
              <w:rPr>
                <w:rFonts w:ascii="Times New Roman" w:eastAsia="Times New Roman" w:hAnsi="Times New Roman" w:cs="Times New Roman"/>
                <w:sz w:val="20"/>
                <w:szCs w:val="20"/>
                <w:lang w:eastAsia="ru-RU"/>
              </w:rPr>
              <w:t>Кролики и удавы</w:t>
            </w:r>
            <w:r w:rsidRPr="00D921DA">
              <w:rPr>
                <w:rFonts w:ascii="Times New Roman" w:eastAsia="Times New Roman" w:hAnsi="Times New Roman" w:cs="Times New Roman"/>
                <w:sz w:val="20"/>
                <w:szCs w:val="20"/>
                <w:shd w:val="clear" w:color="auto" w:fill="FFFFFF"/>
                <w:lang w:eastAsia="ru-RU"/>
              </w:rPr>
              <w:t xml:space="preserve">»). Образование новых жанровых модификаций, основу которых составляют традиционные </w:t>
            </w:r>
            <w:r w:rsidRPr="00D921DA">
              <w:rPr>
                <w:rFonts w:ascii="Times New Roman" w:eastAsia="Times New Roman" w:hAnsi="Times New Roman" w:cs="Times New Roman"/>
                <w:sz w:val="20"/>
                <w:szCs w:val="20"/>
                <w:lang w:eastAsia="ru-RU"/>
              </w:rPr>
              <w:t>неформульные</w:t>
            </w:r>
            <w:r w:rsidRPr="00D921DA">
              <w:rPr>
                <w:rFonts w:ascii="Times New Roman" w:eastAsia="Times New Roman" w:hAnsi="Times New Roman" w:cs="Times New Roman"/>
                <w:sz w:val="20"/>
                <w:szCs w:val="20"/>
                <w:shd w:val="clear" w:color="auto" w:fill="FFFFFF"/>
                <w:lang w:eastAsia="ru-RU"/>
              </w:rPr>
              <w:t xml:space="preserve"> жанры (роман, повесть).</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shd w:val="clear" w:color="auto" w:fill="FFFFFF"/>
                <w:lang w:eastAsia="ru-RU"/>
              </w:rPr>
            </w:pPr>
            <w:r w:rsidRPr="00D921DA">
              <w:rPr>
                <w:rFonts w:ascii="Times New Roman" w:eastAsia="Times New Roman" w:hAnsi="Times New Roman" w:cs="Times New Roman"/>
                <w:sz w:val="20"/>
                <w:szCs w:val="20"/>
                <w:lang w:eastAsia="ru-RU"/>
              </w:rPr>
              <w:t>Имитационный</w:t>
            </w:r>
            <w:r w:rsidRPr="00D921DA">
              <w:rPr>
                <w:rFonts w:ascii="Times New Roman" w:eastAsia="Times New Roman" w:hAnsi="Times New Roman" w:cs="Times New Roman"/>
                <w:sz w:val="20"/>
                <w:szCs w:val="20"/>
                <w:shd w:val="clear" w:color="auto" w:fill="FFFFFF"/>
                <w:lang w:eastAsia="ru-RU"/>
              </w:rPr>
              <w:t xml:space="preserve">» тип трансформации. Отрицание жанрообразующих доминант заявленной в </w:t>
            </w:r>
            <w:r w:rsidRPr="00D921DA">
              <w:rPr>
                <w:rFonts w:ascii="Times New Roman" w:eastAsia="Times New Roman" w:hAnsi="Times New Roman" w:cs="Times New Roman"/>
                <w:sz w:val="20"/>
                <w:szCs w:val="20"/>
                <w:lang w:eastAsia="ru-RU"/>
              </w:rPr>
              <w:t>жанровом</w:t>
            </w:r>
            <w:r w:rsidRPr="00D921DA">
              <w:rPr>
                <w:rFonts w:ascii="Times New Roman" w:eastAsia="Times New Roman" w:hAnsi="Times New Roman" w:cs="Times New Roman"/>
                <w:sz w:val="20"/>
                <w:szCs w:val="20"/>
                <w:shd w:val="clear" w:color="auto" w:fill="FFFFFF"/>
                <w:lang w:eastAsia="ru-RU"/>
              </w:rPr>
              <w:t xml:space="preserve"> подзаголовке модели. Имитация некоего жанра в рамках другого или переводе одного жанра в другой:  иронический дневник А. Терехова «Зема», ненайденные мемуары моей дочери Р. Киреева «</w:t>
            </w:r>
            <w:r w:rsidRPr="00D921DA">
              <w:rPr>
                <w:rFonts w:ascii="Times New Roman" w:eastAsia="Times New Roman" w:hAnsi="Times New Roman" w:cs="Times New Roman"/>
                <w:sz w:val="20"/>
                <w:szCs w:val="20"/>
                <w:lang w:eastAsia="ru-RU"/>
              </w:rPr>
              <w:t>След юрхора</w:t>
            </w:r>
            <w:r w:rsidRPr="00D921DA">
              <w:rPr>
                <w:rFonts w:ascii="Times New Roman" w:eastAsia="Times New Roman" w:hAnsi="Times New Roman" w:cs="Times New Roman"/>
                <w:sz w:val="20"/>
                <w:szCs w:val="20"/>
                <w:shd w:val="clear" w:color="auto" w:fill="FFFFFF"/>
                <w:lang w:eastAsia="ru-RU"/>
              </w:rPr>
              <w:t>», воспоминания о детстве, которого не было А. Алексина «</w:t>
            </w:r>
            <w:r w:rsidRPr="00D921DA">
              <w:rPr>
                <w:rFonts w:ascii="Times New Roman" w:eastAsia="Times New Roman" w:hAnsi="Times New Roman" w:cs="Times New Roman"/>
                <w:sz w:val="20"/>
                <w:szCs w:val="20"/>
                <w:lang w:eastAsia="ru-RU"/>
              </w:rPr>
              <w:t>Игрушка</w:t>
            </w:r>
            <w:r w:rsidRPr="00D921DA">
              <w:rPr>
                <w:rFonts w:ascii="Times New Roman" w:eastAsia="Times New Roman" w:hAnsi="Times New Roman" w:cs="Times New Roman"/>
                <w:sz w:val="20"/>
                <w:szCs w:val="20"/>
                <w:shd w:val="clear" w:color="auto" w:fill="FFFFFF"/>
                <w:lang w:eastAsia="ru-RU"/>
              </w:rPr>
              <w:t>».</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«Свернутый» тип трансформации. Редукции жанровой модели. «Конспективность» сюжета, интертекстуальные аллюзии, ретардации (роман-версии Г. Сапгира «Сингапур», ненаписанный роман А. Слаповского «Искренний художник», маленький роман А. Бородыни «Спички», филологическая повесть А. Яковлевой «Шуба»).</w:t>
            </w:r>
          </w:p>
          <w:p w:rsidR="00D921DA" w:rsidRPr="00D921DA" w:rsidRDefault="00D921DA" w:rsidP="00D921DA">
            <w:pPr>
              <w:spacing w:after="0" w:line="240" w:lineRule="auto"/>
              <w:ind w:firstLine="366"/>
              <w:jc w:val="both"/>
              <w:rPr>
                <w:rFonts w:ascii="Times New Roman" w:eastAsia="Times New Roman" w:hAnsi="Times New Roman" w:cs="Times New Roman"/>
                <w:sz w:val="20"/>
                <w:szCs w:val="20"/>
                <w:shd w:val="clear" w:color="auto" w:fill="FFFFFF"/>
                <w:lang w:eastAsia="ru-RU"/>
              </w:rPr>
            </w:pPr>
            <w:r w:rsidRPr="00D921DA">
              <w:rPr>
                <w:rFonts w:ascii="Times New Roman" w:eastAsia="Times New Roman" w:hAnsi="Times New Roman" w:cs="Times New Roman"/>
                <w:sz w:val="20"/>
                <w:szCs w:val="20"/>
                <w:lang w:eastAsia="ru-RU"/>
              </w:rPr>
              <w:t>Пародийный</w:t>
            </w:r>
            <w:r w:rsidRPr="00D921DA">
              <w:rPr>
                <w:rFonts w:ascii="Times New Roman" w:eastAsia="Times New Roman" w:hAnsi="Times New Roman" w:cs="Times New Roman"/>
                <w:sz w:val="20"/>
                <w:szCs w:val="20"/>
                <w:shd w:val="clear" w:color="auto" w:fill="FFFFFF"/>
                <w:lang w:eastAsia="ru-RU"/>
              </w:rPr>
              <w:t xml:space="preserve"> тип трансформации. Нарушение соответствия между элементами основы. Обыгрывание тех или иных доминантных черт инварианта. Сохранение «</w:t>
            </w:r>
            <w:r w:rsidRPr="00D921DA">
              <w:rPr>
                <w:rFonts w:ascii="Times New Roman" w:eastAsia="Times New Roman" w:hAnsi="Times New Roman" w:cs="Times New Roman"/>
                <w:sz w:val="20"/>
                <w:szCs w:val="20"/>
                <w:lang w:eastAsia="ru-RU"/>
              </w:rPr>
              <w:t>второго</w:t>
            </w:r>
            <w:r w:rsidRPr="00D921DA">
              <w:rPr>
                <w:rFonts w:ascii="Times New Roman" w:eastAsia="Times New Roman" w:hAnsi="Times New Roman" w:cs="Times New Roman"/>
                <w:sz w:val="20"/>
                <w:szCs w:val="20"/>
                <w:shd w:val="clear" w:color="auto" w:fill="FFFFFF"/>
                <w:lang w:eastAsia="ru-RU"/>
              </w:rPr>
              <w:t>», «</w:t>
            </w:r>
            <w:r w:rsidRPr="00D921DA">
              <w:rPr>
                <w:rFonts w:ascii="Times New Roman" w:eastAsia="Times New Roman" w:hAnsi="Times New Roman" w:cs="Times New Roman"/>
                <w:sz w:val="20"/>
                <w:szCs w:val="20"/>
                <w:lang w:eastAsia="ru-RU"/>
              </w:rPr>
              <w:t>пародийного</w:t>
            </w:r>
            <w:r w:rsidRPr="00D921DA">
              <w:rPr>
                <w:rFonts w:ascii="Times New Roman" w:eastAsia="Times New Roman" w:hAnsi="Times New Roman" w:cs="Times New Roman"/>
                <w:sz w:val="20"/>
                <w:szCs w:val="20"/>
                <w:shd w:val="clear" w:color="auto" w:fill="FFFFFF"/>
                <w:lang w:eastAsia="ru-RU"/>
              </w:rPr>
              <w:t xml:space="preserve">» плана («Ельчик-бельчик» В. Астафьева, «Фрагмент исторического </w:t>
            </w:r>
            <w:r w:rsidRPr="00D921DA">
              <w:rPr>
                <w:rFonts w:ascii="Times New Roman" w:eastAsia="Times New Roman" w:hAnsi="Times New Roman" w:cs="Times New Roman"/>
                <w:sz w:val="20"/>
                <w:szCs w:val="20"/>
                <w:lang w:eastAsia="ru-RU"/>
              </w:rPr>
              <w:t>романа</w:t>
            </w:r>
            <w:r w:rsidRPr="00D921DA">
              <w:rPr>
                <w:rFonts w:ascii="Times New Roman" w:eastAsia="Times New Roman" w:hAnsi="Times New Roman" w:cs="Times New Roman"/>
                <w:sz w:val="20"/>
                <w:szCs w:val="20"/>
                <w:shd w:val="clear" w:color="auto" w:fill="FFFFFF"/>
                <w:lang w:eastAsia="ru-RU"/>
              </w:rPr>
              <w:t>» Л. Костюкова, «</w:t>
            </w:r>
            <w:r w:rsidRPr="00D921DA">
              <w:rPr>
                <w:rFonts w:ascii="Times New Roman" w:eastAsia="Times New Roman" w:hAnsi="Times New Roman" w:cs="Times New Roman"/>
                <w:sz w:val="20"/>
                <w:szCs w:val="20"/>
                <w:lang w:eastAsia="ru-RU"/>
              </w:rPr>
              <w:t>Русские анекдоты</w:t>
            </w:r>
            <w:r w:rsidRPr="00D921DA">
              <w:rPr>
                <w:rFonts w:ascii="Times New Roman" w:eastAsia="Times New Roman" w:hAnsi="Times New Roman" w:cs="Times New Roman"/>
                <w:sz w:val="20"/>
                <w:szCs w:val="20"/>
                <w:shd w:val="clear" w:color="auto" w:fill="FFFFFF"/>
                <w:lang w:eastAsia="ru-RU"/>
              </w:rPr>
              <w:t xml:space="preserve">» В. </w:t>
            </w:r>
            <w:r w:rsidRPr="00D921DA">
              <w:rPr>
                <w:rFonts w:ascii="Times New Roman" w:eastAsia="Times New Roman" w:hAnsi="Times New Roman" w:cs="Times New Roman"/>
                <w:sz w:val="20"/>
                <w:szCs w:val="20"/>
                <w:lang w:eastAsia="ru-RU"/>
              </w:rPr>
              <w:t>Пьецуха)</w:t>
            </w:r>
            <w:r w:rsidRPr="00D921DA">
              <w:rPr>
                <w:rFonts w:ascii="Times New Roman" w:eastAsia="Times New Roman" w:hAnsi="Times New Roman" w:cs="Times New Roman"/>
                <w:sz w:val="20"/>
                <w:szCs w:val="20"/>
                <w:shd w:val="clear" w:color="auto" w:fill="FFFFFF"/>
                <w:lang w:eastAsia="ru-RU"/>
              </w:rPr>
              <w:t>.</w:t>
            </w:r>
          </w:p>
          <w:p w:rsidR="00D921DA" w:rsidRPr="00D921DA" w:rsidRDefault="00D921DA" w:rsidP="00D921DA">
            <w:pPr>
              <w:spacing w:after="0" w:line="240" w:lineRule="auto"/>
              <w:ind w:firstLine="366"/>
              <w:jc w:val="both"/>
              <w:rPr>
                <w:rFonts w:ascii="Times New Roman" w:eastAsia="Times New Roman" w:hAnsi="Times New Roman" w:cs="Times New Roman"/>
                <w:b/>
                <w:i/>
                <w:smallCaps/>
                <w:sz w:val="20"/>
                <w:szCs w:val="20"/>
                <w:lang w:eastAsia="ru-RU"/>
              </w:rPr>
            </w:pPr>
            <w:r w:rsidRPr="00D921DA">
              <w:rPr>
                <w:rFonts w:ascii="Times New Roman" w:eastAsia="Times New Roman" w:hAnsi="Times New Roman" w:cs="Times New Roman"/>
                <w:sz w:val="20"/>
                <w:szCs w:val="20"/>
                <w:shd w:val="clear" w:color="auto" w:fill="FFFFFF"/>
                <w:lang w:eastAsia="ru-RU"/>
              </w:rPr>
              <w:t xml:space="preserve">Смешанный тип трансформаций. Соединение </w:t>
            </w:r>
            <w:r w:rsidRPr="00D921DA">
              <w:rPr>
                <w:rFonts w:ascii="Times New Roman" w:eastAsia="Times New Roman" w:hAnsi="Times New Roman" w:cs="Times New Roman"/>
                <w:sz w:val="20"/>
                <w:szCs w:val="20"/>
                <w:shd w:val="clear" w:color="auto" w:fill="FFFFFF"/>
                <w:lang w:eastAsia="ru-RU"/>
              </w:rPr>
              <w:lastRenderedPageBreak/>
              <w:t>нескольких способов изменения жанрового инварианта (роман-диссертация В. Бутромеева «</w:t>
            </w:r>
            <w:r w:rsidRPr="00D921DA">
              <w:rPr>
                <w:rFonts w:ascii="Times New Roman" w:eastAsia="Times New Roman" w:hAnsi="Times New Roman" w:cs="Times New Roman"/>
                <w:sz w:val="20"/>
                <w:szCs w:val="20"/>
                <w:lang w:eastAsia="ru-RU"/>
              </w:rPr>
              <w:t>Корона Великого Княжества</w:t>
            </w:r>
            <w:r w:rsidRPr="00D921DA">
              <w:rPr>
                <w:rFonts w:ascii="Times New Roman" w:eastAsia="Times New Roman" w:hAnsi="Times New Roman" w:cs="Times New Roman"/>
                <w:sz w:val="20"/>
                <w:szCs w:val="20"/>
                <w:shd w:val="clear" w:color="auto" w:fill="FFFFFF"/>
                <w:lang w:eastAsia="ru-RU"/>
              </w:rPr>
              <w:t>»).</w:t>
            </w:r>
          </w:p>
        </w:tc>
        <w:tc>
          <w:tcPr>
            <w:tcW w:w="99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lastRenderedPageBreak/>
              <w:t>15</w:t>
            </w:r>
          </w:p>
        </w:tc>
        <w:tc>
          <w:tcPr>
            <w:tcW w:w="122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mallCaps/>
                <w:sz w:val="20"/>
                <w:szCs w:val="20"/>
              </w:rPr>
            </w:pPr>
            <w:r w:rsidRPr="00D921DA">
              <w:rPr>
                <w:rFonts w:ascii="Times New Roman" w:eastAsia="Calibri" w:hAnsi="Times New Roman" w:cs="Times New Roman"/>
                <w:b/>
                <w:smallCaps/>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mallCaps/>
                <w:sz w:val="20"/>
                <w:szCs w:val="20"/>
              </w:rPr>
            </w:pPr>
            <w:r w:rsidRPr="00D921DA">
              <w:rPr>
                <w:rFonts w:ascii="Times New Roman" w:eastAsia="Calibri" w:hAnsi="Times New Roman" w:cs="Times New Roman"/>
                <w:b/>
                <w:smallCaps/>
                <w:sz w:val="20"/>
                <w:szCs w:val="20"/>
              </w:rPr>
              <w:t>х</w:t>
            </w:r>
          </w:p>
        </w:tc>
        <w:tc>
          <w:tcPr>
            <w:tcW w:w="1890"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mallCaps/>
                <w:sz w:val="20"/>
                <w:szCs w:val="20"/>
              </w:rPr>
            </w:pPr>
            <w:r w:rsidRPr="00D921DA">
              <w:rPr>
                <w:rFonts w:ascii="Times New Roman" w:eastAsia="Calibri" w:hAnsi="Times New Roman" w:cs="Times New Roman"/>
                <w:b/>
                <w:smallCaps/>
                <w:sz w:val="20"/>
                <w:szCs w:val="20"/>
              </w:rPr>
              <w:t>2</w:t>
            </w:r>
          </w:p>
        </w:tc>
      </w:tr>
      <w:tr w:rsidR="00D921DA" w:rsidRPr="00D921DA" w:rsidTr="005A4CF3">
        <w:trPr>
          <w:trHeight w:val="297"/>
        </w:trPr>
        <w:tc>
          <w:tcPr>
            <w:tcW w:w="515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ind w:firstLine="83"/>
              <w:jc w:val="both"/>
              <w:rPr>
                <w:rFonts w:ascii="Times New Roman" w:eastAsia="Times New Roman" w:hAnsi="Times New Roman" w:cs="Times New Roman"/>
                <w:b/>
                <w:i/>
                <w:smallCaps/>
                <w:sz w:val="20"/>
                <w:szCs w:val="20"/>
                <w:lang w:eastAsia="ru-RU"/>
              </w:rPr>
            </w:pPr>
            <w:r w:rsidRPr="00D921DA">
              <w:rPr>
                <w:rFonts w:ascii="Times New Roman" w:eastAsia="Times New Roman" w:hAnsi="Times New Roman" w:cs="Times New Roman"/>
                <w:b/>
                <w:i/>
                <w:smallCaps/>
                <w:sz w:val="20"/>
                <w:szCs w:val="20"/>
                <w:lang w:eastAsia="ru-RU"/>
              </w:rPr>
              <w:lastRenderedPageBreak/>
              <w:t>ИТОГО</w:t>
            </w:r>
          </w:p>
        </w:tc>
        <w:tc>
          <w:tcPr>
            <w:tcW w:w="993"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t>144</w:t>
            </w:r>
          </w:p>
        </w:tc>
        <w:tc>
          <w:tcPr>
            <w:tcW w:w="1227"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mallCaps/>
                <w:sz w:val="20"/>
                <w:szCs w:val="20"/>
              </w:rPr>
            </w:pPr>
          </w:p>
        </w:tc>
        <w:tc>
          <w:tcPr>
            <w:tcW w:w="1276"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mallCaps/>
                <w:sz w:val="20"/>
                <w:szCs w:val="20"/>
              </w:rPr>
            </w:pPr>
          </w:p>
        </w:tc>
        <w:tc>
          <w:tcPr>
            <w:tcW w:w="1890" w:type="dxa"/>
            <w:tcBorders>
              <w:top w:val="single" w:sz="4" w:space="0" w:color="auto"/>
              <w:left w:val="single" w:sz="4" w:space="0" w:color="auto"/>
              <w:bottom w:val="single" w:sz="4" w:space="0" w:color="auto"/>
              <w:right w:val="single" w:sz="4" w:space="0" w:color="auto"/>
            </w:tcBorders>
          </w:tcPr>
          <w:p w:rsidR="00D921DA" w:rsidRPr="00D921DA" w:rsidRDefault="00D921DA" w:rsidP="00D921DA">
            <w:pPr>
              <w:tabs>
                <w:tab w:val="right" w:leader="underscore" w:pos="9639"/>
              </w:tabs>
              <w:spacing w:after="0"/>
              <w:jc w:val="center"/>
              <w:rPr>
                <w:rFonts w:ascii="Times New Roman" w:eastAsia="Calibri" w:hAnsi="Times New Roman" w:cs="Times New Roman"/>
                <w:b/>
                <w:smallCaps/>
                <w:sz w:val="20"/>
                <w:szCs w:val="20"/>
              </w:rPr>
            </w:pPr>
            <w:r w:rsidRPr="00D921DA">
              <w:rPr>
                <w:rFonts w:ascii="Times New Roman" w:eastAsia="Calibri" w:hAnsi="Times New Roman" w:cs="Times New Roman"/>
                <w:b/>
                <w:smallCaps/>
                <w:sz w:val="20"/>
                <w:szCs w:val="20"/>
              </w:rPr>
              <w:t>2</w:t>
            </w:r>
          </w:p>
        </w:tc>
      </w:tr>
    </w:tbl>
    <w:p w:rsidR="00D921DA" w:rsidRPr="00D921DA" w:rsidRDefault="00D921DA" w:rsidP="00D921DA">
      <w:pPr>
        <w:tabs>
          <w:tab w:val="right" w:leader="underscore" w:pos="9639"/>
        </w:tabs>
        <w:suppressAutoHyphens/>
        <w:spacing w:before="360" w:after="120" w:line="240" w:lineRule="auto"/>
        <w:jc w:val="center"/>
        <w:textAlignment w:val="baseline"/>
        <w:rPr>
          <w:rFonts w:ascii="Times New Roman" w:eastAsia="Times New Roman" w:hAnsi="Times New Roman" w:cs="Times New Roman"/>
          <w:b/>
          <w:bCs/>
          <w:kern w:val="1"/>
          <w:sz w:val="24"/>
          <w:szCs w:val="24"/>
          <w:lang w:eastAsia="hi-IN" w:bidi="hi-IN"/>
        </w:rPr>
      </w:pPr>
      <w:r w:rsidRPr="00D921DA">
        <w:rPr>
          <w:rFonts w:ascii="Times New Roman" w:eastAsia="Times New Roman" w:hAnsi="Times New Roman" w:cs="Times New Roman"/>
          <w:b/>
          <w:bCs/>
          <w:kern w:val="1"/>
          <w:sz w:val="24"/>
          <w:szCs w:val="24"/>
          <w:lang w:eastAsia="hi-IN" w:bidi="hi-IN"/>
        </w:rPr>
        <w:t xml:space="preserve">5. ПЕРЕЧЕНЬ УЧЕБНО-МЕТОДИЧЕСКОГО ОБЕСПЕЧЕНИЯ </w:t>
      </w:r>
      <w:r w:rsidRPr="00D921DA">
        <w:rPr>
          <w:rFonts w:ascii="Times New Roman" w:eastAsia="Times New Roman" w:hAnsi="Times New Roman" w:cs="Times New Roman"/>
          <w:b/>
          <w:bCs/>
          <w:kern w:val="1"/>
          <w:sz w:val="24"/>
          <w:szCs w:val="24"/>
          <w:lang w:eastAsia="hi-IN" w:bidi="hi-IN"/>
        </w:rPr>
        <w:br/>
        <w:t>ДЛЯ САМОСТОЯТЕЛЬНОЙ РАБОТЫ ОБУЧАЮЩИХСЯ</w:t>
      </w:r>
    </w:p>
    <w:p w:rsidR="00D921DA" w:rsidRPr="00D921DA" w:rsidRDefault="00D921DA" w:rsidP="00D921DA">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bCs/>
          <w:sz w:val="24"/>
          <w:szCs w:val="24"/>
          <w:lang w:eastAsia="ru-RU"/>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D921DA" w:rsidRPr="00D921DA" w:rsidRDefault="00D921DA" w:rsidP="00D921DA">
      <w:pPr>
        <w:tabs>
          <w:tab w:val="right" w:leader="underscore" w:pos="9639"/>
        </w:tabs>
        <w:suppressAutoHyphens/>
        <w:spacing w:after="0" w:line="240" w:lineRule="auto"/>
        <w:ind w:firstLine="709"/>
        <w:jc w:val="both"/>
        <w:rPr>
          <w:rFonts w:ascii="Times New Roman" w:eastAsia="SimSun" w:hAnsi="Times New Roman" w:cs="Arial"/>
          <w:kern w:val="2"/>
          <w:sz w:val="24"/>
          <w:szCs w:val="24"/>
          <w:lang w:eastAsia="hi-IN" w:bidi="hi-IN"/>
        </w:rPr>
      </w:pPr>
      <w:r w:rsidRPr="00D921DA">
        <w:rPr>
          <w:rFonts w:ascii="Times New Roman" w:eastAsia="SimSun" w:hAnsi="Times New Roman" w:cs="Arial"/>
          <w:kern w:val="2"/>
          <w:sz w:val="24"/>
          <w:szCs w:val="24"/>
          <w:lang w:eastAsia="hi-IN" w:bidi="hi-IN"/>
        </w:rPr>
        <w:t xml:space="preserve">Обучение по дисциплине «Проблемы эволюции русской литературы ХХ века» предполагает изучение курса на аудиторных занятиях (лекции и практические занятия) и во время самостоятельной работы аспирантов. </w:t>
      </w:r>
    </w:p>
    <w:p w:rsidR="00D921DA" w:rsidRPr="00D921DA" w:rsidRDefault="00D921DA" w:rsidP="00D921DA">
      <w:pPr>
        <w:tabs>
          <w:tab w:val="right" w:leader="underscore" w:pos="9639"/>
        </w:tabs>
        <w:suppressAutoHyphens/>
        <w:spacing w:after="0" w:line="240" w:lineRule="auto"/>
        <w:ind w:firstLine="709"/>
        <w:jc w:val="both"/>
        <w:rPr>
          <w:rFonts w:ascii="Times New Roman" w:eastAsia="SimSun" w:hAnsi="Times New Roman" w:cs="Arial"/>
          <w:kern w:val="2"/>
          <w:sz w:val="24"/>
          <w:szCs w:val="24"/>
          <w:u w:val="single"/>
          <w:lang w:eastAsia="hi-IN" w:bidi="hi-IN"/>
        </w:rPr>
      </w:pPr>
      <w:r w:rsidRPr="00D921DA">
        <w:rPr>
          <w:rFonts w:ascii="Times New Roman" w:eastAsia="SimSun" w:hAnsi="Times New Roman" w:cs="Arial"/>
          <w:i/>
          <w:kern w:val="2"/>
          <w:sz w:val="24"/>
          <w:szCs w:val="24"/>
          <w:u w:val="single"/>
          <w:lang w:eastAsia="hi-IN" w:bidi="hi-IN"/>
        </w:rPr>
        <w:t>Подготовка к лекциям</w:t>
      </w:r>
      <w:r w:rsidRPr="00D921DA">
        <w:rPr>
          <w:rFonts w:ascii="Times New Roman" w:eastAsia="SimSun" w:hAnsi="Times New Roman" w:cs="Arial"/>
          <w:kern w:val="2"/>
          <w:sz w:val="24"/>
          <w:szCs w:val="24"/>
          <w:u w:val="single"/>
          <w:lang w:eastAsia="hi-IN" w:bidi="hi-IN"/>
        </w:rPr>
        <w:t xml:space="preserve">: </w:t>
      </w:r>
    </w:p>
    <w:p w:rsidR="00D921DA" w:rsidRPr="00D921DA" w:rsidRDefault="00D921DA" w:rsidP="00D921DA">
      <w:pPr>
        <w:tabs>
          <w:tab w:val="right" w:leader="underscore" w:pos="9639"/>
        </w:tabs>
        <w:suppressAutoHyphens/>
        <w:spacing w:after="0" w:line="240" w:lineRule="auto"/>
        <w:ind w:firstLine="709"/>
        <w:jc w:val="both"/>
        <w:rPr>
          <w:rFonts w:ascii="Times New Roman" w:eastAsia="SimSun" w:hAnsi="Times New Roman" w:cs="Arial"/>
          <w:kern w:val="2"/>
          <w:sz w:val="24"/>
          <w:szCs w:val="24"/>
          <w:lang w:eastAsia="hi-IN" w:bidi="hi-IN"/>
        </w:rPr>
      </w:pPr>
      <w:r w:rsidRPr="00D921DA">
        <w:rPr>
          <w:rFonts w:ascii="Times New Roman" w:eastAsia="SimSun" w:hAnsi="Times New Roman" w:cs="Arial"/>
          <w:kern w:val="2"/>
          <w:sz w:val="24"/>
          <w:szCs w:val="24"/>
          <w:lang w:eastAsia="hi-IN" w:bidi="hi-IN"/>
        </w:rPr>
        <w:t>Лекционный курс как  важнейшая форма организации учебного процесса является основой получения теоретических знаний.  С целью обеспечения успешного обучения аспирант должен готовиться к лекции, поскольку она:</w:t>
      </w:r>
    </w:p>
    <w:p w:rsidR="00D921DA" w:rsidRPr="00D921DA" w:rsidRDefault="00D921DA" w:rsidP="00D921DA">
      <w:pPr>
        <w:widowControl w:val="0"/>
        <w:numPr>
          <w:ilvl w:val="1"/>
          <w:numId w:val="44"/>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D921DA">
        <w:rPr>
          <w:rFonts w:ascii="Times New Roman" w:eastAsia="SimSun" w:hAnsi="Times New Roman" w:cs="Arial"/>
          <w:kern w:val="2"/>
          <w:sz w:val="24"/>
          <w:szCs w:val="24"/>
          <w:lang w:eastAsia="hi-IN" w:bidi="hi-IN"/>
        </w:rPr>
        <w:t>знакомит с новым учебным материалом;</w:t>
      </w:r>
    </w:p>
    <w:p w:rsidR="00D921DA" w:rsidRPr="00D921DA" w:rsidRDefault="00D921DA" w:rsidP="00D921DA">
      <w:pPr>
        <w:widowControl w:val="0"/>
        <w:numPr>
          <w:ilvl w:val="1"/>
          <w:numId w:val="44"/>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D921DA">
        <w:rPr>
          <w:rFonts w:ascii="Times New Roman" w:eastAsia="SimSun" w:hAnsi="Times New Roman" w:cs="Arial"/>
          <w:kern w:val="2"/>
          <w:sz w:val="24"/>
          <w:szCs w:val="24"/>
          <w:lang w:eastAsia="hi-IN" w:bidi="hi-IN"/>
        </w:rPr>
        <w:t>разъясняет учебные элементы, трудные для понимания;</w:t>
      </w:r>
    </w:p>
    <w:p w:rsidR="00D921DA" w:rsidRPr="00D921DA" w:rsidRDefault="00D921DA" w:rsidP="00D921DA">
      <w:pPr>
        <w:widowControl w:val="0"/>
        <w:numPr>
          <w:ilvl w:val="1"/>
          <w:numId w:val="44"/>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D921DA">
        <w:rPr>
          <w:rFonts w:ascii="Times New Roman" w:eastAsia="SimSun" w:hAnsi="Times New Roman" w:cs="Arial"/>
          <w:kern w:val="2"/>
          <w:sz w:val="24"/>
          <w:szCs w:val="24"/>
          <w:lang w:eastAsia="hi-IN" w:bidi="hi-IN"/>
        </w:rPr>
        <w:t>систематизирует учебный материал;</w:t>
      </w:r>
    </w:p>
    <w:p w:rsidR="00D921DA" w:rsidRPr="00D921DA" w:rsidRDefault="00D921DA" w:rsidP="00D921DA">
      <w:pPr>
        <w:widowControl w:val="0"/>
        <w:numPr>
          <w:ilvl w:val="1"/>
          <w:numId w:val="44"/>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D921DA">
        <w:rPr>
          <w:rFonts w:ascii="Times New Roman" w:eastAsia="SimSun" w:hAnsi="Times New Roman" w:cs="Arial"/>
          <w:kern w:val="2"/>
          <w:sz w:val="24"/>
          <w:szCs w:val="24"/>
          <w:lang w:eastAsia="hi-IN" w:bidi="hi-IN"/>
        </w:rPr>
        <w:t>ориентирует в учебном процессе.</w:t>
      </w:r>
    </w:p>
    <w:p w:rsidR="00D921DA" w:rsidRPr="00D921DA" w:rsidRDefault="00D921DA" w:rsidP="00D921DA">
      <w:pPr>
        <w:widowControl w:val="0"/>
        <w:suppressAutoHyphens/>
        <w:spacing w:after="0" w:line="240" w:lineRule="auto"/>
        <w:ind w:firstLine="709"/>
        <w:jc w:val="both"/>
        <w:rPr>
          <w:rFonts w:ascii="Times New Roman" w:eastAsia="SimSun" w:hAnsi="Times New Roman" w:cs="Arial"/>
          <w:kern w:val="2"/>
          <w:sz w:val="24"/>
          <w:szCs w:val="24"/>
          <w:lang w:eastAsia="hi-IN" w:bidi="hi-IN"/>
        </w:rPr>
      </w:pPr>
      <w:r w:rsidRPr="00D921DA">
        <w:rPr>
          <w:rFonts w:ascii="Times New Roman" w:eastAsia="SimSun" w:hAnsi="Times New Roman" w:cs="Arial"/>
          <w:kern w:val="2"/>
          <w:sz w:val="24"/>
          <w:szCs w:val="24"/>
          <w:lang w:eastAsia="hi-IN" w:bidi="hi-IN"/>
        </w:rPr>
        <w:t>При подготовке к лекции необходимо внимательно прочитать материал предыдущей лекции, предварительно ознакомиться с темой и учебным материалом предстоящей лекции по учебнику и учебным пособиям, продумать вопросы, которые необходимо задать лектору во время лекции.</w:t>
      </w:r>
    </w:p>
    <w:p w:rsidR="00D921DA" w:rsidRPr="00D921DA" w:rsidRDefault="00D921DA" w:rsidP="00D921DA">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r w:rsidRPr="00D921DA">
        <w:rPr>
          <w:rFonts w:ascii="Times New Roman" w:eastAsia="SimSun" w:hAnsi="Times New Roman" w:cs="Times New Roman"/>
          <w:kern w:val="2"/>
          <w:sz w:val="24"/>
          <w:szCs w:val="24"/>
          <w:lang w:eastAsia="hi-IN" w:bidi="hi-IN"/>
        </w:rPr>
        <w:t>При конспектировании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основным понятиям, отмеченным преподавателем на лекции.</w:t>
      </w:r>
    </w:p>
    <w:p w:rsidR="00D921DA" w:rsidRPr="00D921DA" w:rsidRDefault="00D921DA" w:rsidP="00D921DA">
      <w:pPr>
        <w:spacing w:after="0" w:line="240" w:lineRule="auto"/>
        <w:ind w:firstLine="709"/>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b/>
          <w:i/>
          <w:sz w:val="24"/>
          <w:szCs w:val="24"/>
          <w:lang w:eastAsia="ru-RU"/>
        </w:rPr>
        <w:t>Интерактивные лекции</w:t>
      </w:r>
      <w:r w:rsidRPr="00D921DA">
        <w:rPr>
          <w:rFonts w:ascii="Times New Roman" w:eastAsia="Times New Roman" w:hAnsi="Times New Roman" w:cs="Times New Roman"/>
          <w:b/>
          <w:i/>
          <w:snapToGrid w:val="0"/>
          <w:sz w:val="24"/>
          <w:szCs w:val="24"/>
          <w:lang w:eastAsia="ru-RU"/>
        </w:rPr>
        <w:t xml:space="preserve"> </w:t>
      </w:r>
      <w:r w:rsidRPr="00D921DA">
        <w:rPr>
          <w:rFonts w:ascii="Times New Roman" w:eastAsia="TimesNewRomanPSMT" w:hAnsi="Times New Roman" w:cs="Times New Roman"/>
          <w:sz w:val="24"/>
          <w:szCs w:val="24"/>
          <w:lang w:eastAsia="ru-RU"/>
        </w:rPr>
        <w:t xml:space="preserve">с использованием режимов мультимедийных презентаций </w:t>
      </w:r>
      <w:r w:rsidRPr="00D921DA">
        <w:rPr>
          <w:rFonts w:ascii="Times New Roman" w:eastAsia="Times New Roman" w:hAnsi="Times New Roman" w:cs="Times New Roman"/>
          <w:sz w:val="24"/>
          <w:szCs w:val="24"/>
          <w:lang w:eastAsia="ru-RU"/>
        </w:rPr>
        <w:t>предполагают прямую передачу сис</w:t>
      </w:r>
      <w:r w:rsidRPr="00D921DA">
        <w:rPr>
          <w:rFonts w:ascii="Times New Roman" w:eastAsia="Times New Roman" w:hAnsi="Times New Roman" w:cs="Times New Roman"/>
          <w:sz w:val="24"/>
          <w:szCs w:val="24"/>
          <w:lang w:eastAsia="ru-RU"/>
        </w:rPr>
        <w:softHyphen/>
        <w:t xml:space="preserve">тематизированной и структурированной информации преподавателем аспирантам посредством </w:t>
      </w:r>
      <w:r w:rsidRPr="00D921DA">
        <w:rPr>
          <w:rFonts w:ascii="Times New Roman" w:eastAsia="Times New Roman" w:hAnsi="Times New Roman" w:cs="Times New Roman"/>
          <w:snapToGrid w:val="0"/>
          <w:sz w:val="24"/>
          <w:szCs w:val="24"/>
          <w:lang w:eastAsia="ru-RU"/>
        </w:rPr>
        <w:t>мультимедийных средств. Обязательным компонентом такой лекции является заполнение «бортовых журналов», ориентированных на осмысление и обсуждение полученной на лекции информации каждым аспирантом (рефлексия). Используются элементы лекции-дискуссии, лекции-беседы, проблемной лекции.</w:t>
      </w:r>
    </w:p>
    <w:p w:rsidR="00D921DA" w:rsidRPr="00D921DA" w:rsidRDefault="00D921DA" w:rsidP="00D921DA">
      <w:pPr>
        <w:spacing w:after="0" w:line="240" w:lineRule="auto"/>
        <w:ind w:firstLine="709"/>
        <w:rPr>
          <w:rFonts w:ascii="Times New Roman" w:eastAsia="Times New Roman" w:hAnsi="Times New Roman" w:cs="Times New Roman"/>
          <w:i/>
          <w:sz w:val="24"/>
          <w:szCs w:val="24"/>
          <w:u w:val="single"/>
          <w:lang w:eastAsia="ru-RU"/>
        </w:rPr>
      </w:pPr>
      <w:r w:rsidRPr="00D921DA">
        <w:rPr>
          <w:rFonts w:ascii="Times New Roman" w:eastAsia="Times New Roman" w:hAnsi="Times New Roman" w:cs="Times New Roman"/>
          <w:sz w:val="24"/>
          <w:szCs w:val="24"/>
          <w:u w:val="single"/>
          <w:lang w:eastAsia="ru-RU"/>
        </w:rPr>
        <w:t xml:space="preserve">  </w:t>
      </w:r>
      <w:r w:rsidRPr="00D921DA">
        <w:rPr>
          <w:rFonts w:ascii="Times New Roman" w:eastAsia="Times New Roman" w:hAnsi="Times New Roman" w:cs="Times New Roman"/>
          <w:i/>
          <w:sz w:val="24"/>
          <w:szCs w:val="24"/>
          <w:u w:val="single"/>
          <w:lang w:eastAsia="ru-RU"/>
        </w:rPr>
        <w:t>Подготовка к практическим занятиям:</w:t>
      </w:r>
    </w:p>
    <w:p w:rsidR="00D921DA" w:rsidRPr="00D921DA" w:rsidRDefault="00D921DA" w:rsidP="00D921DA">
      <w:pPr>
        <w:widowControl w:val="0"/>
        <w:tabs>
          <w:tab w:val="left" w:pos="426"/>
        </w:tabs>
        <w:suppressAutoHyphens/>
        <w:spacing w:after="0" w:line="240" w:lineRule="auto"/>
        <w:ind w:firstLine="709"/>
        <w:jc w:val="both"/>
        <w:rPr>
          <w:rFonts w:ascii="Times New Roman" w:eastAsia="Calibri" w:hAnsi="Times New Roman" w:cs="Times New Roman"/>
          <w:kern w:val="1"/>
          <w:sz w:val="24"/>
          <w:szCs w:val="24"/>
          <w:lang w:eastAsia="hi-IN"/>
        </w:rPr>
      </w:pPr>
      <w:r w:rsidRPr="00D921DA">
        <w:rPr>
          <w:rFonts w:ascii="Times New Roman" w:eastAsia="Calibri" w:hAnsi="Times New Roman" w:cs="Times New Roman"/>
          <w:kern w:val="1"/>
          <w:sz w:val="24"/>
          <w:szCs w:val="24"/>
          <w:lang w:eastAsia="hi-IN"/>
        </w:rPr>
        <w:t xml:space="preserve">Практические занятия по дисциплине «Проблемы эволюции русской литературы ХХ века» предполагают их проведение в различных формах с целью выявления полученных знаний, умений, навыков и компетенций. На практических занятиях развиваются навыки анализа художественного текста, техника интерпретации литературного произведения. Занятия проводятся как в традиционной, так и в интерактивной форме. При подготовке к практическому занятию аспиранту необходимо прочитать тексты художественных произведений, внимательно изучить лекционный материал, а также соответствующий раздел учебника. Анализ художественного текста требует, прежде всего, внимательного, возможно, неоднократного его прочтения с необходимыми для себя пометками. Облегчает работу с текстом художественного </w:t>
      </w:r>
      <w:r w:rsidRPr="00D921DA">
        <w:rPr>
          <w:rFonts w:ascii="Times New Roman" w:eastAsia="Calibri" w:hAnsi="Times New Roman" w:cs="Times New Roman"/>
          <w:kern w:val="1"/>
          <w:sz w:val="24"/>
          <w:szCs w:val="24"/>
          <w:lang w:eastAsia="hi-IN"/>
        </w:rPr>
        <w:lastRenderedPageBreak/>
        <w:t xml:space="preserve">произведения такой прием, как составление карточек. На отдельные карточки выписываются примеры использования автором художественных приемов, записи систематизируются и делаются выводы об использовании того или иного приема художественной выразительности. Тексты произведений можно найти либо в полном собрании сочинений автора, либо в сборнике избранных произведений. Не рекомендуется использовать сборники, пересказывающие текст в кратком изложении, или сокращенные варианты текстов в хрестоматиях и антологиях; последние допустимы лишь как дополнительный материал. Значительно расширяют возможности электронные версии текстов русской классики в Интернет или на дисках. </w:t>
      </w:r>
    </w:p>
    <w:p w:rsidR="00D921DA" w:rsidRPr="00D921DA" w:rsidRDefault="00D921DA" w:rsidP="00D921DA">
      <w:pPr>
        <w:widowControl w:val="0"/>
        <w:tabs>
          <w:tab w:val="left" w:pos="426"/>
        </w:tabs>
        <w:suppressAutoHyphens/>
        <w:spacing w:after="0" w:line="240" w:lineRule="auto"/>
        <w:ind w:left="720"/>
        <w:jc w:val="both"/>
        <w:rPr>
          <w:rFonts w:ascii="Times New Roman" w:eastAsia="Calibri" w:hAnsi="Times New Roman" w:cs="Times New Roman"/>
          <w:kern w:val="1"/>
          <w:sz w:val="24"/>
          <w:szCs w:val="24"/>
          <w:lang w:eastAsia="hi-IN"/>
        </w:rPr>
      </w:pPr>
      <w:r w:rsidRPr="00D921DA">
        <w:rPr>
          <w:rFonts w:ascii="Times New Roman" w:eastAsia="Calibri" w:hAnsi="Times New Roman" w:cs="Times New Roman"/>
          <w:kern w:val="1"/>
          <w:sz w:val="24"/>
          <w:szCs w:val="24"/>
          <w:lang w:eastAsia="hi-IN"/>
        </w:rPr>
        <w:t xml:space="preserve">Самостоятельная работа над текстом предполагает следующие этапы: </w:t>
      </w:r>
    </w:p>
    <w:p w:rsidR="00D921DA" w:rsidRPr="00D921DA" w:rsidRDefault="00D921DA" w:rsidP="00D921DA">
      <w:pPr>
        <w:widowControl w:val="0"/>
        <w:numPr>
          <w:ilvl w:val="0"/>
          <w:numId w:val="42"/>
        </w:numPr>
        <w:tabs>
          <w:tab w:val="left" w:pos="426"/>
        </w:tabs>
        <w:suppressAutoHyphens/>
        <w:spacing w:after="0" w:line="240" w:lineRule="auto"/>
        <w:jc w:val="both"/>
        <w:rPr>
          <w:rFonts w:ascii="Times New Roman" w:eastAsia="Calibri" w:hAnsi="Times New Roman" w:cs="Times New Roman"/>
          <w:kern w:val="1"/>
          <w:sz w:val="24"/>
          <w:szCs w:val="24"/>
          <w:lang w:eastAsia="hi-IN"/>
        </w:rPr>
      </w:pPr>
      <w:r w:rsidRPr="00D921DA">
        <w:rPr>
          <w:rFonts w:ascii="Times New Roman" w:eastAsia="Calibri" w:hAnsi="Times New Roman" w:cs="Times New Roman"/>
          <w:kern w:val="1"/>
          <w:sz w:val="24"/>
          <w:szCs w:val="24"/>
          <w:lang w:eastAsia="hi-IN"/>
        </w:rPr>
        <w:t>вдумчивое прочтение текста;</w:t>
      </w:r>
    </w:p>
    <w:p w:rsidR="00D921DA" w:rsidRPr="00D921DA" w:rsidRDefault="00D921DA" w:rsidP="00D921DA">
      <w:pPr>
        <w:widowControl w:val="0"/>
        <w:numPr>
          <w:ilvl w:val="0"/>
          <w:numId w:val="42"/>
        </w:numPr>
        <w:tabs>
          <w:tab w:val="left" w:pos="426"/>
        </w:tabs>
        <w:suppressAutoHyphens/>
        <w:spacing w:after="0" w:line="240" w:lineRule="auto"/>
        <w:jc w:val="both"/>
        <w:rPr>
          <w:rFonts w:ascii="Times New Roman" w:eastAsia="Calibri" w:hAnsi="Times New Roman" w:cs="Times New Roman"/>
          <w:kern w:val="1"/>
          <w:sz w:val="24"/>
          <w:szCs w:val="24"/>
          <w:lang w:eastAsia="hi-IN"/>
        </w:rPr>
      </w:pPr>
      <w:r w:rsidRPr="00D921DA">
        <w:rPr>
          <w:rFonts w:ascii="Times New Roman" w:eastAsia="Calibri" w:hAnsi="Times New Roman" w:cs="Times New Roman"/>
          <w:kern w:val="1"/>
          <w:sz w:val="24"/>
          <w:szCs w:val="24"/>
          <w:lang w:eastAsia="hi-IN"/>
        </w:rPr>
        <w:t>запись наиболее важных в художественно-смысловом отношении отрывков;</w:t>
      </w:r>
    </w:p>
    <w:p w:rsidR="00D921DA" w:rsidRPr="00D921DA" w:rsidRDefault="00D921DA" w:rsidP="00D921DA">
      <w:pPr>
        <w:widowControl w:val="0"/>
        <w:numPr>
          <w:ilvl w:val="0"/>
          <w:numId w:val="42"/>
        </w:numPr>
        <w:tabs>
          <w:tab w:val="left" w:pos="426"/>
        </w:tabs>
        <w:suppressAutoHyphens/>
        <w:spacing w:after="0" w:line="240" w:lineRule="auto"/>
        <w:jc w:val="both"/>
        <w:rPr>
          <w:rFonts w:ascii="Times New Roman" w:eastAsia="Calibri" w:hAnsi="Times New Roman" w:cs="Times New Roman"/>
          <w:kern w:val="1"/>
          <w:sz w:val="24"/>
          <w:szCs w:val="24"/>
          <w:lang w:eastAsia="hi-IN"/>
        </w:rPr>
      </w:pPr>
      <w:r w:rsidRPr="00D921DA">
        <w:rPr>
          <w:rFonts w:ascii="Times New Roman" w:eastAsia="Calibri" w:hAnsi="Times New Roman" w:cs="Times New Roman"/>
          <w:kern w:val="1"/>
          <w:sz w:val="24"/>
          <w:szCs w:val="24"/>
          <w:lang w:eastAsia="hi-IN"/>
        </w:rPr>
        <w:t xml:space="preserve">самостоятельный вывод, объясняющий приведенную цитату; </w:t>
      </w:r>
    </w:p>
    <w:p w:rsidR="00D921DA" w:rsidRPr="00D921DA" w:rsidRDefault="00D921DA" w:rsidP="00D921DA">
      <w:pPr>
        <w:widowControl w:val="0"/>
        <w:numPr>
          <w:ilvl w:val="0"/>
          <w:numId w:val="42"/>
        </w:numPr>
        <w:tabs>
          <w:tab w:val="left" w:pos="426"/>
        </w:tabs>
        <w:suppressAutoHyphens/>
        <w:spacing w:after="0" w:line="240" w:lineRule="auto"/>
        <w:jc w:val="both"/>
        <w:rPr>
          <w:rFonts w:ascii="Times New Roman" w:eastAsia="Calibri" w:hAnsi="Times New Roman" w:cs="Times New Roman"/>
          <w:snapToGrid w:val="0"/>
          <w:kern w:val="1"/>
          <w:sz w:val="24"/>
          <w:szCs w:val="24"/>
          <w:lang w:eastAsia="hi-IN"/>
        </w:rPr>
      </w:pPr>
      <w:r w:rsidRPr="00D921DA">
        <w:rPr>
          <w:rFonts w:ascii="Times New Roman" w:eastAsia="Calibri" w:hAnsi="Times New Roman" w:cs="Times New Roman"/>
          <w:kern w:val="1"/>
          <w:sz w:val="24"/>
          <w:szCs w:val="24"/>
          <w:lang w:eastAsia="hi-IN"/>
        </w:rPr>
        <w:t xml:space="preserve">определение языкового, стилевого, жанрово-сюжетного своеобразия данного произведения. </w:t>
      </w:r>
    </w:p>
    <w:p w:rsidR="00D921DA" w:rsidRPr="00D921DA" w:rsidRDefault="00D921DA" w:rsidP="00D921DA">
      <w:pPr>
        <w:widowControl w:val="0"/>
        <w:tabs>
          <w:tab w:val="left" w:pos="426"/>
        </w:tabs>
        <w:suppressAutoHyphens/>
        <w:spacing w:after="0" w:line="240" w:lineRule="auto"/>
        <w:ind w:firstLine="709"/>
        <w:jc w:val="both"/>
        <w:rPr>
          <w:rFonts w:ascii="Times New Roman" w:eastAsia="Calibri" w:hAnsi="Times New Roman" w:cs="Times New Roman"/>
          <w:kern w:val="1"/>
          <w:sz w:val="24"/>
          <w:szCs w:val="24"/>
          <w:lang w:eastAsia="hi-IN"/>
        </w:rPr>
      </w:pPr>
      <w:r w:rsidRPr="00D921DA">
        <w:rPr>
          <w:rFonts w:ascii="Times New Roman" w:eastAsia="Calibri" w:hAnsi="Times New Roman" w:cs="Times New Roman"/>
          <w:kern w:val="1"/>
          <w:sz w:val="24"/>
          <w:szCs w:val="24"/>
          <w:lang w:eastAsia="hi-IN"/>
        </w:rPr>
        <w:t>В специально отведенной для работы над художественным произведением тетради аспирант делает записи, связанные с анализом идейного содержания и художественного своеобразия произведений русских писателей. Планы практических занятий содержат вопросы и задания, методические указания и списки литературы. Однако необходимо иметь в виду, что методические указания не являются исчерпывающими, их назначение – помочь студенту определить узловые проблемы и основные вопросы, необходимые для наиболее полного раскрытия темы. Предлагаемый список литературы включает монографии, научные и критические статьи, справочники. В процессе подготовки к практическим занятиям аспирант пополняет эти списки за счет новых публикаций по данной теме и самостоятельных библиографических изысканий.</w:t>
      </w:r>
    </w:p>
    <w:p w:rsidR="00D921DA" w:rsidRPr="00D921DA" w:rsidRDefault="00D921DA" w:rsidP="00D921DA">
      <w:pPr>
        <w:widowControl w:val="0"/>
        <w:tabs>
          <w:tab w:val="left" w:pos="426"/>
        </w:tabs>
        <w:suppressAutoHyphens/>
        <w:spacing w:after="0" w:line="240" w:lineRule="auto"/>
        <w:ind w:firstLine="709"/>
        <w:jc w:val="both"/>
        <w:rPr>
          <w:rFonts w:ascii="Times New Roman" w:eastAsia="Calibri" w:hAnsi="Times New Roman" w:cs="Times New Roman"/>
          <w:snapToGrid w:val="0"/>
          <w:kern w:val="1"/>
          <w:sz w:val="24"/>
          <w:szCs w:val="24"/>
          <w:lang w:eastAsia="hi-IN"/>
        </w:rPr>
      </w:pPr>
      <w:r w:rsidRPr="00D921DA">
        <w:rPr>
          <w:rFonts w:ascii="Times New Roman" w:eastAsia="TimesNewRomanPSMT" w:hAnsi="Times New Roman" w:cs="Times New Roman"/>
          <w:kern w:val="1"/>
          <w:sz w:val="24"/>
          <w:szCs w:val="24"/>
          <w:lang w:eastAsia="hi-IN"/>
        </w:rPr>
        <w:t>Основными формами практических занятий являются групповая дискуссия</w:t>
      </w:r>
      <w:r w:rsidRPr="00D921DA">
        <w:rPr>
          <w:rFonts w:ascii="Times New Roman" w:eastAsia="Calibri" w:hAnsi="Times New Roman" w:cs="Times New Roman"/>
          <w:kern w:val="1"/>
          <w:sz w:val="24"/>
          <w:szCs w:val="24"/>
          <w:lang w:eastAsia="hi-IN"/>
        </w:rPr>
        <w:t>, с</w:t>
      </w:r>
      <w:r w:rsidRPr="00D921DA">
        <w:rPr>
          <w:rFonts w:ascii="Times New Roman" w:eastAsia="Calibri" w:hAnsi="Times New Roman" w:cs="Times New Roman"/>
          <w:snapToGrid w:val="0"/>
          <w:kern w:val="1"/>
          <w:sz w:val="24"/>
          <w:szCs w:val="24"/>
          <w:lang w:eastAsia="hi-IN"/>
        </w:rPr>
        <w:t>еминары в диалоговом режиме, электронные презентации, дебаты, решение проблемно-поисковых заданий.</w:t>
      </w:r>
    </w:p>
    <w:p w:rsidR="00D921DA" w:rsidRPr="00D921DA" w:rsidRDefault="00D921DA" w:rsidP="00D921DA">
      <w:pPr>
        <w:widowControl w:val="0"/>
        <w:tabs>
          <w:tab w:val="left" w:pos="426"/>
        </w:tabs>
        <w:suppressAutoHyphens/>
        <w:spacing w:after="0" w:line="240" w:lineRule="auto"/>
        <w:ind w:firstLine="709"/>
        <w:jc w:val="both"/>
        <w:rPr>
          <w:rFonts w:ascii="Times New Roman" w:eastAsia="Calibri" w:hAnsi="Times New Roman" w:cs="Courier New"/>
          <w:kern w:val="2"/>
          <w:sz w:val="24"/>
          <w:szCs w:val="24"/>
          <w:lang w:eastAsia="hi-IN"/>
        </w:rPr>
      </w:pPr>
      <w:r w:rsidRPr="00D921DA">
        <w:rPr>
          <w:rFonts w:ascii="Times New Roman" w:eastAsia="Calibri" w:hAnsi="Times New Roman" w:cs="Courier New"/>
          <w:i/>
          <w:kern w:val="2"/>
          <w:sz w:val="24"/>
          <w:szCs w:val="24"/>
          <w:u w:val="single"/>
          <w:lang w:eastAsia="hi-IN"/>
        </w:rPr>
        <w:t xml:space="preserve">Подготовка к зачету. </w:t>
      </w:r>
      <w:r w:rsidRPr="00D921DA">
        <w:rPr>
          <w:rFonts w:ascii="Times New Roman" w:eastAsia="Calibri" w:hAnsi="Times New Roman" w:cs="Courier New"/>
          <w:kern w:val="2"/>
          <w:sz w:val="24"/>
          <w:szCs w:val="24"/>
          <w:lang w:eastAsia="hi-IN"/>
        </w:rPr>
        <w:t xml:space="preserve">К зачету </w:t>
      </w:r>
      <w:r w:rsidRPr="00D921DA">
        <w:rPr>
          <w:rFonts w:ascii="Times New Roman" w:eastAsia="Calibri" w:hAnsi="Times New Roman" w:cs="Courier New"/>
          <w:color w:val="000000"/>
          <w:kern w:val="2"/>
          <w:sz w:val="24"/>
          <w:szCs w:val="24"/>
          <w:lang w:eastAsia="hi-IN"/>
        </w:rPr>
        <w:t xml:space="preserve">необходимо готовиться целенаправленно и систематически. Для этого необходимо регулярно выполнять все практические задания и творческие работы, посещать лекционные и семинарские занятия. </w:t>
      </w:r>
      <w:r w:rsidRPr="00D921DA">
        <w:rPr>
          <w:rFonts w:ascii="Times New Roman" w:eastAsia="Calibri" w:hAnsi="Times New Roman" w:cs="Courier New"/>
          <w:kern w:val="2"/>
          <w:sz w:val="24"/>
          <w:szCs w:val="24"/>
          <w:lang w:eastAsia="hi-IN"/>
        </w:rPr>
        <w:t>В самом начале учебного курса познакомьтесь со следующей учебно-методической документацией:</w:t>
      </w:r>
    </w:p>
    <w:p w:rsidR="00D921DA" w:rsidRPr="00D921DA" w:rsidRDefault="00D921DA" w:rsidP="00D921DA">
      <w:pPr>
        <w:widowControl w:val="0"/>
        <w:numPr>
          <w:ilvl w:val="1"/>
          <w:numId w:val="45"/>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D921DA">
        <w:rPr>
          <w:rFonts w:ascii="Times New Roman" w:eastAsia="SimSun" w:hAnsi="Times New Roman" w:cs="Arial"/>
          <w:kern w:val="2"/>
          <w:sz w:val="24"/>
          <w:szCs w:val="24"/>
          <w:lang w:eastAsia="hi-IN" w:bidi="hi-IN"/>
        </w:rPr>
        <w:t>программой дисциплины;</w:t>
      </w:r>
    </w:p>
    <w:p w:rsidR="00D921DA" w:rsidRPr="00D921DA" w:rsidRDefault="00D921DA" w:rsidP="00D921DA">
      <w:pPr>
        <w:widowControl w:val="0"/>
        <w:numPr>
          <w:ilvl w:val="1"/>
          <w:numId w:val="45"/>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D921DA">
        <w:rPr>
          <w:rFonts w:ascii="Times New Roman" w:eastAsia="SimSun" w:hAnsi="Times New Roman" w:cs="Arial"/>
          <w:kern w:val="2"/>
          <w:sz w:val="24"/>
          <w:szCs w:val="24"/>
          <w:lang w:eastAsia="hi-IN" w:bidi="hi-IN"/>
        </w:rPr>
        <w:t>перечнем знаний и умений, которыми аспирант должен владеть;</w:t>
      </w:r>
    </w:p>
    <w:p w:rsidR="00D921DA" w:rsidRPr="00D921DA" w:rsidRDefault="00D921DA" w:rsidP="00D921DA">
      <w:pPr>
        <w:widowControl w:val="0"/>
        <w:numPr>
          <w:ilvl w:val="1"/>
          <w:numId w:val="45"/>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D921DA">
        <w:rPr>
          <w:rFonts w:ascii="Times New Roman" w:eastAsia="SimSun" w:hAnsi="Times New Roman" w:cs="Arial"/>
          <w:kern w:val="2"/>
          <w:sz w:val="24"/>
          <w:szCs w:val="24"/>
          <w:lang w:eastAsia="hi-IN" w:bidi="hi-IN"/>
        </w:rPr>
        <w:t>тематическими планами лекций;</w:t>
      </w:r>
    </w:p>
    <w:p w:rsidR="00D921DA" w:rsidRPr="00D921DA" w:rsidRDefault="00D921DA" w:rsidP="00D921DA">
      <w:pPr>
        <w:widowControl w:val="0"/>
        <w:numPr>
          <w:ilvl w:val="1"/>
          <w:numId w:val="45"/>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D921DA">
        <w:rPr>
          <w:rFonts w:ascii="Times New Roman" w:eastAsia="SimSun" w:hAnsi="Times New Roman" w:cs="Arial"/>
          <w:kern w:val="2"/>
          <w:sz w:val="24"/>
          <w:szCs w:val="24"/>
          <w:lang w:eastAsia="hi-IN" w:bidi="hi-IN"/>
        </w:rPr>
        <w:t>контрольными мероприятиями;</w:t>
      </w:r>
    </w:p>
    <w:p w:rsidR="00D921DA" w:rsidRPr="00D921DA" w:rsidRDefault="00D921DA" w:rsidP="00D921DA">
      <w:pPr>
        <w:widowControl w:val="0"/>
        <w:numPr>
          <w:ilvl w:val="1"/>
          <w:numId w:val="45"/>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D921DA">
        <w:rPr>
          <w:rFonts w:ascii="Times New Roman" w:eastAsia="SimSun" w:hAnsi="Times New Roman" w:cs="Arial"/>
          <w:kern w:val="2"/>
          <w:sz w:val="24"/>
          <w:szCs w:val="24"/>
          <w:lang w:eastAsia="hi-IN" w:bidi="hi-IN"/>
        </w:rPr>
        <w:t>учебником, учебными пособиями по дисциплине, а также электронными ресурсами;</w:t>
      </w:r>
    </w:p>
    <w:p w:rsidR="00D921DA" w:rsidRPr="00D921DA" w:rsidRDefault="00D921DA" w:rsidP="00D921DA">
      <w:pPr>
        <w:widowControl w:val="0"/>
        <w:numPr>
          <w:ilvl w:val="1"/>
          <w:numId w:val="45"/>
        </w:numPr>
        <w:suppressAutoHyphens/>
        <w:spacing w:after="0" w:line="240" w:lineRule="auto"/>
        <w:ind w:firstLine="709"/>
        <w:jc w:val="both"/>
        <w:rPr>
          <w:rFonts w:ascii="Times New Roman" w:eastAsia="Times New Roman" w:hAnsi="Times New Roman" w:cs="Times New Roman"/>
          <w:bCs/>
          <w:color w:val="000000"/>
          <w:kern w:val="2"/>
          <w:sz w:val="24"/>
          <w:szCs w:val="24"/>
          <w:lang w:eastAsia="hi-IN" w:bidi="hi-IN"/>
        </w:rPr>
      </w:pPr>
      <w:r w:rsidRPr="00D921DA">
        <w:rPr>
          <w:rFonts w:ascii="Times New Roman" w:eastAsia="SimSun" w:hAnsi="Times New Roman" w:cs="Arial"/>
          <w:kern w:val="2"/>
          <w:sz w:val="24"/>
          <w:szCs w:val="24"/>
          <w:lang w:eastAsia="hi-IN" w:bidi="hi-IN"/>
        </w:rPr>
        <w:t>перечнем вопросов к зачету.</w:t>
      </w:r>
    </w:p>
    <w:p w:rsidR="00D921DA" w:rsidRPr="00D921DA" w:rsidRDefault="00D921DA" w:rsidP="00D921DA">
      <w:pPr>
        <w:widowControl w:val="0"/>
        <w:tabs>
          <w:tab w:val="left" w:pos="1235"/>
          <w:tab w:val="right" w:leader="underscore" w:pos="9639"/>
        </w:tabs>
        <w:suppressAutoHyphens/>
        <w:spacing w:after="0" w:line="240" w:lineRule="auto"/>
        <w:ind w:firstLine="709"/>
        <w:jc w:val="both"/>
        <w:rPr>
          <w:rFonts w:ascii="Times New Roman" w:eastAsia="Times New Roman" w:hAnsi="Times New Roman" w:cs="Times New Roman"/>
          <w:bCs/>
          <w:color w:val="000000"/>
          <w:kern w:val="2"/>
          <w:sz w:val="24"/>
          <w:szCs w:val="24"/>
          <w:lang w:eastAsia="hi-IN" w:bidi="hi-IN"/>
        </w:rPr>
      </w:pPr>
      <w:r w:rsidRPr="00D921DA">
        <w:rPr>
          <w:rFonts w:ascii="Times New Roman" w:eastAsia="Times New Roman" w:hAnsi="Times New Roman" w:cs="Times New Roman"/>
          <w:bCs/>
          <w:kern w:val="2"/>
          <w:sz w:val="24"/>
          <w:szCs w:val="24"/>
          <w:lang w:eastAsia="hi-IN" w:bidi="hi-IN"/>
        </w:rPr>
        <w:t xml:space="preserve">После этого у аспирантов должно сформироваться четкое представление об объеме и характере знаний и умений, которыми надо будет овладеть по дисциплине. Систематическое выполнение учебной работы на лекциях и семинарских занятиях позволит успешно освоить дисциплину и создать хорошую базу для сдачи зачёта. </w:t>
      </w:r>
      <w:r w:rsidRPr="00D921DA">
        <w:rPr>
          <w:rFonts w:ascii="Times New Roman" w:eastAsia="Times New Roman" w:hAnsi="Times New Roman" w:cs="Times New Roman"/>
          <w:bCs/>
          <w:color w:val="000000"/>
          <w:kern w:val="2"/>
          <w:sz w:val="24"/>
          <w:szCs w:val="24"/>
          <w:lang w:eastAsia="hi-IN" w:bidi="hi-IN"/>
        </w:rPr>
        <w:t xml:space="preserve">Перечень вопросов к зачету поможет аспиранту сориентироваться в учебном материале и систематизировать полученные знания. </w:t>
      </w:r>
    </w:p>
    <w:p w:rsidR="00D921DA" w:rsidRPr="00D921DA" w:rsidRDefault="00D921DA" w:rsidP="00D921DA">
      <w:pPr>
        <w:widowControl w:val="0"/>
        <w:tabs>
          <w:tab w:val="left" w:pos="1235"/>
          <w:tab w:val="right" w:leader="underscore" w:pos="9639"/>
        </w:tabs>
        <w:suppressAutoHyphens/>
        <w:spacing w:after="0" w:line="240" w:lineRule="auto"/>
        <w:ind w:firstLine="709"/>
        <w:jc w:val="both"/>
        <w:rPr>
          <w:rFonts w:ascii="Times New Roman" w:eastAsia="Times New Roman" w:hAnsi="Times New Roman" w:cs="Times New Roman"/>
          <w:bCs/>
          <w:color w:val="000000"/>
          <w:kern w:val="2"/>
          <w:sz w:val="24"/>
          <w:szCs w:val="24"/>
          <w:lang w:eastAsia="hi-IN" w:bidi="hi-IN"/>
        </w:rPr>
      </w:pPr>
    </w:p>
    <w:p w:rsidR="00D921DA" w:rsidRPr="00D921DA" w:rsidRDefault="00D921DA" w:rsidP="00D921DA">
      <w:pPr>
        <w:tabs>
          <w:tab w:val="right" w:leader="underscore" w:pos="9639"/>
        </w:tabs>
        <w:suppressAutoHyphens/>
        <w:spacing w:after="0" w:line="240" w:lineRule="auto"/>
        <w:ind w:firstLine="709"/>
        <w:jc w:val="both"/>
        <w:textAlignment w:val="baseline"/>
        <w:rPr>
          <w:rFonts w:ascii="Times New Roman" w:eastAsia="Times New Roman" w:hAnsi="Times New Roman" w:cs="Times New Roman"/>
          <w:b/>
          <w:bCs/>
          <w:kern w:val="1"/>
          <w:sz w:val="24"/>
          <w:szCs w:val="24"/>
          <w:lang w:eastAsia="hi-IN" w:bidi="hi-IN"/>
        </w:rPr>
      </w:pPr>
      <w:r w:rsidRPr="00D921DA">
        <w:rPr>
          <w:rFonts w:ascii="Times New Roman" w:eastAsia="Times New Roman" w:hAnsi="Times New Roman" w:cs="Times New Roman"/>
          <w:b/>
          <w:bCs/>
          <w:kern w:val="1"/>
          <w:sz w:val="24"/>
          <w:szCs w:val="24"/>
          <w:lang w:eastAsia="hi-IN" w:bidi="hi-IN"/>
        </w:rPr>
        <w:t>5.2. Указания для обучающихся по освоению дисциплины.</w:t>
      </w:r>
    </w:p>
    <w:p w:rsidR="00D921DA" w:rsidRPr="00D921DA" w:rsidRDefault="00D921DA" w:rsidP="00D921DA">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p>
    <w:p w:rsidR="00D921DA" w:rsidRPr="00D921DA" w:rsidRDefault="00D921DA" w:rsidP="00D921DA">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r w:rsidRPr="00D921DA">
        <w:rPr>
          <w:rFonts w:ascii="Times New Roman" w:eastAsia="Times New Roman" w:hAnsi="Times New Roman" w:cs="Times New Roman"/>
          <w:b/>
          <w:kern w:val="1"/>
          <w:sz w:val="24"/>
          <w:szCs w:val="24"/>
          <w:lang w:eastAsia="hi-IN" w:bidi="hi-IN"/>
        </w:rPr>
        <w:t>Таблица 4. Содержание самостоятельной работы обучающихся</w:t>
      </w:r>
    </w:p>
    <w:p w:rsidR="00D921DA" w:rsidRPr="00D921DA" w:rsidRDefault="00D921DA" w:rsidP="00D921DA">
      <w:pPr>
        <w:tabs>
          <w:tab w:val="left" w:pos="708"/>
          <w:tab w:val="right" w:leader="underscore" w:pos="9639"/>
        </w:tabs>
        <w:spacing w:after="0" w:line="240" w:lineRule="auto"/>
        <w:jc w:val="both"/>
        <w:textAlignment w:val="top"/>
        <w:rPr>
          <w:rFonts w:ascii="Times New Roman" w:eastAsia="Times New Roman" w:hAnsi="Times New Roman" w:cs="Times New Roman"/>
          <w:i/>
          <w:color w:val="333333"/>
          <w:sz w:val="16"/>
          <w:szCs w:val="24"/>
          <w:lang w:eastAsia="ru-RU"/>
        </w:rPr>
      </w:pPr>
    </w:p>
    <w:tbl>
      <w:tblPr>
        <w:tblW w:w="9909" w:type="dxa"/>
        <w:tblInd w:w="-20" w:type="dxa"/>
        <w:tblLayout w:type="fixed"/>
        <w:tblLook w:val="0000" w:firstRow="0" w:lastRow="0" w:firstColumn="0" w:lastColumn="0" w:noHBand="0" w:noVBand="0"/>
      </w:tblPr>
      <w:tblGrid>
        <w:gridCol w:w="1526"/>
        <w:gridCol w:w="5690"/>
        <w:gridCol w:w="992"/>
        <w:gridCol w:w="1701"/>
      </w:tblGrid>
      <w:tr w:rsidR="00D921DA" w:rsidRPr="00D921DA" w:rsidTr="005A4CF3">
        <w:tc>
          <w:tcPr>
            <w:tcW w:w="1526" w:type="dxa"/>
            <w:tcBorders>
              <w:top w:val="single" w:sz="4" w:space="0" w:color="000000"/>
              <w:left w:val="single" w:sz="4" w:space="0" w:color="000000"/>
              <w:bottom w:val="single" w:sz="4" w:space="0" w:color="000000"/>
            </w:tcBorders>
            <w:shd w:val="clear" w:color="auto" w:fill="auto"/>
            <w:vAlign w:val="center"/>
          </w:tcPr>
          <w:p w:rsidR="00D921DA" w:rsidRPr="00D921DA" w:rsidRDefault="00D921DA" w:rsidP="00D921DA">
            <w:pPr>
              <w:widowControl w:val="0"/>
              <w:autoSpaceDE w:val="0"/>
              <w:autoSpaceDN w:val="0"/>
              <w:adjustRightInd w:val="0"/>
              <w:snapToGrid w:val="0"/>
              <w:spacing w:after="0" w:line="240" w:lineRule="auto"/>
              <w:jc w:val="center"/>
              <w:rPr>
                <w:rFonts w:ascii="Times New Roman" w:eastAsia="Times New Roman" w:hAnsi="Times New Roman" w:cs="Times New Roman"/>
                <w:b/>
                <w:bCs/>
                <w:i/>
                <w:sz w:val="20"/>
                <w:szCs w:val="20"/>
                <w:lang w:eastAsia="ru-RU"/>
              </w:rPr>
            </w:pPr>
            <w:r w:rsidRPr="00D921DA">
              <w:rPr>
                <w:rFonts w:ascii="Times New Roman" w:eastAsia="Times New Roman" w:hAnsi="Times New Roman" w:cs="Times New Roman"/>
                <w:b/>
                <w:i/>
                <w:sz w:val="20"/>
                <w:szCs w:val="20"/>
                <w:lang w:eastAsia="ru-RU"/>
              </w:rPr>
              <w:t xml:space="preserve">Номер </w:t>
            </w:r>
            <w:r w:rsidRPr="00D921DA">
              <w:rPr>
                <w:rFonts w:ascii="Times New Roman" w:eastAsia="Times New Roman" w:hAnsi="Times New Roman" w:cs="Times New Roman"/>
                <w:b/>
                <w:bCs/>
                <w:i/>
                <w:sz w:val="20"/>
                <w:szCs w:val="20"/>
                <w:lang w:eastAsia="ru-RU"/>
              </w:rPr>
              <w:t>радела (темы)</w:t>
            </w:r>
          </w:p>
        </w:tc>
        <w:tc>
          <w:tcPr>
            <w:tcW w:w="5690" w:type="dxa"/>
            <w:tcBorders>
              <w:top w:val="single" w:sz="4" w:space="0" w:color="000000"/>
              <w:left w:val="single" w:sz="4" w:space="0" w:color="000000"/>
              <w:bottom w:val="single" w:sz="4" w:space="0" w:color="000000"/>
            </w:tcBorders>
            <w:shd w:val="clear" w:color="auto" w:fill="auto"/>
            <w:vAlign w:val="center"/>
          </w:tcPr>
          <w:p w:rsidR="00D921DA" w:rsidRPr="00D921DA" w:rsidRDefault="00D921DA" w:rsidP="00D921DA">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D921DA">
              <w:rPr>
                <w:rFonts w:ascii="Times New Roman" w:eastAsia="Times New Roman" w:hAnsi="Times New Roman" w:cs="Times New Roman"/>
                <w:b/>
                <w:i/>
                <w:sz w:val="20"/>
                <w:szCs w:val="20"/>
                <w:lang w:eastAsia="ru-RU"/>
              </w:rPr>
              <w:t>Темы/вопросы, выносимые на самостоятельное изучение</w:t>
            </w:r>
          </w:p>
        </w:tc>
        <w:tc>
          <w:tcPr>
            <w:tcW w:w="992" w:type="dxa"/>
            <w:tcBorders>
              <w:top w:val="single" w:sz="4" w:space="0" w:color="000000"/>
              <w:left w:val="single" w:sz="4" w:space="0" w:color="000000"/>
              <w:bottom w:val="single" w:sz="4" w:space="0" w:color="000000"/>
            </w:tcBorders>
            <w:vAlign w:val="center"/>
          </w:tcPr>
          <w:p w:rsidR="00D921DA" w:rsidRPr="00D921DA" w:rsidRDefault="00D921DA" w:rsidP="00D921DA">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D921DA">
              <w:rPr>
                <w:rFonts w:ascii="Times New Roman" w:eastAsia="Times New Roman" w:hAnsi="Times New Roman" w:cs="Times New Roman"/>
                <w:b/>
                <w:i/>
                <w:sz w:val="20"/>
                <w:szCs w:val="20"/>
                <w:lang w:eastAsia="ru-RU"/>
              </w:rPr>
              <w:t>Кол-во</w:t>
            </w:r>
          </w:p>
          <w:p w:rsidR="00D921DA" w:rsidRPr="00D921DA" w:rsidRDefault="00D921DA" w:rsidP="00D921DA">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D921DA">
              <w:rPr>
                <w:rFonts w:ascii="Times New Roman" w:eastAsia="Times New Roman" w:hAnsi="Times New Roman" w:cs="Times New Roman"/>
                <w:b/>
                <w:i/>
                <w:sz w:val="20"/>
                <w:szCs w:val="20"/>
                <w:lang w:eastAsia="ru-RU"/>
              </w:rPr>
              <w:t>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1DA" w:rsidRPr="00D921DA" w:rsidRDefault="00D921DA" w:rsidP="00D921DA">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921DA">
              <w:rPr>
                <w:rFonts w:ascii="Times New Roman" w:eastAsia="Times New Roman" w:hAnsi="Times New Roman" w:cs="Times New Roman"/>
                <w:b/>
                <w:i/>
                <w:sz w:val="20"/>
                <w:szCs w:val="20"/>
                <w:lang w:eastAsia="ru-RU"/>
              </w:rPr>
              <w:t>Формы работы</w:t>
            </w:r>
          </w:p>
        </w:tc>
      </w:tr>
      <w:tr w:rsidR="00D921DA" w:rsidRPr="00D921DA" w:rsidTr="005A4CF3">
        <w:tc>
          <w:tcPr>
            <w:tcW w:w="1526"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Тема 1.</w:t>
            </w:r>
          </w:p>
        </w:tc>
        <w:tc>
          <w:tcPr>
            <w:tcW w:w="5690"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widowControl w:val="0"/>
              <w:autoSpaceDE w:val="0"/>
              <w:autoSpaceDN w:val="0"/>
              <w:adjustRightInd w:val="0"/>
              <w:spacing w:after="0"/>
              <w:jc w:val="both"/>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Творческая эволюция Вяч. Иванова.</w:t>
            </w:r>
          </w:p>
        </w:tc>
        <w:tc>
          <w:tcPr>
            <w:tcW w:w="992" w:type="dxa"/>
            <w:tcBorders>
              <w:top w:val="single" w:sz="4" w:space="0" w:color="000000"/>
              <w:left w:val="single" w:sz="4" w:space="0" w:color="000000"/>
              <w:bottom w:val="single" w:sz="4" w:space="0" w:color="000000"/>
            </w:tcBorders>
          </w:tcPr>
          <w:p w:rsidR="00D921DA" w:rsidRPr="00D921DA" w:rsidRDefault="00D921DA" w:rsidP="00D921DA">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Реферат</w:t>
            </w:r>
          </w:p>
        </w:tc>
      </w:tr>
      <w:tr w:rsidR="00D921DA" w:rsidRPr="00D921DA" w:rsidTr="005A4CF3">
        <w:tc>
          <w:tcPr>
            <w:tcW w:w="1526"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pacing w:after="0" w:line="240" w:lineRule="auto"/>
              <w:jc w:val="center"/>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lastRenderedPageBreak/>
              <w:t>Тема 2.</w:t>
            </w:r>
          </w:p>
        </w:tc>
        <w:tc>
          <w:tcPr>
            <w:tcW w:w="5690"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widowControl w:val="0"/>
              <w:autoSpaceDE w:val="0"/>
              <w:autoSpaceDN w:val="0"/>
              <w:adjustRightInd w:val="0"/>
              <w:spacing w:after="0"/>
              <w:jc w:val="both"/>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Социокультурная модель антиутопии в романе Е. Замятина «Мы»: генезис и поэтика.</w:t>
            </w:r>
          </w:p>
        </w:tc>
        <w:tc>
          <w:tcPr>
            <w:tcW w:w="992" w:type="dxa"/>
            <w:tcBorders>
              <w:top w:val="single" w:sz="4" w:space="0" w:color="000000"/>
              <w:left w:val="single" w:sz="4" w:space="0" w:color="000000"/>
              <w:bottom w:val="single" w:sz="4" w:space="0" w:color="000000"/>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Реферат</w:t>
            </w:r>
          </w:p>
        </w:tc>
      </w:tr>
      <w:tr w:rsidR="00D921DA" w:rsidRPr="00D921DA" w:rsidTr="005A4CF3">
        <w:tc>
          <w:tcPr>
            <w:tcW w:w="1526"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Тема 3.</w:t>
            </w:r>
          </w:p>
        </w:tc>
        <w:tc>
          <w:tcPr>
            <w:tcW w:w="5690"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widowControl w:val="0"/>
              <w:autoSpaceDE w:val="0"/>
              <w:autoSpaceDN w:val="0"/>
              <w:adjustRightInd w:val="0"/>
              <w:spacing w:after="0"/>
              <w:jc w:val="both"/>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Неомифилогизм в прозе А. Платонова.</w:t>
            </w:r>
          </w:p>
        </w:tc>
        <w:tc>
          <w:tcPr>
            <w:tcW w:w="992" w:type="dxa"/>
            <w:tcBorders>
              <w:top w:val="single" w:sz="4" w:space="0" w:color="000000"/>
              <w:left w:val="single" w:sz="4" w:space="0" w:color="000000"/>
              <w:bottom w:val="single" w:sz="4" w:space="0" w:color="000000"/>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Реферат</w:t>
            </w:r>
          </w:p>
        </w:tc>
      </w:tr>
      <w:tr w:rsidR="00D921DA" w:rsidRPr="00D921DA" w:rsidTr="005A4CF3">
        <w:tc>
          <w:tcPr>
            <w:tcW w:w="1526"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Тема 4.</w:t>
            </w:r>
          </w:p>
        </w:tc>
        <w:tc>
          <w:tcPr>
            <w:tcW w:w="5690"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widowControl w:val="0"/>
              <w:autoSpaceDE w:val="0"/>
              <w:autoSpaceDN w:val="0"/>
              <w:adjustRightInd w:val="0"/>
              <w:spacing w:after="0"/>
              <w:jc w:val="both"/>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Жанровые трансформации в поэзии А. Ахматовой.</w:t>
            </w:r>
          </w:p>
        </w:tc>
        <w:tc>
          <w:tcPr>
            <w:tcW w:w="992" w:type="dxa"/>
            <w:tcBorders>
              <w:top w:val="single" w:sz="4" w:space="0" w:color="000000"/>
              <w:left w:val="single" w:sz="4" w:space="0" w:color="000000"/>
              <w:bottom w:val="single" w:sz="4" w:space="0" w:color="000000"/>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Реферат</w:t>
            </w:r>
          </w:p>
        </w:tc>
      </w:tr>
      <w:tr w:rsidR="00D921DA" w:rsidRPr="00D921DA" w:rsidTr="005A4CF3">
        <w:tc>
          <w:tcPr>
            <w:tcW w:w="1526"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Тема 5.</w:t>
            </w:r>
          </w:p>
        </w:tc>
        <w:tc>
          <w:tcPr>
            <w:tcW w:w="5690"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widowControl w:val="0"/>
              <w:autoSpaceDE w:val="0"/>
              <w:autoSpaceDN w:val="0"/>
              <w:adjustRightInd w:val="0"/>
              <w:spacing w:after="0"/>
              <w:jc w:val="both"/>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lang w:eastAsia="ru-RU"/>
              </w:rPr>
              <w:t>Традиции символизма и акмеизма в пролетарской поэзии 1920 – 1930-х гг.</w:t>
            </w:r>
          </w:p>
        </w:tc>
        <w:tc>
          <w:tcPr>
            <w:tcW w:w="992" w:type="dxa"/>
            <w:tcBorders>
              <w:top w:val="single" w:sz="4" w:space="0" w:color="000000"/>
              <w:left w:val="single" w:sz="4" w:space="0" w:color="000000"/>
              <w:bottom w:val="single" w:sz="4" w:space="0" w:color="000000"/>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Реферат</w:t>
            </w:r>
          </w:p>
        </w:tc>
      </w:tr>
      <w:tr w:rsidR="00D921DA" w:rsidRPr="00D921DA" w:rsidTr="005A4CF3">
        <w:tc>
          <w:tcPr>
            <w:tcW w:w="1526"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Тема 6.</w:t>
            </w:r>
          </w:p>
        </w:tc>
        <w:tc>
          <w:tcPr>
            <w:tcW w:w="5690"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pacing w:after="0"/>
              <w:jc w:val="both"/>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Дискуссии о соцреализме в литературной критике 1980 – 1990-х гг.</w:t>
            </w:r>
          </w:p>
        </w:tc>
        <w:tc>
          <w:tcPr>
            <w:tcW w:w="992" w:type="dxa"/>
            <w:tcBorders>
              <w:top w:val="single" w:sz="4" w:space="0" w:color="000000"/>
              <w:left w:val="single" w:sz="4" w:space="0" w:color="000000"/>
              <w:bottom w:val="single" w:sz="4" w:space="0" w:color="000000"/>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Реферат</w:t>
            </w:r>
          </w:p>
        </w:tc>
      </w:tr>
      <w:tr w:rsidR="00D921DA" w:rsidRPr="00D921DA" w:rsidTr="005A4CF3">
        <w:trPr>
          <w:trHeight w:val="70"/>
        </w:trPr>
        <w:tc>
          <w:tcPr>
            <w:tcW w:w="1526"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Тема 7.</w:t>
            </w:r>
          </w:p>
        </w:tc>
        <w:tc>
          <w:tcPr>
            <w:tcW w:w="5690"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widowControl w:val="0"/>
              <w:autoSpaceDE w:val="0"/>
              <w:autoSpaceDN w:val="0"/>
              <w:adjustRightInd w:val="0"/>
              <w:spacing w:after="0"/>
              <w:jc w:val="both"/>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Неофутуризм в поэзии 1950 – 1970-х гг. (В. Соснора, Г. Айги)</w:t>
            </w:r>
          </w:p>
        </w:tc>
        <w:tc>
          <w:tcPr>
            <w:tcW w:w="992" w:type="dxa"/>
            <w:tcBorders>
              <w:top w:val="single" w:sz="4" w:space="0" w:color="000000"/>
              <w:left w:val="single" w:sz="4" w:space="0" w:color="000000"/>
              <w:bottom w:val="single" w:sz="4" w:space="0" w:color="000000"/>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Реферат</w:t>
            </w:r>
          </w:p>
        </w:tc>
      </w:tr>
      <w:tr w:rsidR="00D921DA" w:rsidRPr="00D921DA" w:rsidTr="005A4CF3">
        <w:trPr>
          <w:trHeight w:val="70"/>
        </w:trPr>
        <w:tc>
          <w:tcPr>
            <w:tcW w:w="1526"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Тема 8.</w:t>
            </w:r>
          </w:p>
        </w:tc>
        <w:tc>
          <w:tcPr>
            <w:tcW w:w="5690"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widowControl w:val="0"/>
              <w:autoSpaceDE w:val="0"/>
              <w:autoSpaceDN w:val="0"/>
              <w:adjustRightInd w:val="0"/>
              <w:spacing w:after="0"/>
              <w:jc w:val="both"/>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Акмеистическая традиция в поэзии Б. Ахмадулиной, А. Кушнера, О. Чухонцева.</w:t>
            </w:r>
          </w:p>
        </w:tc>
        <w:tc>
          <w:tcPr>
            <w:tcW w:w="992" w:type="dxa"/>
            <w:tcBorders>
              <w:top w:val="single" w:sz="4" w:space="0" w:color="000000"/>
              <w:left w:val="single" w:sz="4" w:space="0" w:color="000000"/>
              <w:bottom w:val="single" w:sz="4" w:space="0" w:color="000000"/>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Реферат</w:t>
            </w:r>
          </w:p>
        </w:tc>
      </w:tr>
      <w:tr w:rsidR="00D921DA" w:rsidRPr="00D921DA" w:rsidTr="005A4CF3">
        <w:trPr>
          <w:trHeight w:val="70"/>
        </w:trPr>
        <w:tc>
          <w:tcPr>
            <w:tcW w:w="1526"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Тема 9.</w:t>
            </w:r>
          </w:p>
        </w:tc>
        <w:tc>
          <w:tcPr>
            <w:tcW w:w="5690"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widowControl w:val="0"/>
              <w:autoSpaceDE w:val="0"/>
              <w:autoSpaceDN w:val="0"/>
              <w:adjustRightInd w:val="0"/>
              <w:spacing w:after="0"/>
              <w:jc w:val="both"/>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Традиции утрированной прозы в творчестве А. Терца, Вен. Ерофеева, В. Пьецуха.</w:t>
            </w:r>
          </w:p>
        </w:tc>
        <w:tc>
          <w:tcPr>
            <w:tcW w:w="992" w:type="dxa"/>
            <w:tcBorders>
              <w:top w:val="single" w:sz="4" w:space="0" w:color="000000"/>
              <w:left w:val="single" w:sz="4" w:space="0" w:color="000000"/>
              <w:bottom w:val="single" w:sz="4" w:space="0" w:color="000000"/>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Реферат</w:t>
            </w:r>
          </w:p>
        </w:tc>
      </w:tr>
      <w:tr w:rsidR="00D921DA" w:rsidRPr="00D921DA" w:rsidTr="005A4CF3">
        <w:trPr>
          <w:trHeight w:val="70"/>
        </w:trPr>
        <w:tc>
          <w:tcPr>
            <w:tcW w:w="1526"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Тема 10.</w:t>
            </w:r>
          </w:p>
        </w:tc>
        <w:tc>
          <w:tcPr>
            <w:tcW w:w="5690"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widowControl w:val="0"/>
              <w:autoSpaceDE w:val="0"/>
              <w:autoSpaceDN w:val="0"/>
              <w:adjustRightInd w:val="0"/>
              <w:spacing w:after="0"/>
              <w:jc w:val="both"/>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lang w:eastAsia="ru-RU"/>
              </w:rPr>
              <w:t>Авторские жанры и авторские жанровые формы: принципы дифференциации.</w:t>
            </w:r>
          </w:p>
        </w:tc>
        <w:tc>
          <w:tcPr>
            <w:tcW w:w="992" w:type="dxa"/>
            <w:tcBorders>
              <w:top w:val="single" w:sz="4" w:space="0" w:color="000000"/>
              <w:left w:val="single" w:sz="4" w:space="0" w:color="000000"/>
              <w:bottom w:val="single" w:sz="4" w:space="0" w:color="000000"/>
            </w:tcBorders>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lang w:eastAsia="ru-RU"/>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0"/>
                <w:szCs w:val="20"/>
                <w:lang w:eastAsia="ru-RU"/>
              </w:rPr>
              <w:t>Реферат</w:t>
            </w:r>
          </w:p>
        </w:tc>
      </w:tr>
    </w:tbl>
    <w:p w:rsidR="00D921DA" w:rsidRPr="00D921DA" w:rsidRDefault="00D921DA" w:rsidP="00D921DA">
      <w:pPr>
        <w:widowControl w:val="0"/>
        <w:autoSpaceDE w:val="0"/>
        <w:autoSpaceDN w:val="0"/>
        <w:adjustRightInd w:val="0"/>
        <w:spacing w:after="240" w:line="240" w:lineRule="auto"/>
        <w:jc w:val="center"/>
        <w:rPr>
          <w:rFonts w:ascii="Times New Roman" w:eastAsia="Times New Roman" w:hAnsi="Times New Roman" w:cs="Times New Roman"/>
          <w:b/>
          <w:sz w:val="24"/>
          <w:szCs w:val="24"/>
          <w:lang w:eastAsia="ru-RU"/>
        </w:rPr>
      </w:pPr>
    </w:p>
    <w:p w:rsidR="00D921DA" w:rsidRPr="00D921DA" w:rsidRDefault="00D921DA" w:rsidP="00D921DA">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 xml:space="preserve">Изучение курса предполагает следующие виды </w:t>
      </w:r>
      <w:r w:rsidRPr="00D921DA">
        <w:rPr>
          <w:rFonts w:ascii="Times New Roman" w:eastAsia="HiddenHorzOCR" w:hAnsi="Times New Roman" w:cs="Times New Roman"/>
          <w:b/>
          <w:sz w:val="24"/>
          <w:szCs w:val="24"/>
          <w:lang w:eastAsia="ru-RU"/>
        </w:rPr>
        <w:t>самостоятельной работы</w:t>
      </w:r>
      <w:r w:rsidRPr="00D921DA">
        <w:rPr>
          <w:rFonts w:ascii="Times New Roman" w:eastAsia="HiddenHorzOCR" w:hAnsi="Times New Roman" w:cs="Times New Roman"/>
          <w:sz w:val="24"/>
          <w:szCs w:val="24"/>
          <w:lang w:eastAsia="ru-RU"/>
        </w:rPr>
        <w:t>:</w:t>
      </w:r>
    </w:p>
    <w:p w:rsidR="00D921DA" w:rsidRPr="00D921DA" w:rsidRDefault="00D921DA" w:rsidP="00D921DA">
      <w:pPr>
        <w:numPr>
          <w:ilvl w:val="0"/>
          <w:numId w:val="4"/>
        </w:numPr>
        <w:spacing w:after="0" w:line="240" w:lineRule="auto"/>
        <w:jc w:val="both"/>
        <w:rPr>
          <w:rFonts w:ascii="Times New Roman" w:eastAsia="Times New Roman" w:hAnsi="Times New Roman" w:cs="Times New Roman"/>
          <w:bCs/>
          <w:sz w:val="24"/>
          <w:szCs w:val="24"/>
          <w:lang w:eastAsia="ru-RU"/>
        </w:rPr>
      </w:pPr>
      <w:r w:rsidRPr="00D921DA">
        <w:rPr>
          <w:rFonts w:ascii="Times New Roman" w:eastAsia="Times New Roman" w:hAnsi="Times New Roman" w:cs="Times New Roman"/>
          <w:sz w:val="24"/>
          <w:szCs w:val="24"/>
          <w:lang w:eastAsia="ru-RU"/>
        </w:rPr>
        <w:t>Повторение пройденного теоретического материала.</w:t>
      </w:r>
    </w:p>
    <w:p w:rsidR="00D921DA" w:rsidRPr="00D921DA" w:rsidRDefault="00D921DA" w:rsidP="00D921DA">
      <w:pPr>
        <w:numPr>
          <w:ilvl w:val="0"/>
          <w:numId w:val="4"/>
        </w:numPr>
        <w:spacing w:after="0" w:line="240" w:lineRule="auto"/>
        <w:jc w:val="both"/>
        <w:rPr>
          <w:rFonts w:ascii="Times New Roman" w:eastAsia="Times New Roman" w:hAnsi="Times New Roman" w:cs="Times New Roman"/>
          <w:bCs/>
          <w:sz w:val="24"/>
          <w:szCs w:val="24"/>
          <w:lang w:eastAsia="ru-RU"/>
        </w:rPr>
      </w:pPr>
      <w:r w:rsidRPr="00D921DA">
        <w:rPr>
          <w:rFonts w:ascii="Times New Roman" w:eastAsia="Times New Roman" w:hAnsi="Times New Roman" w:cs="Times New Roman"/>
          <w:sz w:val="24"/>
          <w:szCs w:val="24"/>
          <w:lang w:eastAsia="ru-RU"/>
        </w:rPr>
        <w:t>Установление главных вопросов темы семинарского занятия.</w:t>
      </w:r>
    </w:p>
    <w:p w:rsidR="00D921DA" w:rsidRPr="00D921DA" w:rsidRDefault="00D921DA" w:rsidP="00D921DA">
      <w:pPr>
        <w:numPr>
          <w:ilvl w:val="0"/>
          <w:numId w:val="4"/>
        </w:numPr>
        <w:spacing w:after="0" w:line="240" w:lineRule="auto"/>
        <w:jc w:val="both"/>
        <w:rPr>
          <w:rFonts w:ascii="Times New Roman" w:eastAsia="Times New Roman" w:hAnsi="Times New Roman" w:cs="Times New Roman"/>
          <w:bCs/>
          <w:sz w:val="24"/>
          <w:szCs w:val="24"/>
          <w:lang w:eastAsia="ru-RU"/>
        </w:rPr>
      </w:pPr>
      <w:r w:rsidRPr="00D921DA">
        <w:rPr>
          <w:rFonts w:ascii="Times New Roman" w:eastAsia="Times New Roman" w:hAnsi="Times New Roman" w:cs="Times New Roman"/>
          <w:sz w:val="24"/>
          <w:szCs w:val="24"/>
          <w:lang w:eastAsia="ru-RU"/>
        </w:rPr>
        <w:t>Определение глубины и содержания знаний по теме, составление тезисов по теме.</w:t>
      </w:r>
    </w:p>
    <w:p w:rsidR="00D921DA" w:rsidRPr="00D921DA" w:rsidRDefault="00D921DA" w:rsidP="00D921DA">
      <w:pPr>
        <w:numPr>
          <w:ilvl w:val="0"/>
          <w:numId w:val="4"/>
        </w:numPr>
        <w:spacing w:after="0" w:line="240" w:lineRule="auto"/>
        <w:jc w:val="both"/>
        <w:rPr>
          <w:rFonts w:ascii="Times New Roman" w:eastAsia="Times New Roman" w:hAnsi="Times New Roman" w:cs="Times New Roman"/>
          <w:bCs/>
          <w:sz w:val="24"/>
          <w:szCs w:val="24"/>
          <w:lang w:eastAsia="ru-RU"/>
        </w:rPr>
      </w:pPr>
      <w:r w:rsidRPr="00D921DA">
        <w:rPr>
          <w:rFonts w:ascii="Times New Roman" w:eastAsia="Times New Roman" w:hAnsi="Times New Roman" w:cs="Times New Roman"/>
          <w:sz w:val="24"/>
          <w:szCs w:val="24"/>
          <w:lang w:eastAsia="ru-RU"/>
        </w:rPr>
        <w:t>Анализ выполняемой деятельности и ее самооценка.</w:t>
      </w:r>
    </w:p>
    <w:p w:rsidR="00D921DA" w:rsidRPr="00D921DA" w:rsidRDefault="00D921DA" w:rsidP="00D921DA">
      <w:pPr>
        <w:numPr>
          <w:ilvl w:val="0"/>
          <w:numId w:val="4"/>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Конспектирование.</w:t>
      </w:r>
    </w:p>
    <w:p w:rsidR="00D921DA" w:rsidRPr="00D921DA" w:rsidRDefault="00D921DA" w:rsidP="00D921DA">
      <w:pPr>
        <w:numPr>
          <w:ilvl w:val="0"/>
          <w:numId w:val="4"/>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Реферирование литературы.</w:t>
      </w:r>
    </w:p>
    <w:p w:rsidR="00D921DA" w:rsidRPr="00D921DA" w:rsidRDefault="00D921DA" w:rsidP="00D921DA">
      <w:pPr>
        <w:numPr>
          <w:ilvl w:val="0"/>
          <w:numId w:val="4"/>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Аннотирование книг, статей.</w:t>
      </w:r>
    </w:p>
    <w:p w:rsidR="00D921DA" w:rsidRPr="00D921DA" w:rsidRDefault="00D921DA" w:rsidP="00D921DA">
      <w:pPr>
        <w:numPr>
          <w:ilvl w:val="0"/>
          <w:numId w:val="4"/>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Углубленный анализ научно-методической литературы.</w:t>
      </w:r>
    </w:p>
    <w:p w:rsidR="00D921DA" w:rsidRPr="00D921DA" w:rsidRDefault="00D921DA" w:rsidP="00D921DA">
      <w:pPr>
        <w:autoSpaceDE w:val="0"/>
        <w:autoSpaceDN w:val="0"/>
        <w:adjustRightInd w:val="0"/>
        <w:spacing w:after="0" w:line="240" w:lineRule="auto"/>
        <w:ind w:firstLine="709"/>
        <w:jc w:val="both"/>
        <w:rPr>
          <w:rFonts w:ascii="Times New Roman" w:eastAsia="HiddenHorzOCR" w:hAnsi="Times New Roman" w:cs="Times New Roman"/>
          <w:sz w:val="24"/>
          <w:szCs w:val="24"/>
          <w:u w:val="single"/>
          <w:lang w:eastAsia="ru-RU"/>
        </w:rPr>
      </w:pPr>
      <w:r w:rsidRPr="00D921DA">
        <w:rPr>
          <w:rFonts w:ascii="Times New Roman" w:eastAsia="HiddenHorzOCR" w:hAnsi="Times New Roman" w:cs="Times New Roman"/>
          <w:b/>
          <w:sz w:val="24"/>
          <w:szCs w:val="24"/>
          <w:u w:val="single"/>
          <w:lang w:eastAsia="ru-RU"/>
        </w:rPr>
        <w:t>Система текущего контроля включает</w:t>
      </w:r>
      <w:r w:rsidRPr="00D921DA">
        <w:rPr>
          <w:rFonts w:ascii="Times New Roman" w:eastAsia="HiddenHorzOCR" w:hAnsi="Times New Roman" w:cs="Times New Roman"/>
          <w:sz w:val="24"/>
          <w:szCs w:val="24"/>
          <w:u w:val="single"/>
          <w:lang w:eastAsia="ru-RU"/>
        </w:rPr>
        <w:t>:</w:t>
      </w:r>
    </w:p>
    <w:p w:rsidR="00D921DA" w:rsidRPr="00D921DA" w:rsidRDefault="00D921DA" w:rsidP="00D921DA">
      <w:pPr>
        <w:numPr>
          <w:ilvl w:val="0"/>
          <w:numId w:val="5"/>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текущее собеседование и контроль;</w:t>
      </w:r>
    </w:p>
    <w:p w:rsidR="00D921DA" w:rsidRPr="00D921DA" w:rsidRDefault="00D921DA" w:rsidP="00D921DA">
      <w:pPr>
        <w:numPr>
          <w:ilvl w:val="0"/>
          <w:numId w:val="5"/>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консультации;</w:t>
      </w:r>
    </w:p>
    <w:p w:rsidR="00D921DA" w:rsidRPr="00D921DA" w:rsidRDefault="00D921DA" w:rsidP="00D921DA">
      <w:pPr>
        <w:numPr>
          <w:ilvl w:val="0"/>
          <w:numId w:val="5"/>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анализ, рецензирование, оценка, коррективы СРС.</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numPr>
          <w:ilvl w:val="1"/>
          <w:numId w:val="43"/>
        </w:numPr>
        <w:spacing w:after="0" w:line="240" w:lineRule="auto"/>
        <w:jc w:val="both"/>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bCs/>
          <w:sz w:val="24"/>
          <w:szCs w:val="24"/>
          <w:lang w:eastAsia="ru-RU"/>
        </w:rPr>
        <w:t>Виды и формы письменных работ, предусмотренных при освоении дисциплины, выполняемые обучающимися самостоятельно.</w:t>
      </w:r>
    </w:p>
    <w:p w:rsidR="00D921DA" w:rsidRPr="00D921DA" w:rsidRDefault="00D921DA" w:rsidP="00D921DA">
      <w:pPr>
        <w:widowControl w:val="0"/>
        <w:suppressAutoHyphens/>
        <w:spacing w:before="60" w:after="60" w:line="240" w:lineRule="auto"/>
        <w:ind w:left="360" w:right="57"/>
        <w:contextualSpacing/>
        <w:jc w:val="both"/>
        <w:textAlignment w:val="baseline"/>
        <w:rPr>
          <w:rFonts w:ascii="Times New Roman" w:eastAsia="Times New Roman" w:hAnsi="Times New Roman" w:cs="Times New Roman"/>
          <w:color w:val="000000"/>
          <w:spacing w:val="2"/>
          <w:kern w:val="1"/>
          <w:sz w:val="20"/>
          <w:szCs w:val="20"/>
          <w:lang w:eastAsia="ru-RU" w:bidi="ru-RU"/>
        </w:rPr>
      </w:pPr>
      <w:r w:rsidRPr="00D921DA">
        <w:rPr>
          <w:rFonts w:ascii="Times New Roman" w:eastAsia="Times New Roman" w:hAnsi="Times New Roman" w:cs="Times New Roman"/>
          <w:b/>
          <w:bCs/>
          <w:color w:val="000000"/>
          <w:spacing w:val="2"/>
          <w:kern w:val="1"/>
          <w:sz w:val="24"/>
          <w:szCs w:val="24"/>
          <w:lang w:eastAsia="ru-RU" w:bidi="ru-RU"/>
        </w:rPr>
        <w:t>Реферат</w:t>
      </w:r>
      <w:r w:rsidRPr="00D921DA">
        <w:rPr>
          <w:rFonts w:ascii="Times New Roman" w:eastAsia="Times New Roman" w:hAnsi="Times New Roman" w:cs="Times New Roman"/>
          <w:color w:val="000000"/>
          <w:spacing w:val="2"/>
          <w:kern w:val="1"/>
          <w:sz w:val="24"/>
          <w:szCs w:val="24"/>
          <w:lang w:eastAsia="ru-RU" w:bidi="ru-RU"/>
        </w:rPr>
        <w:t xml:space="preserve"> –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Реферат обязательно содержит список литературы, использованной при подготовке</w:t>
      </w:r>
      <w:r w:rsidRPr="00D921DA">
        <w:rPr>
          <w:rFonts w:ascii="Times New Roman" w:eastAsia="Times New Roman" w:hAnsi="Times New Roman" w:cs="Times New Roman"/>
          <w:color w:val="000000"/>
          <w:spacing w:val="2"/>
          <w:kern w:val="1"/>
          <w:sz w:val="20"/>
          <w:szCs w:val="20"/>
          <w:lang w:eastAsia="ru-RU" w:bidi="ru-RU"/>
        </w:rPr>
        <w:t>.</w:t>
      </w:r>
    </w:p>
    <w:p w:rsidR="00D921DA" w:rsidRPr="00D921DA" w:rsidRDefault="00D921DA" w:rsidP="00D921DA">
      <w:pPr>
        <w:spacing w:after="0" w:line="240" w:lineRule="auto"/>
        <w:ind w:left="360"/>
        <w:jc w:val="both"/>
        <w:rPr>
          <w:rFonts w:ascii="Times New Roman" w:eastAsia="Times New Roman" w:hAnsi="Times New Roman" w:cs="Times New Roman"/>
          <w:bCs/>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Тематика рефератов</w:t>
      </w:r>
    </w:p>
    <w:p w:rsidR="00D921DA" w:rsidRPr="00D921DA" w:rsidRDefault="00D921DA" w:rsidP="00D921DA">
      <w:pPr>
        <w:numPr>
          <w:ilvl w:val="0"/>
          <w:numId w:val="23"/>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«Новая драма» М. Горького.</w:t>
      </w:r>
    </w:p>
    <w:p w:rsidR="00D921DA" w:rsidRPr="00D921DA" w:rsidRDefault="00D921DA" w:rsidP="00D921DA">
      <w:pPr>
        <w:numPr>
          <w:ilvl w:val="0"/>
          <w:numId w:val="23"/>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Художественное воплощение темы любви в произведениях А. Куприна.</w:t>
      </w:r>
    </w:p>
    <w:p w:rsidR="00D921DA" w:rsidRPr="00D921DA" w:rsidRDefault="00D921DA" w:rsidP="00D921DA">
      <w:pPr>
        <w:numPr>
          <w:ilvl w:val="0"/>
          <w:numId w:val="23"/>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Лирическая героиня первых сборников М. Цветаевой.</w:t>
      </w:r>
    </w:p>
    <w:p w:rsidR="00D921DA" w:rsidRPr="00D921DA" w:rsidRDefault="00D921DA" w:rsidP="00D921DA">
      <w:pPr>
        <w:numPr>
          <w:ilvl w:val="0"/>
          <w:numId w:val="23"/>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Основные мотивы и образы первых сборников А. Ахматовой.</w:t>
      </w:r>
    </w:p>
    <w:p w:rsidR="00D921DA" w:rsidRPr="00D921DA" w:rsidRDefault="00D921DA" w:rsidP="00D921DA">
      <w:pPr>
        <w:numPr>
          <w:ilvl w:val="0"/>
          <w:numId w:val="23"/>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Традиционное и новаторское в поэзии В. Маяковского.</w:t>
      </w:r>
    </w:p>
    <w:p w:rsidR="00D921DA" w:rsidRPr="00D921DA" w:rsidRDefault="00D921DA" w:rsidP="00D921DA">
      <w:pPr>
        <w:numPr>
          <w:ilvl w:val="0"/>
          <w:numId w:val="23"/>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Урбанистические мотивы в лирике символистов.</w:t>
      </w:r>
    </w:p>
    <w:p w:rsidR="00D921DA" w:rsidRPr="00D921DA" w:rsidRDefault="00D921DA" w:rsidP="00D921DA">
      <w:pPr>
        <w:numPr>
          <w:ilvl w:val="0"/>
          <w:numId w:val="23"/>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Новеллистика И. Бунина.</w:t>
      </w:r>
    </w:p>
    <w:p w:rsidR="00D921DA" w:rsidRPr="00D921DA" w:rsidRDefault="00D921DA" w:rsidP="00D921DA">
      <w:pPr>
        <w:numPr>
          <w:ilvl w:val="0"/>
          <w:numId w:val="23"/>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Тема родины в лирике С. Есенина.</w:t>
      </w:r>
    </w:p>
    <w:p w:rsidR="00D921DA" w:rsidRPr="00D921DA" w:rsidRDefault="00D921DA" w:rsidP="00D921DA">
      <w:pPr>
        <w:numPr>
          <w:ilvl w:val="0"/>
          <w:numId w:val="23"/>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Поэтика романа А. Белого «Петербург».</w:t>
      </w:r>
    </w:p>
    <w:p w:rsidR="00D921DA" w:rsidRPr="00D921DA" w:rsidRDefault="00D921DA" w:rsidP="00D921DA">
      <w:pPr>
        <w:numPr>
          <w:ilvl w:val="0"/>
          <w:numId w:val="23"/>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Экспрессионистские тенденции в рассказах Л. Андреева.</w:t>
      </w:r>
    </w:p>
    <w:p w:rsidR="00D921DA" w:rsidRPr="00D921DA" w:rsidRDefault="00D921DA" w:rsidP="00D921DA">
      <w:pPr>
        <w:numPr>
          <w:ilvl w:val="0"/>
          <w:numId w:val="23"/>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Художественные функции аллитерации в сборнике К. Бальмонта «Тишина».</w:t>
      </w:r>
    </w:p>
    <w:p w:rsidR="00D921DA" w:rsidRPr="00D921DA" w:rsidRDefault="00D921DA" w:rsidP="00D921DA">
      <w:pPr>
        <w:numPr>
          <w:ilvl w:val="0"/>
          <w:numId w:val="23"/>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Звуковая организация ранних стихов К. Бальмонта.</w:t>
      </w:r>
    </w:p>
    <w:p w:rsidR="00D921DA" w:rsidRPr="00D921DA" w:rsidRDefault="00D921DA" w:rsidP="00D921DA">
      <w:pPr>
        <w:numPr>
          <w:ilvl w:val="0"/>
          <w:numId w:val="23"/>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Античные мотивы и образы в поэзии В. Брюсова.</w:t>
      </w:r>
    </w:p>
    <w:p w:rsidR="00D921DA" w:rsidRPr="00D921DA" w:rsidRDefault="00D921DA" w:rsidP="00D921DA">
      <w:pPr>
        <w:numPr>
          <w:ilvl w:val="0"/>
          <w:numId w:val="23"/>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lastRenderedPageBreak/>
        <w:t>Контрастность как прием художественного воплощения темы Родины в поэзии А. Белого.</w:t>
      </w:r>
    </w:p>
    <w:p w:rsidR="00D921DA" w:rsidRPr="00D921DA" w:rsidRDefault="00D921DA" w:rsidP="00D921DA">
      <w:pPr>
        <w:numPr>
          <w:ilvl w:val="0"/>
          <w:numId w:val="23"/>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Мотив смерти в творчестве Ф. Сологуба.</w:t>
      </w:r>
    </w:p>
    <w:p w:rsidR="00D921DA" w:rsidRPr="00D921DA" w:rsidRDefault="00D921DA" w:rsidP="00D921DA">
      <w:pPr>
        <w:numPr>
          <w:ilvl w:val="0"/>
          <w:numId w:val="23"/>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Цикл и циклизация в лирике А. Блока.</w:t>
      </w:r>
    </w:p>
    <w:p w:rsidR="00D921DA" w:rsidRPr="00D921DA" w:rsidRDefault="00D921DA" w:rsidP="00D921DA">
      <w:pPr>
        <w:numPr>
          <w:ilvl w:val="0"/>
          <w:numId w:val="23"/>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Интертекстуальность поэзии А. Ахматовой.</w:t>
      </w:r>
    </w:p>
    <w:p w:rsidR="00D921DA" w:rsidRPr="00D921DA" w:rsidRDefault="00D921DA" w:rsidP="00D921DA">
      <w:pPr>
        <w:numPr>
          <w:ilvl w:val="0"/>
          <w:numId w:val="23"/>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Эволюция балладных форм в поэзии Н. Гумилева.</w:t>
      </w:r>
    </w:p>
    <w:p w:rsidR="00D921DA" w:rsidRPr="00D921DA" w:rsidRDefault="00D921DA" w:rsidP="00D921DA">
      <w:pPr>
        <w:numPr>
          <w:ilvl w:val="0"/>
          <w:numId w:val="23"/>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Жанровые стилизации в лирике В. Брюсова.</w:t>
      </w:r>
    </w:p>
    <w:p w:rsidR="00D921DA" w:rsidRPr="00D921DA" w:rsidRDefault="00D921DA" w:rsidP="00D921DA">
      <w:pPr>
        <w:numPr>
          <w:ilvl w:val="0"/>
          <w:numId w:val="23"/>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Пародирование и травестирование жанров в творчестве И. Северянина.</w:t>
      </w:r>
    </w:p>
    <w:p w:rsidR="00D921DA" w:rsidRPr="00D921DA" w:rsidRDefault="00D921DA" w:rsidP="00D921DA">
      <w:pPr>
        <w:numPr>
          <w:ilvl w:val="0"/>
          <w:numId w:val="23"/>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Жанровая система лирики И. Бунина.</w:t>
      </w:r>
    </w:p>
    <w:p w:rsidR="00D921DA" w:rsidRPr="00D921DA" w:rsidRDefault="00D921DA" w:rsidP="00D921DA">
      <w:pPr>
        <w:numPr>
          <w:ilvl w:val="0"/>
          <w:numId w:val="23"/>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Times New Roman" w:hAnsi="Times New Roman" w:cs="Times New Roman"/>
          <w:sz w:val="24"/>
          <w:szCs w:val="24"/>
          <w:lang w:eastAsia="ru-RU"/>
        </w:rPr>
        <w:t>Модернизация жанрового содержания в русской лирике начала ХХ века.</w:t>
      </w:r>
    </w:p>
    <w:p w:rsidR="00D921DA" w:rsidRPr="00D921DA" w:rsidRDefault="00D921DA" w:rsidP="00D921DA">
      <w:pPr>
        <w:numPr>
          <w:ilvl w:val="0"/>
          <w:numId w:val="23"/>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Times New Roman" w:hAnsi="Times New Roman" w:cs="Times New Roman"/>
          <w:sz w:val="24"/>
          <w:szCs w:val="24"/>
          <w:lang w:eastAsia="ru-RU"/>
        </w:rPr>
        <w:t>Фольклорная стилизация как сверхжанровая установка в лирике крестьянских и новокрестьянских поэтов.</w:t>
      </w:r>
    </w:p>
    <w:p w:rsidR="00D921DA" w:rsidRPr="00D921DA" w:rsidRDefault="00D921DA" w:rsidP="00D921DA">
      <w:pPr>
        <w:numPr>
          <w:ilvl w:val="0"/>
          <w:numId w:val="23"/>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 xml:space="preserve">Реставрация традиционных жанров в русской поэзии </w:t>
      </w:r>
      <w:r w:rsidRPr="00D921DA">
        <w:rPr>
          <w:rFonts w:ascii="Times New Roman" w:eastAsia="HiddenHorzOCR" w:hAnsi="Times New Roman" w:cs="Times New Roman"/>
          <w:sz w:val="24"/>
          <w:szCs w:val="24"/>
          <w:lang w:val="en-US" w:eastAsia="ru-RU"/>
        </w:rPr>
        <w:t>XIX</w:t>
      </w:r>
      <w:r w:rsidRPr="00D921DA">
        <w:rPr>
          <w:rFonts w:ascii="Times New Roman" w:eastAsia="HiddenHorzOCR" w:hAnsi="Times New Roman" w:cs="Times New Roman"/>
          <w:sz w:val="24"/>
          <w:szCs w:val="24"/>
          <w:lang w:eastAsia="ru-RU"/>
        </w:rPr>
        <w:t xml:space="preserve"> века.</w:t>
      </w:r>
    </w:p>
    <w:p w:rsidR="00D921DA" w:rsidRPr="00D921DA" w:rsidRDefault="00D921DA" w:rsidP="00D921DA">
      <w:pPr>
        <w:numPr>
          <w:ilvl w:val="0"/>
          <w:numId w:val="23"/>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Жанр духовного стиха в лирике Вяч. Иванова.</w:t>
      </w:r>
    </w:p>
    <w:p w:rsidR="00D921DA" w:rsidRPr="00D921DA" w:rsidRDefault="00D921DA" w:rsidP="00D921DA">
      <w:pPr>
        <w:numPr>
          <w:ilvl w:val="0"/>
          <w:numId w:val="23"/>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Новеллизация и романизация лирики А. Ахматовой.</w:t>
      </w:r>
    </w:p>
    <w:p w:rsidR="00D921DA" w:rsidRPr="00D921DA" w:rsidRDefault="00D921DA" w:rsidP="00D921DA">
      <w:pPr>
        <w:numPr>
          <w:ilvl w:val="0"/>
          <w:numId w:val="23"/>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Жанр лирической поэмы в творчестве М. Цветаевой.</w:t>
      </w:r>
    </w:p>
    <w:p w:rsidR="00D921DA" w:rsidRPr="00D921DA" w:rsidRDefault="00D921DA" w:rsidP="00D921DA">
      <w:pPr>
        <w:spacing w:after="0" w:line="240" w:lineRule="auto"/>
        <w:jc w:val="center"/>
        <w:rPr>
          <w:rFonts w:ascii="Times New Roman" w:eastAsia="Times New Roman" w:hAnsi="Times New Roman" w:cs="Times New Roman"/>
          <w:b/>
          <w:sz w:val="24"/>
          <w:szCs w:val="24"/>
          <w:lang w:eastAsia="ru-RU"/>
        </w:rPr>
      </w:pPr>
    </w:p>
    <w:p w:rsidR="00D921DA" w:rsidRPr="00D921DA" w:rsidRDefault="00D921DA" w:rsidP="00D921DA">
      <w:pPr>
        <w:tabs>
          <w:tab w:val="right" w:leader="underscore" w:pos="9639"/>
        </w:tabs>
        <w:spacing w:after="0" w:line="240" w:lineRule="auto"/>
        <w:ind w:left="360"/>
        <w:jc w:val="center"/>
        <w:rPr>
          <w:rFonts w:ascii="Times New Roman" w:eastAsia="Times New Roman" w:hAnsi="Times New Roman" w:cs="Times New Roman"/>
          <w:b/>
          <w:bCs/>
          <w:i/>
          <w:sz w:val="24"/>
          <w:szCs w:val="24"/>
          <w:lang w:eastAsia="ru-RU"/>
        </w:rPr>
      </w:pPr>
      <w:r w:rsidRPr="00D921DA">
        <w:rPr>
          <w:rFonts w:ascii="Times New Roman" w:eastAsia="Times New Roman" w:hAnsi="Times New Roman" w:cs="Times New Roman"/>
          <w:b/>
          <w:bCs/>
          <w:i/>
          <w:sz w:val="24"/>
          <w:szCs w:val="24"/>
          <w:lang w:eastAsia="ru-RU"/>
        </w:rPr>
        <w:t xml:space="preserve">Требования к подготовке, содержанию и оформлению рефератов </w:t>
      </w:r>
    </w:p>
    <w:p w:rsidR="00D921DA" w:rsidRPr="00D921DA" w:rsidRDefault="00D921DA" w:rsidP="00D921DA">
      <w:pPr>
        <w:spacing w:after="0" w:line="240" w:lineRule="auto"/>
        <w:ind w:firstLine="709"/>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b/>
          <w:sz w:val="24"/>
          <w:szCs w:val="24"/>
          <w:lang w:eastAsia="ru-RU"/>
        </w:rPr>
        <w:t>Требования по оформлению</w:t>
      </w:r>
      <w:r w:rsidRPr="00D921DA">
        <w:rPr>
          <w:rFonts w:ascii="Times New Roman" w:eastAsia="Times New Roman" w:hAnsi="Times New Roman" w:cs="Times New Roman"/>
          <w:sz w:val="24"/>
          <w:szCs w:val="24"/>
          <w:lang w:eastAsia="ru-RU"/>
        </w:rPr>
        <w:t xml:space="preserve">: объем 10–12 страниц, шрифт </w:t>
      </w:r>
      <w:r w:rsidRPr="00D921DA">
        <w:rPr>
          <w:rFonts w:ascii="Times New Roman" w:eastAsia="Times New Roman" w:hAnsi="Times New Roman" w:cs="Times New Roman"/>
          <w:sz w:val="24"/>
          <w:szCs w:val="24"/>
          <w:lang w:val="en-US" w:eastAsia="ru-RU"/>
        </w:rPr>
        <w:t>Times</w:t>
      </w:r>
      <w:r w:rsidRPr="00D921DA">
        <w:rPr>
          <w:rFonts w:ascii="Times New Roman" w:eastAsia="Times New Roman" w:hAnsi="Times New Roman" w:cs="Times New Roman"/>
          <w:sz w:val="24"/>
          <w:szCs w:val="24"/>
          <w:lang w:eastAsia="ru-RU"/>
        </w:rPr>
        <w:t xml:space="preserve"> </w:t>
      </w:r>
      <w:r w:rsidRPr="00D921DA">
        <w:rPr>
          <w:rFonts w:ascii="Times New Roman" w:eastAsia="Times New Roman" w:hAnsi="Times New Roman" w:cs="Times New Roman"/>
          <w:sz w:val="24"/>
          <w:szCs w:val="24"/>
          <w:lang w:val="en-US" w:eastAsia="ru-RU"/>
        </w:rPr>
        <w:t>New</w:t>
      </w:r>
      <w:r w:rsidRPr="00D921DA">
        <w:rPr>
          <w:rFonts w:ascii="Times New Roman" w:eastAsia="Times New Roman" w:hAnsi="Times New Roman" w:cs="Times New Roman"/>
          <w:sz w:val="24"/>
          <w:szCs w:val="24"/>
          <w:lang w:eastAsia="ru-RU"/>
        </w:rPr>
        <w:t xml:space="preserve"> </w:t>
      </w:r>
      <w:r w:rsidRPr="00D921DA">
        <w:rPr>
          <w:rFonts w:ascii="Times New Roman" w:eastAsia="Times New Roman" w:hAnsi="Times New Roman" w:cs="Times New Roman"/>
          <w:sz w:val="24"/>
          <w:szCs w:val="24"/>
          <w:lang w:val="en-US" w:eastAsia="ru-RU"/>
        </w:rPr>
        <w:t>Roman</w:t>
      </w:r>
      <w:r w:rsidRPr="00D921DA">
        <w:rPr>
          <w:rFonts w:ascii="Times New Roman" w:eastAsia="Times New Roman" w:hAnsi="Times New Roman" w:cs="Times New Roman"/>
          <w:sz w:val="24"/>
          <w:szCs w:val="24"/>
          <w:lang w:eastAsia="ru-RU"/>
        </w:rPr>
        <w:t>, кегль 14, интервал – 1,5. Сноски постраничные. Наличие плана. Список использованной литературы – в конце работы (5–7 источников, не считая текста произведений).</w:t>
      </w:r>
    </w:p>
    <w:p w:rsidR="00D921DA" w:rsidRPr="00D921DA" w:rsidRDefault="00D921DA" w:rsidP="00D921DA">
      <w:pPr>
        <w:spacing w:after="0" w:line="240" w:lineRule="auto"/>
        <w:ind w:firstLine="709"/>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b/>
          <w:sz w:val="24"/>
          <w:szCs w:val="24"/>
          <w:lang w:eastAsia="ru-RU"/>
        </w:rPr>
        <w:t>Критерии выставления оценки</w:t>
      </w:r>
      <w:r w:rsidRPr="00D921DA">
        <w:rPr>
          <w:rFonts w:ascii="Times New Roman" w:eastAsia="Times New Roman" w:hAnsi="Times New Roman" w:cs="Times New Roman"/>
          <w:sz w:val="24"/>
          <w:szCs w:val="24"/>
          <w:lang w:eastAsia="ru-RU"/>
        </w:rPr>
        <w:t>: 5 – полностью раскрыта тема, грамотность изложения, самостоятельность и оригинальность выводов, критическое использование научной литературы; 4 – тема раскрыта, грамотность и самостоятельность изложения, использование достаточного количества научной литературы, наличие небольшого количества недочётов; 3 – тема раскрыта не полностью, не вполне самостоятельное изложение, наличие ошибок и неточностей; 2 – наличие плагиата, несоответствие выбранной теме.</w:t>
      </w:r>
    </w:p>
    <w:p w:rsidR="00D921DA" w:rsidRPr="00D921DA" w:rsidRDefault="00D921DA" w:rsidP="00D921DA">
      <w:pPr>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b/>
          <w:sz w:val="24"/>
          <w:szCs w:val="24"/>
          <w:lang w:eastAsia="ru-RU" w:bidi="ru-RU"/>
        </w:rPr>
        <w:t>Рекомендации по выполнению</w:t>
      </w:r>
      <w:r w:rsidRPr="00D921DA">
        <w:rPr>
          <w:rFonts w:ascii="Times New Roman" w:eastAsia="Times New Roman" w:hAnsi="Times New Roman" w:cs="Times New Roman"/>
          <w:sz w:val="24"/>
          <w:szCs w:val="24"/>
          <w:lang w:eastAsia="ru-RU" w:bidi="ru-RU"/>
        </w:rPr>
        <w:t xml:space="preserve">: необходимо выбрать тему из предложенного списка, внимательно проработать первоисточник (художественный текст), прочитать и законспектировать источники научной литературы. </w:t>
      </w:r>
    </w:p>
    <w:p w:rsidR="00D921DA" w:rsidRPr="00D921DA" w:rsidRDefault="00D921DA" w:rsidP="00D921DA">
      <w:pPr>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Соотнесите информацию, содержащуюся на электронных носителях, с изученными публикациями. Сделайте выводы о дополнительных возможностях и ограничениях, которые открывает перед исследователями глобальная сеть. Используйте эти умозаключения во введении вашего доклада.</w:t>
      </w:r>
    </w:p>
    <w:p w:rsidR="00D921DA" w:rsidRPr="00D921DA" w:rsidRDefault="00D921DA" w:rsidP="00D921DA">
      <w:pPr>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Сформулируйте цель выступления, определите его структуру, напишите текст. Переработайте его для устного выступления. Составьте электронную презентацию к тексту выступления. Она должна отвечать следующим требованиям:</w:t>
      </w:r>
    </w:p>
    <w:p w:rsidR="00D921DA" w:rsidRPr="00D921DA" w:rsidRDefault="00D921DA" w:rsidP="00D921DA">
      <w:pPr>
        <w:numPr>
          <w:ilvl w:val="0"/>
          <w:numId w:val="46"/>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оформление слайдов в единой стилистике;</w:t>
      </w:r>
    </w:p>
    <w:p w:rsidR="00D921DA" w:rsidRPr="00D921DA" w:rsidRDefault="00D921DA" w:rsidP="00D921DA">
      <w:pPr>
        <w:numPr>
          <w:ilvl w:val="0"/>
          <w:numId w:val="46"/>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сдержанность цветовой гаммы фона или его контраст с текстом и</w:t>
      </w:r>
    </w:p>
    <w:p w:rsidR="00D921DA" w:rsidRPr="00D921DA" w:rsidRDefault="00D921DA" w:rsidP="00D921DA">
      <w:pPr>
        <w:numPr>
          <w:ilvl w:val="0"/>
          <w:numId w:val="46"/>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представленными визуальными объектами;</w:t>
      </w:r>
    </w:p>
    <w:p w:rsidR="00D921DA" w:rsidRPr="00D921DA" w:rsidRDefault="00D921DA" w:rsidP="00D921DA">
      <w:pPr>
        <w:numPr>
          <w:ilvl w:val="0"/>
          <w:numId w:val="46"/>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наличие заголовков каждого слайда и ссылок на источник информации;</w:t>
      </w:r>
    </w:p>
    <w:p w:rsidR="00D921DA" w:rsidRPr="00D921DA" w:rsidRDefault="00D921DA" w:rsidP="00D921DA">
      <w:pPr>
        <w:numPr>
          <w:ilvl w:val="0"/>
          <w:numId w:val="46"/>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использование шрифта не менее 14 кегля;</w:t>
      </w:r>
    </w:p>
    <w:p w:rsidR="00D921DA" w:rsidRPr="00D921DA" w:rsidRDefault="00D921DA" w:rsidP="00D921DA">
      <w:pPr>
        <w:numPr>
          <w:ilvl w:val="0"/>
          <w:numId w:val="46"/>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разнообразие приемов и видов визуализации: фотографии, карты, схемы, видеофрагменты, таблицы со статистическими данными, диаграммы и т.п. </w:t>
      </w:r>
    </w:p>
    <w:p w:rsidR="00D921DA" w:rsidRPr="00D921DA" w:rsidRDefault="00D921DA" w:rsidP="00D921DA">
      <w:pPr>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Регламент выступления – 10 минут. Продумайте приемы активизации мыслительной деятельности других участников семинара: это могут быть вопросы на понимание, задания на анализ фрагментов художественного текста, кинофрагмента, аудиозаписи.</w:t>
      </w:r>
    </w:p>
    <w:p w:rsidR="00D921DA" w:rsidRPr="00D921DA" w:rsidRDefault="00D921DA" w:rsidP="00D921DA">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D921DA" w:rsidRPr="00D921DA" w:rsidRDefault="00D921DA" w:rsidP="00D921DA">
      <w:pPr>
        <w:numPr>
          <w:ilvl w:val="0"/>
          <w:numId w:val="43"/>
        </w:numPr>
        <w:suppressAutoHyphens/>
        <w:spacing w:after="0" w:line="240" w:lineRule="auto"/>
        <w:jc w:val="center"/>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bCs/>
          <w:sz w:val="24"/>
          <w:szCs w:val="24"/>
          <w:lang w:eastAsia="ru-RU"/>
        </w:rPr>
        <w:t>ОБРАЗОВАТЕЛЬНЫЕ И ИНФОРМАЦИОННЫЕ ТЕХНОЛОГИИ</w:t>
      </w:r>
    </w:p>
    <w:p w:rsidR="00D921DA" w:rsidRPr="00D921DA" w:rsidRDefault="00D921DA" w:rsidP="00D921DA">
      <w:pPr>
        <w:tabs>
          <w:tab w:val="right" w:leader="underscore" w:pos="9639"/>
        </w:tabs>
        <w:suppressAutoHyphens/>
        <w:spacing w:after="0" w:line="240" w:lineRule="auto"/>
        <w:jc w:val="both"/>
        <w:textAlignment w:val="baseline"/>
        <w:rPr>
          <w:rFonts w:ascii="Times New Roman" w:eastAsia="Times New Roman" w:hAnsi="Times New Roman" w:cs="Times New Roman"/>
          <w:b/>
          <w:bCs/>
          <w:kern w:val="1"/>
          <w:sz w:val="24"/>
          <w:szCs w:val="24"/>
          <w:lang w:eastAsia="hi-IN" w:bidi="hi-IN"/>
        </w:rPr>
      </w:pPr>
      <w:r w:rsidRPr="00D921DA">
        <w:rPr>
          <w:rFonts w:ascii="Times New Roman" w:eastAsia="Times New Roman" w:hAnsi="Times New Roman" w:cs="Times New Roman"/>
          <w:b/>
          <w:bCs/>
          <w:kern w:val="1"/>
          <w:sz w:val="24"/>
          <w:szCs w:val="24"/>
          <w:lang w:eastAsia="hi-IN" w:bidi="hi-IN"/>
        </w:rPr>
        <w:t>6.1. Образовательные технологии.</w:t>
      </w:r>
    </w:p>
    <w:tbl>
      <w:tblPr>
        <w:tblW w:w="9306" w:type="dxa"/>
        <w:tblInd w:w="341" w:type="dxa"/>
        <w:tblLayout w:type="fixed"/>
        <w:tblCellMar>
          <w:left w:w="10" w:type="dxa"/>
          <w:right w:w="10" w:type="dxa"/>
        </w:tblCellMar>
        <w:tblLook w:val="0000" w:firstRow="0" w:lastRow="0" w:firstColumn="0" w:lastColumn="0" w:noHBand="0" w:noVBand="0"/>
      </w:tblPr>
      <w:tblGrid>
        <w:gridCol w:w="3469"/>
        <w:gridCol w:w="5837"/>
      </w:tblGrid>
      <w:tr w:rsidR="00D921DA" w:rsidRPr="00D921DA" w:rsidTr="005A4CF3">
        <w:tc>
          <w:tcPr>
            <w:tcW w:w="3469" w:type="dxa"/>
            <w:tcBorders>
              <w:top w:val="single" w:sz="1" w:space="0" w:color="000000"/>
              <w:left w:val="single" w:sz="1" w:space="0" w:color="000000"/>
              <w:bottom w:val="single" w:sz="1" w:space="0" w:color="000000"/>
            </w:tcBorders>
            <w:shd w:val="clear" w:color="auto" w:fill="auto"/>
          </w:tcPr>
          <w:p w:rsidR="00D921DA" w:rsidRPr="00D921DA" w:rsidRDefault="00D921DA" w:rsidP="00D921DA">
            <w:pPr>
              <w:widowControl w:val="0"/>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r w:rsidRPr="00D921DA">
              <w:rPr>
                <w:rFonts w:ascii="Times New Roman" w:eastAsia="Times New Roman" w:hAnsi="Times New Roman" w:cs="Times New Roman"/>
                <w:b/>
                <w:bCs/>
                <w:kern w:val="1"/>
                <w:sz w:val="20"/>
                <w:szCs w:val="20"/>
                <w:lang w:eastAsia="hi-IN" w:bidi="hi-IN"/>
              </w:rPr>
              <w:lastRenderedPageBreak/>
              <w:t>Номер раздела (темы)</w:t>
            </w:r>
          </w:p>
        </w:tc>
        <w:tc>
          <w:tcPr>
            <w:tcW w:w="5837" w:type="dxa"/>
            <w:tcBorders>
              <w:top w:val="single" w:sz="1" w:space="0" w:color="000000"/>
              <w:left w:val="single" w:sz="1" w:space="0" w:color="000000"/>
              <w:bottom w:val="single" w:sz="1" w:space="0" w:color="000000"/>
              <w:right w:val="single" w:sz="1" w:space="0" w:color="000000"/>
            </w:tcBorders>
            <w:shd w:val="clear" w:color="auto" w:fill="auto"/>
          </w:tcPr>
          <w:p w:rsidR="00D921DA" w:rsidRPr="00D921DA" w:rsidRDefault="00D921DA" w:rsidP="00D921DA">
            <w:pPr>
              <w:suppressLineNumbers/>
              <w:suppressAutoHyphens/>
              <w:snapToGrid w:val="0"/>
              <w:spacing w:after="0" w:line="240" w:lineRule="auto"/>
              <w:jc w:val="center"/>
              <w:textAlignment w:val="baseline"/>
              <w:rPr>
                <w:rFonts w:ascii="Times New Roman" w:eastAsia="SimSun" w:hAnsi="Times New Roman" w:cs="Arial"/>
                <w:b/>
                <w:bCs/>
                <w:kern w:val="1"/>
                <w:sz w:val="20"/>
                <w:szCs w:val="20"/>
                <w:lang w:eastAsia="hi-IN" w:bidi="hi-IN"/>
              </w:rPr>
            </w:pPr>
            <w:r w:rsidRPr="00D921DA">
              <w:rPr>
                <w:rFonts w:ascii="Times New Roman" w:eastAsia="SimSun" w:hAnsi="Times New Roman" w:cs="Arial"/>
                <w:b/>
                <w:bCs/>
                <w:kern w:val="1"/>
                <w:sz w:val="20"/>
                <w:szCs w:val="20"/>
                <w:lang w:eastAsia="hi-IN" w:bidi="hi-IN"/>
              </w:rPr>
              <w:t>Образовательные технологии</w:t>
            </w:r>
          </w:p>
        </w:tc>
      </w:tr>
      <w:tr w:rsidR="00D921DA" w:rsidRPr="00D921DA" w:rsidTr="005A4CF3">
        <w:tc>
          <w:tcPr>
            <w:tcW w:w="3469" w:type="dxa"/>
            <w:tcBorders>
              <w:left w:val="single" w:sz="1" w:space="0" w:color="000000"/>
              <w:bottom w:val="single" w:sz="1" w:space="0" w:color="000000"/>
            </w:tcBorders>
            <w:shd w:val="clear" w:color="auto" w:fill="auto"/>
          </w:tcPr>
          <w:p w:rsidR="00D921DA" w:rsidRPr="00D921DA" w:rsidRDefault="00D921DA" w:rsidP="00D921DA">
            <w:pPr>
              <w:spacing w:after="0" w:line="240" w:lineRule="auto"/>
              <w:ind w:left="87"/>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rPr>
              <w:t>Эволюционные процессы в русской литературе ХХ века.</w:t>
            </w:r>
          </w:p>
        </w:tc>
        <w:tc>
          <w:tcPr>
            <w:tcW w:w="5837" w:type="dxa"/>
            <w:tcBorders>
              <w:left w:val="single" w:sz="1" w:space="0" w:color="000000"/>
              <w:bottom w:val="single" w:sz="1" w:space="0" w:color="000000"/>
              <w:right w:val="single" w:sz="1" w:space="0" w:color="000000"/>
            </w:tcBorders>
            <w:shd w:val="clear" w:color="auto" w:fill="auto"/>
            <w:vAlign w:val="center"/>
          </w:tcPr>
          <w:p w:rsidR="00D921DA" w:rsidRPr="00D921DA" w:rsidRDefault="00D921DA" w:rsidP="00D921DA">
            <w:pPr>
              <w:spacing w:after="0" w:line="240" w:lineRule="auto"/>
              <w:jc w:val="both"/>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t xml:space="preserve">Проблемная лекция, </w:t>
            </w:r>
            <w:r w:rsidRPr="00D921DA">
              <w:rPr>
                <w:rFonts w:ascii="Times New Roman" w:eastAsia="Times New Roman" w:hAnsi="Times New Roman" w:cs="Times New Roman"/>
                <w:sz w:val="20"/>
                <w:szCs w:val="20"/>
                <w:lang w:eastAsia="ru-RU"/>
              </w:rPr>
              <w:t>предполагающая</w:t>
            </w:r>
            <w:r w:rsidRPr="00D921DA">
              <w:rPr>
                <w:rFonts w:ascii="Times New Roman" w:eastAsia="Times New Roman" w:hAnsi="Times New Roman" w:cs="Times New Roman"/>
                <w:sz w:val="20"/>
                <w:szCs w:val="20"/>
                <w:shd w:val="clear" w:color="auto" w:fill="FFFFFF"/>
                <w:lang w:eastAsia="ru-RU"/>
              </w:rPr>
              <w:t xml:space="preserve"> постановку проблемы, которую в ходе изложения материала необходимо решить. Разрешение противоречия осуществляется путем выдвижения гипотез и последующего их анализа с целью отбора наиболее приемлемой.</w:t>
            </w:r>
          </w:p>
        </w:tc>
      </w:tr>
      <w:tr w:rsidR="00D921DA" w:rsidRPr="00D921DA" w:rsidTr="005A4CF3">
        <w:tc>
          <w:tcPr>
            <w:tcW w:w="3469" w:type="dxa"/>
            <w:tcBorders>
              <w:left w:val="single" w:sz="1" w:space="0" w:color="000000"/>
              <w:bottom w:val="single" w:sz="1" w:space="0" w:color="000000"/>
            </w:tcBorders>
            <w:shd w:val="clear" w:color="auto" w:fill="auto"/>
          </w:tcPr>
          <w:p w:rsidR="00D921DA" w:rsidRPr="00D921DA" w:rsidRDefault="00D921DA" w:rsidP="00D921DA">
            <w:pPr>
              <w:spacing w:after="0" w:line="240" w:lineRule="auto"/>
              <w:ind w:left="87"/>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lang w:eastAsia="ru-RU"/>
              </w:rPr>
              <w:t xml:space="preserve">Факторы и механизмы эволюции жанровых форм в русской поэзии конца </w:t>
            </w:r>
            <w:r w:rsidRPr="00D921DA">
              <w:rPr>
                <w:rFonts w:ascii="Times New Roman" w:eastAsia="Times New Roman" w:hAnsi="Times New Roman" w:cs="Times New Roman"/>
                <w:sz w:val="20"/>
                <w:szCs w:val="20"/>
                <w:lang w:val="en-US" w:eastAsia="ru-RU"/>
              </w:rPr>
              <w:t>XIX</w:t>
            </w:r>
            <w:r w:rsidRPr="00D921DA">
              <w:rPr>
                <w:rFonts w:ascii="Times New Roman" w:eastAsia="Times New Roman" w:hAnsi="Times New Roman" w:cs="Times New Roman"/>
                <w:sz w:val="20"/>
                <w:szCs w:val="20"/>
                <w:lang w:eastAsia="ru-RU"/>
              </w:rPr>
              <w:t xml:space="preserve"> – ХХ вв.</w:t>
            </w:r>
          </w:p>
        </w:tc>
        <w:tc>
          <w:tcPr>
            <w:tcW w:w="5837" w:type="dxa"/>
            <w:tcBorders>
              <w:left w:val="single" w:sz="1" w:space="0" w:color="000000"/>
              <w:bottom w:val="single" w:sz="1" w:space="0" w:color="000000"/>
              <w:right w:val="single" w:sz="1" w:space="0" w:color="000000"/>
            </w:tcBorders>
            <w:shd w:val="clear" w:color="auto" w:fill="auto"/>
            <w:vAlign w:val="center"/>
          </w:tcPr>
          <w:p w:rsidR="00D921DA" w:rsidRPr="00D921DA" w:rsidRDefault="00D921DA" w:rsidP="00D921DA">
            <w:pPr>
              <w:spacing w:after="0" w:line="240" w:lineRule="auto"/>
              <w:jc w:val="both"/>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4"/>
                <w:lang w:eastAsia="ru-RU"/>
              </w:rPr>
              <w:t xml:space="preserve">Лекция-дискуссия: </w:t>
            </w:r>
            <w:r w:rsidRPr="00D921DA">
              <w:rPr>
                <w:rFonts w:ascii="Times New Roman" w:eastAsia="Times New Roman" w:hAnsi="Times New Roman" w:cs="Times New Roman"/>
                <w:sz w:val="20"/>
                <w:szCs w:val="24"/>
                <w:shd w:val="clear" w:color="auto" w:fill="FFFFFF"/>
                <w:lang w:eastAsia="ru-RU"/>
              </w:rPr>
              <w:t>преподаватель при изложении лекционного материала не только использует ответы слушателей на свои вопросы, но и организует свободный обмен мнениями в интервалах между логическими разделами. </w:t>
            </w:r>
          </w:p>
        </w:tc>
      </w:tr>
      <w:tr w:rsidR="00D921DA" w:rsidRPr="00D921DA" w:rsidTr="005A4CF3">
        <w:tc>
          <w:tcPr>
            <w:tcW w:w="3469" w:type="dxa"/>
            <w:tcBorders>
              <w:left w:val="single" w:sz="1" w:space="0" w:color="000000"/>
              <w:bottom w:val="single" w:sz="1" w:space="0" w:color="000000"/>
            </w:tcBorders>
            <w:shd w:val="clear" w:color="auto" w:fill="auto"/>
          </w:tcPr>
          <w:p w:rsidR="00D921DA" w:rsidRPr="00D921DA" w:rsidRDefault="00D921DA" w:rsidP="00D921DA">
            <w:pPr>
              <w:spacing w:after="0"/>
              <w:ind w:left="87"/>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Судьбы эпических жанров в контексте литературного развития ХХ века</w:t>
            </w:r>
          </w:p>
        </w:tc>
        <w:tc>
          <w:tcPr>
            <w:tcW w:w="5837" w:type="dxa"/>
            <w:vMerge w:val="restart"/>
            <w:tcBorders>
              <w:left w:val="single" w:sz="1" w:space="0" w:color="000000"/>
              <w:right w:val="single" w:sz="1" w:space="0" w:color="000000"/>
            </w:tcBorders>
            <w:shd w:val="clear" w:color="auto" w:fill="auto"/>
            <w:vAlign w:val="center"/>
          </w:tcPr>
          <w:p w:rsidR="00D921DA" w:rsidRPr="00D921DA" w:rsidRDefault="00D921DA" w:rsidP="00D921DA">
            <w:pPr>
              <w:spacing w:after="0" w:line="240" w:lineRule="auto"/>
              <w:jc w:val="both"/>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shd w:val="clear" w:color="auto" w:fill="FFFFFF"/>
                <w:lang w:eastAsia="ru-RU"/>
              </w:rPr>
              <w:t>Семинар-дискуссия</w:t>
            </w:r>
            <w:r w:rsidRPr="00D921DA">
              <w:rPr>
                <w:rFonts w:ascii="Times New Roman" w:eastAsia="Times New Roman" w:hAnsi="Times New Roman" w:cs="Times New Roman"/>
                <w:sz w:val="20"/>
                <w:szCs w:val="20"/>
                <w:shd w:val="clear" w:color="auto" w:fill="FFFFFF"/>
                <w:lang w:eastAsia="ru-RU"/>
              </w:rPr>
              <w:t xml:space="preserve"> предназначен для углубленного изучения дисциплины, овладения методологией научного познания, поэтому главная цель семинарских занятий – обеспечить аспирантам возможность овладеть навыками и умениями использования теоретического знания применительно к особенностям литературы ХХ века. </w:t>
            </w:r>
          </w:p>
        </w:tc>
      </w:tr>
      <w:tr w:rsidR="00D921DA" w:rsidRPr="00D921DA" w:rsidTr="005A4CF3">
        <w:tc>
          <w:tcPr>
            <w:tcW w:w="3469" w:type="dxa"/>
            <w:tcBorders>
              <w:left w:val="single" w:sz="1" w:space="0" w:color="000000"/>
              <w:bottom w:val="single" w:sz="1" w:space="0" w:color="000000"/>
            </w:tcBorders>
            <w:shd w:val="clear" w:color="auto" w:fill="auto"/>
          </w:tcPr>
          <w:p w:rsidR="00D921DA" w:rsidRPr="00D921DA" w:rsidRDefault="00D921DA" w:rsidP="00D921DA">
            <w:pPr>
              <w:spacing w:after="0"/>
              <w:ind w:left="87"/>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rPr>
              <w:t>«Неклассическая» проза: наследование и развитие традиций символизма и авангарда.</w:t>
            </w:r>
          </w:p>
        </w:tc>
        <w:tc>
          <w:tcPr>
            <w:tcW w:w="5837" w:type="dxa"/>
            <w:vMerge/>
            <w:tcBorders>
              <w:left w:val="single" w:sz="1" w:space="0" w:color="000000"/>
              <w:right w:val="single" w:sz="1" w:space="0" w:color="000000"/>
            </w:tcBorders>
            <w:shd w:val="clear" w:color="auto" w:fill="auto"/>
            <w:vAlign w:val="center"/>
          </w:tcPr>
          <w:p w:rsidR="00D921DA" w:rsidRPr="00D921DA" w:rsidRDefault="00D921DA" w:rsidP="00D921DA">
            <w:pPr>
              <w:spacing w:after="0" w:line="240" w:lineRule="auto"/>
              <w:jc w:val="both"/>
              <w:rPr>
                <w:rFonts w:ascii="Times New Roman" w:eastAsia="Times New Roman" w:hAnsi="Times New Roman" w:cs="Times New Roman"/>
                <w:b/>
                <w:sz w:val="20"/>
                <w:szCs w:val="24"/>
                <w:lang w:eastAsia="ru-RU"/>
              </w:rPr>
            </w:pPr>
          </w:p>
        </w:tc>
      </w:tr>
      <w:tr w:rsidR="00D921DA" w:rsidRPr="00D921DA" w:rsidTr="005A4CF3">
        <w:tc>
          <w:tcPr>
            <w:tcW w:w="3469" w:type="dxa"/>
            <w:tcBorders>
              <w:left w:val="single" w:sz="1" w:space="0" w:color="000000"/>
              <w:bottom w:val="single" w:sz="1" w:space="0" w:color="000000"/>
            </w:tcBorders>
            <w:shd w:val="clear" w:color="auto" w:fill="auto"/>
          </w:tcPr>
          <w:p w:rsidR="00D921DA" w:rsidRPr="00D921DA" w:rsidRDefault="00D921DA" w:rsidP="00D921DA">
            <w:pPr>
              <w:spacing w:after="0" w:line="240" w:lineRule="auto"/>
              <w:ind w:left="87"/>
              <w:rPr>
                <w:rFonts w:ascii="Times New Roman" w:eastAsia="Times New Roman" w:hAnsi="Times New Roman" w:cs="Times New Roman"/>
                <w:sz w:val="20"/>
                <w:szCs w:val="20"/>
                <w:lang w:eastAsia="ru-RU"/>
              </w:rPr>
            </w:pPr>
            <w:r w:rsidRPr="00D921DA">
              <w:rPr>
                <w:rFonts w:ascii="Times New Roman" w:eastAsia="Times New Roman" w:hAnsi="Times New Roman" w:cs="Times New Roman"/>
                <w:sz w:val="20"/>
                <w:szCs w:val="20"/>
              </w:rPr>
              <w:t>Жанрово-стилевые тенденции в русской литературе 1920-1930х гг.</w:t>
            </w:r>
          </w:p>
        </w:tc>
        <w:tc>
          <w:tcPr>
            <w:tcW w:w="5837" w:type="dxa"/>
            <w:vMerge/>
            <w:tcBorders>
              <w:left w:val="single" w:sz="1" w:space="0" w:color="000000"/>
              <w:bottom w:val="single" w:sz="1" w:space="0" w:color="000000"/>
              <w:right w:val="single" w:sz="1" w:space="0" w:color="000000"/>
            </w:tcBorders>
            <w:shd w:val="clear" w:color="auto" w:fill="auto"/>
            <w:vAlign w:val="center"/>
          </w:tcPr>
          <w:p w:rsidR="00D921DA" w:rsidRPr="00D921DA" w:rsidRDefault="00D921DA" w:rsidP="00D921DA">
            <w:pPr>
              <w:spacing w:after="0" w:line="240" w:lineRule="auto"/>
              <w:jc w:val="both"/>
              <w:rPr>
                <w:rFonts w:ascii="Times New Roman" w:eastAsia="Times New Roman" w:hAnsi="Times New Roman" w:cs="Times New Roman"/>
                <w:b/>
                <w:sz w:val="20"/>
                <w:szCs w:val="24"/>
                <w:lang w:eastAsia="ru-RU"/>
              </w:rPr>
            </w:pPr>
          </w:p>
        </w:tc>
      </w:tr>
      <w:tr w:rsidR="00D921DA" w:rsidRPr="00D921DA" w:rsidTr="005A4CF3">
        <w:tc>
          <w:tcPr>
            <w:tcW w:w="3469" w:type="dxa"/>
            <w:tcBorders>
              <w:left w:val="single" w:sz="1" w:space="0" w:color="000000"/>
              <w:bottom w:val="single" w:sz="1" w:space="0" w:color="000000"/>
            </w:tcBorders>
            <w:shd w:val="clear" w:color="auto" w:fill="auto"/>
          </w:tcPr>
          <w:p w:rsidR="00D921DA" w:rsidRPr="00D921DA" w:rsidRDefault="00D921DA" w:rsidP="00D921DA">
            <w:pPr>
              <w:spacing w:after="0"/>
              <w:ind w:left="87"/>
              <w:rPr>
                <w:rFonts w:ascii="Times New Roman" w:eastAsia="Times New Roman" w:hAnsi="Times New Roman" w:cs="Times New Roman"/>
                <w:sz w:val="20"/>
                <w:szCs w:val="20"/>
              </w:rPr>
            </w:pPr>
            <w:r w:rsidRPr="00D921DA">
              <w:rPr>
                <w:rFonts w:ascii="Times New Roman" w:eastAsia="Times New Roman" w:hAnsi="Times New Roman" w:cs="Times New Roman"/>
                <w:sz w:val="20"/>
                <w:szCs w:val="20"/>
                <w:lang w:eastAsia="ru-RU"/>
              </w:rPr>
              <w:t>Авторские жанры и авторские жанровые формы</w:t>
            </w:r>
            <w:r w:rsidRPr="00D921DA">
              <w:rPr>
                <w:rFonts w:ascii="Times New Roman" w:eastAsia="HiddenHorzOCR" w:hAnsi="Times New Roman" w:cs="Times New Roman"/>
                <w:sz w:val="20"/>
                <w:szCs w:val="20"/>
                <w:lang w:eastAsia="ru-RU"/>
              </w:rPr>
              <w:t xml:space="preserve"> в русской прозе конца ХХ – начла </w:t>
            </w:r>
            <w:r w:rsidRPr="00D921DA">
              <w:rPr>
                <w:rFonts w:ascii="Times New Roman" w:eastAsia="HiddenHorzOCR" w:hAnsi="Times New Roman" w:cs="Times New Roman"/>
                <w:sz w:val="20"/>
                <w:szCs w:val="20"/>
                <w:lang w:val="en-US" w:eastAsia="ru-RU"/>
              </w:rPr>
              <w:t>XXI</w:t>
            </w:r>
            <w:r w:rsidRPr="00D921DA">
              <w:rPr>
                <w:rFonts w:ascii="Times New Roman" w:eastAsia="HiddenHorzOCR" w:hAnsi="Times New Roman" w:cs="Times New Roman"/>
                <w:sz w:val="20"/>
                <w:szCs w:val="20"/>
                <w:lang w:eastAsia="ru-RU"/>
              </w:rPr>
              <w:t xml:space="preserve"> вв.</w:t>
            </w:r>
          </w:p>
        </w:tc>
        <w:tc>
          <w:tcPr>
            <w:tcW w:w="5837" w:type="dxa"/>
            <w:tcBorders>
              <w:left w:val="single" w:sz="1" w:space="0" w:color="000000"/>
              <w:bottom w:val="single" w:sz="1" w:space="0" w:color="000000"/>
              <w:right w:val="single" w:sz="1" w:space="0" w:color="000000"/>
            </w:tcBorders>
            <w:shd w:val="clear" w:color="auto" w:fill="auto"/>
          </w:tcPr>
          <w:p w:rsidR="00D921DA" w:rsidRPr="00D921DA" w:rsidRDefault="00D921DA" w:rsidP="00D921D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t xml:space="preserve">Деловая игра. </w:t>
            </w:r>
            <w:r w:rsidRPr="00D921DA">
              <w:rPr>
                <w:rFonts w:ascii="Times New Roman" w:eastAsia="Times New Roman" w:hAnsi="Times New Roman" w:cs="Times New Roman"/>
                <w:bCs/>
                <w:sz w:val="20"/>
                <w:szCs w:val="20"/>
                <w:shd w:val="clear" w:color="auto" w:fill="FFFFFF"/>
                <w:lang w:eastAsia="ru-RU"/>
              </w:rPr>
              <w:t xml:space="preserve">Аспирантам предлагается </w:t>
            </w:r>
            <w:r w:rsidRPr="00D921DA">
              <w:rPr>
                <w:rFonts w:ascii="Times New Roman" w:eastAsia="Times New Roman" w:hAnsi="Times New Roman" w:cs="Times New Roman"/>
                <w:sz w:val="20"/>
                <w:szCs w:val="20"/>
                <w:lang w:eastAsia="ru-RU"/>
              </w:rPr>
              <w:t>малоизвестный текст современного писателя. Несколько конкурирующих аспирантов выявляют авторство текста, аргументируя свои выводы с применением методов литературоведения. Специальные призы предусмотрены и для тех, кто не угадал, но показал знания и умения.</w:t>
            </w:r>
          </w:p>
        </w:tc>
      </w:tr>
    </w:tbl>
    <w:p w:rsidR="00D921DA" w:rsidRPr="00D921DA" w:rsidRDefault="00D921DA" w:rsidP="00D921DA">
      <w:pPr>
        <w:autoSpaceDE w:val="0"/>
        <w:autoSpaceDN w:val="0"/>
        <w:adjustRightInd w:val="0"/>
        <w:spacing w:after="0" w:line="240" w:lineRule="auto"/>
        <w:ind w:left="360"/>
        <w:jc w:val="center"/>
        <w:rPr>
          <w:rFonts w:ascii="Times New Roman" w:eastAsia="Times New Roman" w:hAnsi="Times New Roman" w:cs="Times New Roman"/>
          <w:b/>
          <w:i/>
          <w:sz w:val="24"/>
          <w:szCs w:val="24"/>
          <w:lang w:eastAsia="ru-RU"/>
        </w:rPr>
      </w:pPr>
    </w:p>
    <w:p w:rsidR="00D921DA" w:rsidRPr="00D921DA" w:rsidRDefault="00D921DA" w:rsidP="00D921DA">
      <w:pPr>
        <w:tabs>
          <w:tab w:val="right" w:leader="underscore" w:pos="9639"/>
        </w:tabs>
        <w:suppressAutoHyphens/>
        <w:spacing w:after="0" w:line="240" w:lineRule="auto"/>
        <w:jc w:val="both"/>
        <w:textAlignment w:val="baseline"/>
        <w:rPr>
          <w:rFonts w:ascii="Times New Roman" w:eastAsia="Times New Roman" w:hAnsi="Times New Roman" w:cs="Times New Roman"/>
          <w:b/>
          <w:kern w:val="1"/>
          <w:sz w:val="24"/>
          <w:szCs w:val="24"/>
          <w:lang w:eastAsia="hi-IN" w:bidi="hi-IN"/>
        </w:rPr>
      </w:pPr>
      <w:r w:rsidRPr="00D921DA">
        <w:rPr>
          <w:rFonts w:ascii="Times New Roman" w:eastAsia="Times New Roman" w:hAnsi="Times New Roman" w:cs="Times New Roman"/>
          <w:b/>
          <w:kern w:val="1"/>
          <w:sz w:val="24"/>
          <w:szCs w:val="24"/>
          <w:lang w:eastAsia="hi-IN" w:bidi="hi-IN"/>
        </w:rPr>
        <w:t>6.2. Информационные технологии.</w:t>
      </w:r>
    </w:p>
    <w:p w:rsidR="00FD3437" w:rsidRPr="006D0826" w:rsidRDefault="00FD3437" w:rsidP="00FD3437">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При реализации различных видов учебной и внеучебной работы используются:</w:t>
      </w:r>
    </w:p>
    <w:p w:rsidR="00FD3437" w:rsidRPr="006D0826" w:rsidRDefault="00FD3437" w:rsidP="00FD3437">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возможности Интернета в учебном процессе;</w:t>
      </w:r>
    </w:p>
    <w:p w:rsidR="00FD3437" w:rsidRPr="006D0826" w:rsidRDefault="00FD3437" w:rsidP="00FD3437">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электронные учебники и различные сайты как источники информации;</w:t>
      </w:r>
    </w:p>
    <w:p w:rsidR="00FD3437" w:rsidRPr="006D0826" w:rsidRDefault="00FD3437" w:rsidP="00FD3437">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возможности электронной почты преподавателя (</w:t>
      </w:r>
      <w:hyperlink r:id="rId6" w:history="1">
        <w:r w:rsidRPr="006D0826">
          <w:rPr>
            <w:rFonts w:ascii="Times New Roman" w:eastAsia="Times New Roman" w:hAnsi="Times New Roman" w:cs="Times New Roman"/>
            <w:color w:val="0000FF"/>
            <w:sz w:val="24"/>
            <w:szCs w:val="24"/>
            <w:u w:val="single"/>
            <w:lang w:val="en-US"/>
          </w:rPr>
          <w:t>kafruslit</w:t>
        </w:r>
        <w:r w:rsidRPr="006D0826">
          <w:rPr>
            <w:rFonts w:ascii="Times New Roman" w:eastAsia="Times New Roman" w:hAnsi="Times New Roman" w:cs="Times New Roman"/>
            <w:color w:val="0000FF"/>
            <w:sz w:val="24"/>
            <w:szCs w:val="24"/>
            <w:u w:val="single"/>
          </w:rPr>
          <w:t>@</w:t>
        </w:r>
        <w:r w:rsidRPr="006D0826">
          <w:rPr>
            <w:rFonts w:ascii="Times New Roman" w:eastAsia="Times New Roman" w:hAnsi="Times New Roman" w:cs="Times New Roman"/>
            <w:color w:val="0000FF"/>
            <w:sz w:val="24"/>
            <w:szCs w:val="24"/>
            <w:u w:val="single"/>
            <w:lang w:val="en-US"/>
          </w:rPr>
          <w:t>mail</w:t>
        </w:r>
        <w:r w:rsidRPr="006D0826">
          <w:rPr>
            <w:rFonts w:ascii="Times New Roman" w:eastAsia="Times New Roman" w:hAnsi="Times New Roman" w:cs="Times New Roman"/>
            <w:color w:val="0000FF"/>
            <w:sz w:val="24"/>
            <w:szCs w:val="24"/>
            <w:u w:val="single"/>
          </w:rPr>
          <w:t>.</w:t>
        </w:r>
        <w:r w:rsidRPr="006D0826">
          <w:rPr>
            <w:rFonts w:ascii="Times New Roman" w:eastAsia="Times New Roman" w:hAnsi="Times New Roman" w:cs="Times New Roman"/>
            <w:color w:val="0000FF"/>
            <w:sz w:val="24"/>
            <w:szCs w:val="24"/>
            <w:u w:val="single"/>
            <w:lang w:val="en-US"/>
          </w:rPr>
          <w:t>ru</w:t>
        </w:r>
      </w:hyperlink>
      <w:r w:rsidRPr="006D0826">
        <w:rPr>
          <w:rFonts w:ascii="Times New Roman" w:eastAsia="Times New Roman" w:hAnsi="Times New Roman" w:cs="Times New Roman"/>
          <w:sz w:val="24"/>
          <w:szCs w:val="24"/>
        </w:rPr>
        <w:t>);</w:t>
      </w:r>
    </w:p>
    <w:p w:rsidR="00FD3437" w:rsidRPr="006D0826" w:rsidRDefault="00FD3437" w:rsidP="00FD3437">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интерактивные средства взаимодействия участников образовательного процесса (технологии дистанционного или открытого обучения в глобальной сети (веб-конференции, форумы, учебно-методические материалы и др.));</w:t>
      </w:r>
    </w:p>
    <w:p w:rsidR="00FD3437" w:rsidRPr="006D0826" w:rsidRDefault="00FD3437" w:rsidP="00FD3437">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виртуальная обучающая среда.</w:t>
      </w:r>
    </w:p>
    <w:p w:rsidR="00FD3437" w:rsidRPr="006D0826" w:rsidRDefault="00FD3437" w:rsidP="00FD3437">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r w:rsidRPr="006D0826">
        <w:rPr>
          <w:rFonts w:ascii="Times New Roman" w:eastAsia="Times New Roman" w:hAnsi="Times New Roman" w:cs="Times New Roman"/>
          <w:sz w:val="24"/>
          <w:szCs w:val="24"/>
          <w:lang w:eastAsia="ru-RU"/>
        </w:rPr>
        <w:t xml:space="preserve">Электронный каталог Научной библиотеки АГУ на базе </w:t>
      </w:r>
      <w:r w:rsidRPr="006D0826">
        <w:rPr>
          <w:rFonts w:ascii="Times New Roman" w:eastAsia="Times New Roman" w:hAnsi="Times New Roman" w:cs="Times New Roman"/>
          <w:sz w:val="24"/>
          <w:szCs w:val="24"/>
          <w:lang w:val="en-US" w:eastAsia="ru-RU"/>
        </w:rPr>
        <w:t>MARK</w:t>
      </w:r>
      <w:r w:rsidRPr="006D0826">
        <w:rPr>
          <w:rFonts w:ascii="Times New Roman" w:eastAsia="Times New Roman" w:hAnsi="Times New Roman" w:cs="Times New Roman"/>
          <w:sz w:val="24"/>
          <w:szCs w:val="24"/>
          <w:lang w:eastAsia="ru-RU"/>
        </w:rPr>
        <w:t xml:space="preserve"> </w:t>
      </w:r>
      <w:r w:rsidRPr="006D0826">
        <w:rPr>
          <w:rFonts w:ascii="Times New Roman" w:eastAsia="Times New Roman" w:hAnsi="Times New Roman" w:cs="Times New Roman"/>
          <w:sz w:val="24"/>
          <w:szCs w:val="24"/>
          <w:lang w:val="en-US" w:eastAsia="ru-RU"/>
        </w:rPr>
        <w:t>SQL</w:t>
      </w:r>
      <w:r>
        <w:rPr>
          <w:rFonts w:ascii="Times New Roman" w:eastAsia="Times New Roman" w:hAnsi="Times New Roman" w:cs="Times New Roman"/>
          <w:sz w:val="24"/>
          <w:szCs w:val="24"/>
          <w:lang w:eastAsia="ru-RU"/>
        </w:rPr>
        <w:t xml:space="preserve"> НПО «Информ-систем» </w:t>
      </w:r>
      <w:hyperlink r:id="rId7" w:history="1">
        <w:r w:rsidRPr="006D0826">
          <w:rPr>
            <w:rFonts w:ascii="Times New Roman" w:eastAsia="Times New Roman" w:hAnsi="Times New Roman" w:cs="Times New Roman"/>
            <w:color w:val="0000FF"/>
            <w:sz w:val="24"/>
            <w:szCs w:val="24"/>
            <w:u w:val="single"/>
            <w:lang w:val="en-US" w:eastAsia="ru-RU"/>
          </w:rPr>
          <w:t>https</w:t>
        </w:r>
        <w:r w:rsidRPr="006D0826">
          <w:rPr>
            <w:rFonts w:ascii="Times New Roman" w:eastAsia="Times New Roman" w:hAnsi="Times New Roman" w:cs="Times New Roman"/>
            <w:color w:val="0000FF"/>
            <w:sz w:val="24"/>
            <w:szCs w:val="24"/>
            <w:u w:val="single"/>
            <w:lang w:eastAsia="ru-RU"/>
          </w:rPr>
          <w:t>://</w:t>
        </w:r>
        <w:r w:rsidRPr="006D0826">
          <w:rPr>
            <w:rFonts w:ascii="Times New Roman" w:eastAsia="Times New Roman" w:hAnsi="Times New Roman" w:cs="Times New Roman"/>
            <w:color w:val="0000FF"/>
            <w:sz w:val="24"/>
            <w:szCs w:val="24"/>
            <w:u w:val="single"/>
            <w:lang w:val="en-US" w:eastAsia="ru-RU"/>
          </w:rPr>
          <w:t>library</w:t>
        </w:r>
        <w:r w:rsidRPr="006D0826">
          <w:rPr>
            <w:rFonts w:ascii="Times New Roman" w:eastAsia="Times New Roman" w:hAnsi="Times New Roman" w:cs="Times New Roman"/>
            <w:color w:val="0000FF"/>
            <w:sz w:val="24"/>
            <w:szCs w:val="24"/>
            <w:u w:val="single"/>
            <w:lang w:eastAsia="ru-RU"/>
          </w:rPr>
          <w:t>.</w:t>
        </w:r>
        <w:r w:rsidRPr="006D0826">
          <w:rPr>
            <w:rFonts w:ascii="Times New Roman" w:eastAsia="Times New Roman" w:hAnsi="Times New Roman" w:cs="Times New Roman"/>
            <w:color w:val="0000FF"/>
            <w:sz w:val="24"/>
            <w:szCs w:val="24"/>
            <w:u w:val="single"/>
            <w:lang w:val="en-US" w:eastAsia="ru-RU"/>
          </w:rPr>
          <w:t>asu</w:t>
        </w:r>
        <w:r w:rsidRPr="006D0826">
          <w:rPr>
            <w:rFonts w:ascii="Times New Roman" w:eastAsia="Times New Roman" w:hAnsi="Times New Roman" w:cs="Times New Roman"/>
            <w:color w:val="0000FF"/>
            <w:sz w:val="24"/>
            <w:szCs w:val="24"/>
            <w:u w:val="single"/>
            <w:lang w:eastAsia="ru-RU"/>
          </w:rPr>
          <w:t>.</w:t>
        </w:r>
        <w:r w:rsidRPr="006D0826">
          <w:rPr>
            <w:rFonts w:ascii="Times New Roman" w:eastAsia="Times New Roman" w:hAnsi="Times New Roman" w:cs="Times New Roman"/>
            <w:color w:val="0000FF"/>
            <w:sz w:val="24"/>
            <w:szCs w:val="24"/>
            <w:u w:val="single"/>
            <w:lang w:val="en-US" w:eastAsia="ru-RU"/>
          </w:rPr>
          <w:t>edu</w:t>
        </w:r>
        <w:r w:rsidRPr="006D0826">
          <w:rPr>
            <w:rFonts w:ascii="Times New Roman" w:eastAsia="Times New Roman" w:hAnsi="Times New Roman" w:cs="Times New Roman"/>
            <w:color w:val="0000FF"/>
            <w:sz w:val="24"/>
            <w:szCs w:val="24"/>
            <w:u w:val="single"/>
            <w:lang w:eastAsia="ru-RU"/>
          </w:rPr>
          <w:t>.</w:t>
        </w:r>
        <w:r w:rsidRPr="006D0826">
          <w:rPr>
            <w:rFonts w:ascii="Times New Roman" w:eastAsia="Times New Roman" w:hAnsi="Times New Roman" w:cs="Times New Roman"/>
            <w:color w:val="0000FF"/>
            <w:sz w:val="24"/>
            <w:szCs w:val="24"/>
            <w:u w:val="single"/>
            <w:lang w:val="en-US" w:eastAsia="ru-RU"/>
          </w:rPr>
          <w:t>ru</w:t>
        </w:r>
      </w:hyperlink>
    </w:p>
    <w:p w:rsidR="00FD3437" w:rsidRPr="006D0826" w:rsidRDefault="00FD3437" w:rsidP="00FD3437">
      <w:pPr>
        <w:shd w:val="clear" w:color="auto" w:fill="FFFFFF"/>
        <w:spacing w:after="0" w:line="240" w:lineRule="auto"/>
        <w:jc w:val="both"/>
        <w:textAlignment w:val="top"/>
        <w:rPr>
          <w:rFonts w:ascii="Times New Roman" w:eastAsia="Times New Roman" w:hAnsi="Times New Roman" w:cs="Times New Roman"/>
          <w:color w:val="0563C1"/>
          <w:sz w:val="24"/>
          <w:szCs w:val="24"/>
          <w:u w:val="single"/>
          <w:lang w:eastAsia="ru-RU"/>
        </w:rPr>
      </w:pPr>
      <w:r w:rsidRPr="006D0826">
        <w:rPr>
          <w:rFonts w:ascii="Times New Roman" w:eastAsia="Times New Roman" w:hAnsi="Times New Roman" w:cs="Times New Roman"/>
          <w:sz w:val="24"/>
          <w:szCs w:val="24"/>
          <w:lang w:eastAsia="ru-RU"/>
        </w:rPr>
        <w:t xml:space="preserve">Электронный каталог «Научные журналы АГУ»: </w:t>
      </w:r>
      <w:hyperlink r:id="rId8" w:history="1">
        <w:r w:rsidRPr="006D0826">
          <w:rPr>
            <w:rFonts w:ascii="Times New Roman" w:eastAsia="Times New Roman" w:hAnsi="Times New Roman" w:cs="Times New Roman"/>
            <w:color w:val="0563C1"/>
            <w:sz w:val="24"/>
            <w:szCs w:val="24"/>
            <w:u w:val="single"/>
            <w:lang w:eastAsia="ru-RU"/>
          </w:rPr>
          <w:t>http://journal.asu.edu.ru/</w:t>
        </w:r>
      </w:hyperlink>
    </w:p>
    <w:p w:rsidR="00FD3437" w:rsidRPr="006D0826" w:rsidRDefault="00A61DCC" w:rsidP="00FD3437">
      <w:pPr>
        <w:shd w:val="clear" w:color="auto" w:fill="FFFFFF"/>
        <w:spacing w:after="0" w:line="240" w:lineRule="auto"/>
        <w:jc w:val="both"/>
        <w:textAlignment w:val="top"/>
        <w:rPr>
          <w:rFonts w:ascii="Times New Roman" w:eastAsia="Times New Roman" w:hAnsi="Times New Roman" w:cs="Times New Roman"/>
          <w:sz w:val="24"/>
          <w:szCs w:val="24"/>
          <w:lang w:eastAsia="ru-RU"/>
        </w:rPr>
      </w:pPr>
      <w:hyperlink r:id="rId9" w:history="1">
        <w:r w:rsidR="00FD3437" w:rsidRPr="006D0826">
          <w:rPr>
            <w:rFonts w:ascii="Times New Roman" w:eastAsia="Times New Roman" w:hAnsi="Times New Roman" w:cs="Times New Roman"/>
            <w:color w:val="0000FF"/>
            <w:sz w:val="24"/>
            <w:szCs w:val="24"/>
            <w:u w:val="single"/>
            <w:lang w:eastAsia="ru-RU"/>
          </w:rPr>
          <w:t>Универсальная справочно-информационная полнотекстовая база данных периодических изданий ООО "ИВИС"</w:t>
        </w:r>
      </w:hyperlink>
      <w:r w:rsidR="00FD3437" w:rsidRPr="006D0826">
        <w:rPr>
          <w:rFonts w:ascii="Times New Roman" w:eastAsia="Times New Roman" w:hAnsi="Times New Roman" w:cs="Times New Roman"/>
          <w:sz w:val="24"/>
          <w:szCs w:val="24"/>
          <w:lang w:eastAsia="ru-RU"/>
        </w:rPr>
        <w:t xml:space="preserve">. </w:t>
      </w:r>
      <w:hyperlink r:id="rId10" w:history="1">
        <w:r w:rsidR="00FD3437" w:rsidRPr="006D0826">
          <w:rPr>
            <w:rFonts w:ascii="Times New Roman" w:eastAsia="Times New Roman" w:hAnsi="Times New Roman" w:cs="Times New Roman"/>
            <w:color w:val="0563C1"/>
            <w:sz w:val="24"/>
            <w:szCs w:val="24"/>
            <w:u w:val="single"/>
            <w:lang w:eastAsia="ru-RU"/>
          </w:rPr>
          <w:t>http://dlib.eastview.com</w:t>
        </w:r>
      </w:hyperlink>
      <w:r w:rsidR="00FD3437" w:rsidRPr="006D0826">
        <w:rPr>
          <w:rFonts w:ascii="Times New Roman" w:eastAsia="Times New Roman" w:hAnsi="Times New Roman" w:cs="Times New Roman"/>
          <w:sz w:val="24"/>
          <w:szCs w:val="24"/>
          <w:lang w:eastAsia="ru-RU"/>
        </w:rPr>
        <w:t xml:space="preserve"> </w:t>
      </w:r>
    </w:p>
    <w:p w:rsidR="00FD3437" w:rsidRPr="006D0826" w:rsidRDefault="00FD3437" w:rsidP="00FD3437">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6D0826">
        <w:rPr>
          <w:rFonts w:ascii="Times New Roman" w:eastAsia="Times New Roman" w:hAnsi="Times New Roman" w:cs="Times New Roman"/>
          <w:i/>
          <w:color w:val="000000"/>
          <w:sz w:val="24"/>
          <w:szCs w:val="24"/>
          <w:shd w:val="clear" w:color="auto" w:fill="FFFFFF"/>
          <w:lang w:eastAsia="ru-RU"/>
        </w:rPr>
        <w:t xml:space="preserve">Имя пользователя: AstrGU </w:t>
      </w:r>
      <w:r w:rsidRPr="006D0826">
        <w:rPr>
          <w:rFonts w:ascii="Times New Roman" w:eastAsia="Times New Roman" w:hAnsi="Times New Roman" w:cs="Times New Roman"/>
          <w:i/>
          <w:color w:val="000000"/>
          <w:sz w:val="24"/>
          <w:szCs w:val="24"/>
          <w:lang w:eastAsia="ru-RU"/>
        </w:rPr>
        <w:br/>
      </w:r>
      <w:r w:rsidRPr="006D0826">
        <w:rPr>
          <w:rFonts w:ascii="Times New Roman" w:eastAsia="Times New Roman" w:hAnsi="Times New Roman" w:cs="Times New Roman"/>
          <w:i/>
          <w:color w:val="000000"/>
          <w:sz w:val="24"/>
          <w:szCs w:val="24"/>
          <w:shd w:val="clear" w:color="auto" w:fill="FFFFFF"/>
          <w:lang w:eastAsia="ru-RU"/>
        </w:rPr>
        <w:t>Пароль: AstrGU</w:t>
      </w:r>
    </w:p>
    <w:p w:rsidR="00FD3437" w:rsidRPr="006D0826" w:rsidRDefault="00A61DCC" w:rsidP="00FD3437">
      <w:pPr>
        <w:shd w:val="clear" w:color="auto" w:fill="FFFFFF"/>
        <w:spacing w:after="0" w:line="240" w:lineRule="auto"/>
        <w:jc w:val="both"/>
        <w:textAlignment w:val="top"/>
        <w:rPr>
          <w:rFonts w:ascii="Times New Roman" w:eastAsia="Times New Roman" w:hAnsi="Times New Roman" w:cs="Times New Roman"/>
          <w:sz w:val="24"/>
          <w:szCs w:val="24"/>
          <w:lang w:eastAsia="ru-RU"/>
        </w:rPr>
      </w:pPr>
      <w:hyperlink r:id="rId11" w:history="1">
        <w:r w:rsidR="00FD3437" w:rsidRPr="006D0826">
          <w:rPr>
            <w:rFonts w:ascii="Times New Roman" w:eastAsia="Times New Roman" w:hAnsi="Times New Roman" w:cs="Times New Roman"/>
            <w:color w:val="0563C1"/>
            <w:sz w:val="24"/>
            <w:szCs w:val="24"/>
            <w:u w:val="single"/>
            <w:lang w:eastAsia="ru-RU"/>
          </w:rPr>
          <w:t>Электронно-библиотечная</w:t>
        </w:r>
      </w:hyperlink>
      <w:r w:rsidR="00FD3437" w:rsidRPr="006D0826">
        <w:rPr>
          <w:rFonts w:ascii="Times New Roman" w:eastAsia="Times New Roman" w:hAnsi="Times New Roman" w:cs="Times New Roman"/>
          <w:sz w:val="24"/>
          <w:szCs w:val="24"/>
          <w:lang w:eastAsia="ru-RU"/>
        </w:rPr>
        <w:t xml:space="preserve"> система </w:t>
      </w:r>
      <w:r w:rsidR="00FD3437" w:rsidRPr="006D0826">
        <w:rPr>
          <w:rFonts w:ascii="Times New Roman" w:eastAsia="Times New Roman" w:hAnsi="Times New Roman" w:cs="Times New Roman"/>
          <w:sz w:val="24"/>
          <w:szCs w:val="24"/>
          <w:lang w:val="en-US" w:eastAsia="ru-RU"/>
        </w:rPr>
        <w:t>elibrary</w:t>
      </w:r>
      <w:r w:rsidR="00FD3437" w:rsidRPr="006D0826">
        <w:rPr>
          <w:rFonts w:ascii="Times New Roman" w:eastAsia="Times New Roman" w:hAnsi="Times New Roman" w:cs="Times New Roman"/>
          <w:sz w:val="24"/>
          <w:szCs w:val="24"/>
          <w:lang w:eastAsia="ru-RU"/>
        </w:rPr>
        <w:t xml:space="preserve">. </w:t>
      </w:r>
      <w:hyperlink r:id="rId12" w:history="1">
        <w:r w:rsidR="00FD3437" w:rsidRPr="006D0826">
          <w:rPr>
            <w:rFonts w:ascii="Times New Roman" w:eastAsia="Times New Roman" w:hAnsi="Times New Roman" w:cs="Times New Roman"/>
            <w:color w:val="0563C1"/>
            <w:sz w:val="24"/>
            <w:szCs w:val="24"/>
            <w:u w:val="single"/>
            <w:lang w:eastAsia="ru-RU"/>
          </w:rPr>
          <w:t>http://</w:t>
        </w:r>
        <w:r w:rsidR="00FD3437" w:rsidRPr="006D0826">
          <w:rPr>
            <w:rFonts w:ascii="Times New Roman" w:eastAsia="Times New Roman" w:hAnsi="Times New Roman" w:cs="Times New Roman"/>
            <w:color w:val="0563C1"/>
            <w:sz w:val="24"/>
            <w:szCs w:val="24"/>
            <w:u w:val="single"/>
            <w:lang w:val="en-US" w:eastAsia="ru-RU"/>
          </w:rPr>
          <w:t>elibrary</w:t>
        </w:r>
        <w:r w:rsidR="00FD3437" w:rsidRPr="006D0826">
          <w:rPr>
            <w:rFonts w:ascii="Times New Roman" w:eastAsia="Times New Roman" w:hAnsi="Times New Roman" w:cs="Times New Roman"/>
            <w:color w:val="0563C1"/>
            <w:sz w:val="24"/>
            <w:szCs w:val="24"/>
            <w:u w:val="single"/>
            <w:lang w:eastAsia="ru-RU"/>
          </w:rPr>
          <w:t>.</w:t>
        </w:r>
        <w:r w:rsidR="00FD3437" w:rsidRPr="006D0826">
          <w:rPr>
            <w:rFonts w:ascii="Times New Roman" w:eastAsia="Times New Roman" w:hAnsi="Times New Roman" w:cs="Times New Roman"/>
            <w:color w:val="0563C1"/>
            <w:sz w:val="24"/>
            <w:szCs w:val="24"/>
            <w:u w:val="single"/>
            <w:lang w:val="en-US" w:eastAsia="ru-RU"/>
          </w:rPr>
          <w:t>ru</w:t>
        </w:r>
      </w:hyperlink>
      <w:r w:rsidR="00FD3437" w:rsidRPr="006D0826">
        <w:rPr>
          <w:rFonts w:ascii="Times New Roman" w:eastAsia="Times New Roman" w:hAnsi="Times New Roman" w:cs="Times New Roman"/>
          <w:sz w:val="24"/>
          <w:szCs w:val="24"/>
          <w:lang w:eastAsia="ru-RU"/>
        </w:rPr>
        <w:t xml:space="preserve"> </w:t>
      </w:r>
    </w:p>
    <w:p w:rsidR="00FD3437" w:rsidRPr="006D0826" w:rsidRDefault="00FD3437" w:rsidP="00FD3437">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FD3437" w:rsidRPr="006D0826" w:rsidRDefault="00A61DCC" w:rsidP="00FD3437">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ru-RU"/>
        </w:rPr>
      </w:pPr>
      <w:hyperlink r:id="rId13" w:history="1">
        <w:r w:rsidR="00FD3437" w:rsidRPr="006D0826">
          <w:rPr>
            <w:rFonts w:ascii="Times New Roman" w:eastAsia="Times New Roman" w:hAnsi="Times New Roman" w:cs="Times New Roman"/>
            <w:color w:val="0000FF"/>
            <w:sz w:val="24"/>
            <w:szCs w:val="24"/>
            <w:u w:val="single"/>
            <w:lang w:val="en-US" w:eastAsia="ru-RU"/>
          </w:rPr>
          <w:t>http</w:t>
        </w:r>
        <w:r w:rsidR="00FD3437" w:rsidRPr="006D0826">
          <w:rPr>
            <w:rFonts w:ascii="Times New Roman" w:eastAsia="Times New Roman" w:hAnsi="Times New Roman" w:cs="Times New Roman"/>
            <w:color w:val="0000FF"/>
            <w:sz w:val="24"/>
            <w:szCs w:val="24"/>
            <w:u w:val="single"/>
            <w:lang w:eastAsia="ru-RU"/>
          </w:rPr>
          <w:t>://</w:t>
        </w:r>
        <w:r w:rsidR="00FD3437" w:rsidRPr="006D0826">
          <w:rPr>
            <w:rFonts w:ascii="Times New Roman" w:eastAsia="Times New Roman" w:hAnsi="Times New Roman" w:cs="Times New Roman"/>
            <w:color w:val="0000FF"/>
            <w:sz w:val="24"/>
            <w:szCs w:val="24"/>
            <w:u w:val="single"/>
            <w:lang w:val="en-US" w:eastAsia="ru-RU"/>
          </w:rPr>
          <w:t>mars</w:t>
        </w:r>
        <w:r w:rsidR="00FD3437" w:rsidRPr="006D0826">
          <w:rPr>
            <w:rFonts w:ascii="Times New Roman" w:eastAsia="Times New Roman" w:hAnsi="Times New Roman" w:cs="Times New Roman"/>
            <w:color w:val="0000FF"/>
            <w:sz w:val="24"/>
            <w:szCs w:val="24"/>
            <w:u w:val="single"/>
            <w:lang w:eastAsia="ru-RU"/>
          </w:rPr>
          <w:t>.</w:t>
        </w:r>
        <w:r w:rsidR="00FD3437" w:rsidRPr="006D0826">
          <w:rPr>
            <w:rFonts w:ascii="Times New Roman" w:eastAsia="Times New Roman" w:hAnsi="Times New Roman" w:cs="Times New Roman"/>
            <w:color w:val="0000FF"/>
            <w:sz w:val="24"/>
            <w:szCs w:val="24"/>
            <w:u w:val="single"/>
            <w:lang w:val="en-US" w:eastAsia="ru-RU"/>
          </w:rPr>
          <w:t>arbicon</w:t>
        </w:r>
        <w:r w:rsidR="00FD3437" w:rsidRPr="006D0826">
          <w:rPr>
            <w:rFonts w:ascii="Times New Roman" w:eastAsia="Times New Roman" w:hAnsi="Times New Roman" w:cs="Times New Roman"/>
            <w:color w:val="0000FF"/>
            <w:sz w:val="24"/>
            <w:szCs w:val="24"/>
            <w:u w:val="single"/>
            <w:lang w:eastAsia="ru-RU"/>
          </w:rPr>
          <w:t>.</w:t>
        </w:r>
        <w:r w:rsidR="00FD3437" w:rsidRPr="006D0826">
          <w:rPr>
            <w:rFonts w:ascii="Times New Roman" w:eastAsia="Times New Roman" w:hAnsi="Times New Roman" w:cs="Times New Roman"/>
            <w:color w:val="0000FF"/>
            <w:sz w:val="24"/>
            <w:szCs w:val="24"/>
            <w:u w:val="single"/>
            <w:lang w:val="en-US" w:eastAsia="ru-RU"/>
          </w:rPr>
          <w:t>ru</w:t>
        </w:r>
      </w:hyperlink>
    </w:p>
    <w:p w:rsidR="00FD3437" w:rsidRPr="006D0826" w:rsidRDefault="00FD3437" w:rsidP="00FD343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Справочная правовая система КонсультантПлюс. </w:t>
      </w:r>
    </w:p>
    <w:p w:rsidR="00FD3437" w:rsidRPr="006D0826" w:rsidRDefault="00FD3437" w:rsidP="00FD343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FD3437" w:rsidRPr="006D0826" w:rsidRDefault="00A61DCC" w:rsidP="00FD3437">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hyperlink r:id="rId14" w:history="1">
        <w:r w:rsidR="00FD3437" w:rsidRPr="006D0826">
          <w:rPr>
            <w:rFonts w:ascii="Times New Roman" w:eastAsia="Times New Roman" w:hAnsi="Times New Roman" w:cs="Times New Roman"/>
            <w:color w:val="0000FF"/>
            <w:sz w:val="24"/>
            <w:szCs w:val="24"/>
            <w:u w:val="single"/>
            <w:lang w:eastAsia="ru-RU"/>
          </w:rPr>
          <w:t>http://www.consultant.ru</w:t>
        </w:r>
      </w:hyperlink>
    </w:p>
    <w:p w:rsidR="00FD3437" w:rsidRPr="006D0826" w:rsidRDefault="00FD3437" w:rsidP="00FD3437">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lastRenderedPageBreak/>
        <w:t xml:space="preserve">Информационно-правовое обеспечение «Система ГАРАНТ». </w:t>
      </w:r>
    </w:p>
    <w:p w:rsidR="00FD3437" w:rsidRPr="006D0826" w:rsidRDefault="00FD3437" w:rsidP="00FD3437">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FD3437" w:rsidRPr="006D0826" w:rsidRDefault="00FD3437" w:rsidP="00FD343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FD3437" w:rsidRPr="006D0826" w:rsidRDefault="00A61DCC" w:rsidP="00FD3437">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hyperlink r:id="rId15" w:history="1">
        <w:r w:rsidR="00FD3437" w:rsidRPr="006D0826">
          <w:rPr>
            <w:rFonts w:ascii="Times New Roman" w:eastAsia="Times New Roman" w:hAnsi="Times New Roman" w:cs="Times New Roman"/>
            <w:color w:val="0000FF"/>
            <w:sz w:val="24"/>
            <w:szCs w:val="24"/>
            <w:u w:val="single"/>
            <w:lang w:eastAsia="ru-RU"/>
          </w:rPr>
          <w:t>http://garant-astrakhan.ru</w:t>
        </w:r>
      </w:hyperlink>
    </w:p>
    <w:p w:rsidR="00FD3437" w:rsidRPr="006D0826" w:rsidRDefault="00FD3437" w:rsidP="00FD343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Единое окно доступа к образовательным ресурсам </w:t>
      </w:r>
      <w:hyperlink r:id="rId16" w:history="1">
        <w:r w:rsidRPr="006D0826">
          <w:rPr>
            <w:rFonts w:ascii="Times New Roman" w:eastAsia="Times New Roman" w:hAnsi="Times New Roman" w:cs="Times New Roman"/>
            <w:color w:val="0000FF"/>
            <w:sz w:val="24"/>
            <w:szCs w:val="24"/>
            <w:u w:val="single"/>
            <w:lang w:eastAsia="ru-RU"/>
          </w:rPr>
          <w:t>http://window.edu.ru</w:t>
        </w:r>
      </w:hyperlink>
    </w:p>
    <w:p w:rsidR="00FD3437" w:rsidRPr="006D0826" w:rsidRDefault="00FD3437" w:rsidP="00FD343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Министерство науки и высшего образования Российской Федерации </w:t>
      </w:r>
      <w:hyperlink r:id="rId17" w:history="1">
        <w:r w:rsidRPr="006D0826">
          <w:rPr>
            <w:rFonts w:ascii="Times New Roman" w:eastAsia="Times New Roman" w:hAnsi="Times New Roman" w:cs="Times New Roman"/>
            <w:color w:val="0000FF"/>
            <w:sz w:val="24"/>
            <w:szCs w:val="24"/>
            <w:u w:val="single"/>
            <w:lang w:eastAsia="ru-RU"/>
          </w:rPr>
          <w:t>https://minobrnauki.gov.ru/</w:t>
        </w:r>
      </w:hyperlink>
    </w:p>
    <w:p w:rsidR="00FD3437" w:rsidRPr="006D0826" w:rsidRDefault="00FD3437" w:rsidP="00FD343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Министерство просвещения Российской Федерации </w:t>
      </w:r>
      <w:hyperlink r:id="rId18" w:history="1">
        <w:r w:rsidRPr="006D0826">
          <w:rPr>
            <w:rFonts w:ascii="Times New Roman" w:eastAsia="Times New Roman" w:hAnsi="Times New Roman" w:cs="Times New Roman"/>
            <w:color w:val="0000FF"/>
            <w:sz w:val="24"/>
            <w:szCs w:val="24"/>
            <w:u w:val="single"/>
            <w:lang w:eastAsia="ru-RU"/>
          </w:rPr>
          <w:t>https://edu.gov.ru</w:t>
        </w:r>
      </w:hyperlink>
    </w:p>
    <w:p w:rsidR="00FD3437" w:rsidRPr="006D0826" w:rsidRDefault="00FD3437" w:rsidP="00FD343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Официальный информационный портал ЕГЭ </w:t>
      </w:r>
      <w:hyperlink r:id="rId19" w:history="1">
        <w:r w:rsidRPr="006D0826">
          <w:rPr>
            <w:rFonts w:ascii="Times New Roman" w:eastAsia="Times New Roman" w:hAnsi="Times New Roman" w:cs="Times New Roman"/>
            <w:color w:val="0000FF"/>
            <w:sz w:val="24"/>
            <w:szCs w:val="24"/>
            <w:u w:val="single"/>
            <w:lang w:eastAsia="ru-RU"/>
          </w:rPr>
          <w:t>http://www.ege.edu.ru</w:t>
        </w:r>
      </w:hyperlink>
    </w:p>
    <w:p w:rsidR="00FD3437" w:rsidRPr="006D0826" w:rsidRDefault="00FD3437" w:rsidP="00FD343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Федеральное агентство по делам молодежи (Росмолодежь) </w:t>
      </w:r>
      <w:hyperlink r:id="rId20" w:history="1">
        <w:r w:rsidRPr="006D0826">
          <w:rPr>
            <w:rFonts w:ascii="Times New Roman" w:eastAsia="Times New Roman" w:hAnsi="Times New Roman" w:cs="Times New Roman"/>
            <w:color w:val="0000FF"/>
            <w:sz w:val="24"/>
            <w:szCs w:val="24"/>
            <w:u w:val="single"/>
            <w:lang w:eastAsia="ru-RU"/>
          </w:rPr>
          <w:t>https://fadm.gov.ru</w:t>
        </w:r>
      </w:hyperlink>
    </w:p>
    <w:p w:rsidR="00FD3437" w:rsidRPr="006D0826" w:rsidRDefault="00FD3437" w:rsidP="00FD343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Федеральная служба по надзору в сфере образования и науки (Рособрнадзор) </w:t>
      </w:r>
      <w:hyperlink r:id="rId21" w:history="1">
        <w:r w:rsidRPr="006D0826">
          <w:rPr>
            <w:rFonts w:ascii="Times New Roman" w:eastAsia="Times New Roman" w:hAnsi="Times New Roman" w:cs="Times New Roman"/>
            <w:color w:val="0000FF"/>
            <w:sz w:val="24"/>
            <w:szCs w:val="24"/>
            <w:u w:val="single"/>
            <w:lang w:eastAsia="ru-RU"/>
          </w:rPr>
          <w:t>http://obrnadzor.gov.ru</w:t>
        </w:r>
      </w:hyperlink>
    </w:p>
    <w:p w:rsidR="00FD3437" w:rsidRPr="006D0826" w:rsidRDefault="00FD3437" w:rsidP="00FD343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Сайт государственной программы Российской Федерации «Доступная среда» </w:t>
      </w:r>
      <w:hyperlink r:id="rId22" w:history="1">
        <w:r w:rsidRPr="006D0826">
          <w:rPr>
            <w:rFonts w:ascii="Times New Roman" w:eastAsia="Times New Roman" w:hAnsi="Times New Roman" w:cs="Times New Roman"/>
            <w:color w:val="0000FF"/>
            <w:sz w:val="24"/>
            <w:szCs w:val="24"/>
            <w:u w:val="single"/>
            <w:lang w:eastAsia="ru-RU"/>
          </w:rPr>
          <w:t>http://zhit-vmeste.ru</w:t>
        </w:r>
      </w:hyperlink>
    </w:p>
    <w:p w:rsidR="00FD3437" w:rsidRPr="006D0826" w:rsidRDefault="00FD3437" w:rsidP="00FD3437">
      <w:pPr>
        <w:shd w:val="clear" w:color="auto" w:fill="FFFFFF"/>
        <w:tabs>
          <w:tab w:val="left" w:pos="4575"/>
        </w:tabs>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Российское движение школьников </w:t>
      </w:r>
      <w:hyperlink r:id="rId23" w:history="1">
        <w:r w:rsidRPr="006D0826">
          <w:rPr>
            <w:rFonts w:ascii="Times New Roman" w:eastAsia="Times New Roman" w:hAnsi="Times New Roman" w:cs="Times New Roman"/>
            <w:color w:val="0000FF"/>
            <w:sz w:val="24"/>
            <w:szCs w:val="24"/>
            <w:u w:val="single"/>
            <w:lang w:eastAsia="ru-RU"/>
          </w:rPr>
          <w:t>https://рдш.рф</w:t>
        </w:r>
      </w:hyperlink>
    </w:p>
    <w:p w:rsidR="00FD3437" w:rsidRPr="006D0826" w:rsidRDefault="00FD3437" w:rsidP="00FD3437">
      <w:pPr>
        <w:spacing w:after="0" w:line="240" w:lineRule="auto"/>
        <w:ind w:firstLine="567"/>
        <w:jc w:val="both"/>
        <w:rPr>
          <w:rFonts w:ascii="Times New Roman" w:eastAsia="Times New Roman" w:hAnsi="Times New Roman" w:cs="Times New Roman"/>
          <w:bCs/>
          <w:sz w:val="24"/>
          <w:szCs w:val="24"/>
        </w:rPr>
      </w:pPr>
    </w:p>
    <w:p w:rsidR="00FD3437" w:rsidRPr="006D0826" w:rsidRDefault="00FD3437" w:rsidP="00FD3437">
      <w:pPr>
        <w:spacing w:after="0" w:line="240" w:lineRule="auto"/>
        <w:ind w:firstLine="567"/>
        <w:jc w:val="both"/>
        <w:rPr>
          <w:rFonts w:ascii="Times New Roman" w:eastAsia="Times New Roman" w:hAnsi="Times New Roman" w:cs="Times New Roman"/>
          <w:bCs/>
          <w:sz w:val="24"/>
          <w:szCs w:val="24"/>
        </w:rPr>
      </w:pPr>
      <w:r w:rsidRPr="006D0826">
        <w:rPr>
          <w:rFonts w:ascii="Times New Roman" w:eastAsia="Times New Roman" w:hAnsi="Times New Roman" w:cs="Times New Roman"/>
          <w:bCs/>
          <w:sz w:val="24"/>
          <w:szCs w:val="24"/>
        </w:rPr>
        <w:t xml:space="preserve">6.3. </w:t>
      </w:r>
      <w:r w:rsidRPr="006D0826">
        <w:rPr>
          <w:rFonts w:ascii="Times New Roman" w:eastAsia="Times New Roman" w:hAnsi="Times New Roman" w:cs="Times New Roman"/>
          <w:b/>
          <w:bCs/>
          <w:sz w:val="24"/>
          <w:szCs w:val="24"/>
        </w:rPr>
        <w:t>Перечень программного обеспечения и информационных справочных систем</w:t>
      </w:r>
    </w:p>
    <w:p w:rsidR="00FD3437" w:rsidRPr="006D0826" w:rsidRDefault="00FD3437" w:rsidP="00FD3437">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480"/>
        <w:gridCol w:w="6090"/>
      </w:tblGrid>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vAlign w:val="center"/>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Наименование программного обеспечения</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Назначение</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val="en-US" w:eastAsia="ru-RU"/>
              </w:rPr>
              <w:t>Adobe Reader</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Программа для просмотра электронных документов</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vAlign w:val="center"/>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 xml:space="preserve">Платформа дистанционного обучения </w:t>
            </w:r>
            <w:r w:rsidRPr="006D0826">
              <w:rPr>
                <w:rFonts w:ascii="Times New Roman" w:eastAsia="Times New Roman" w:hAnsi="Times New Roman" w:cs="Times New Roman"/>
                <w:lang w:eastAsia="ru-RU"/>
              </w:rPr>
              <w:t xml:space="preserve">LМS </w:t>
            </w:r>
            <w:r w:rsidRPr="006D0826">
              <w:rPr>
                <w:rFonts w:ascii="Times New Roman" w:eastAsia="Times New Roman" w:hAnsi="Times New Roman" w:cs="Times New Roman"/>
                <w:bCs/>
                <w:lang w:val="en-US" w:eastAsia="ru-RU"/>
              </w:rPr>
              <w:t>Moodle</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lang w:eastAsia="ru-RU"/>
              </w:rPr>
              <w:t>Виртуальная обучающая среда</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val="en-US" w:eastAsia="ru-RU"/>
              </w:rPr>
              <w:t>Mozilla FireFox</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 xml:space="preserve">Microsoft Office 2013, </w:t>
            </w:r>
          </w:p>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Office Project 2013, Microsoft Office Visio 2013</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Пакет офисных программ</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7-zip</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Архиватор</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Windows 7 Professional</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Операционная система</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Kaspersky Endpoint Security</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Средство антивирусной защиты</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KOMPAS-3D V13</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Создание трехмерных ассоциативных моделей отдельных элементов и сборных конструкций из них</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Blender</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Средство создания трехмерной компьютерной графики</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Cisco Packet Tracer</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Инструмент моделирования компьютерных сетей</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Google Chrome</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CodeBlocks</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К</w:t>
            </w:r>
            <w:r w:rsidRPr="006D0826">
              <w:rPr>
                <w:rFonts w:ascii="Times New Roman" w:eastAsia="Times New Roman" w:hAnsi="Times New Roman" w:cs="Times New Roman"/>
                <w:bCs/>
                <w:lang w:val="en-US" w:eastAsia="ru-RU"/>
              </w:rPr>
              <w:t>россплатформенная среда разработки</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Eclipse</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Far Manager</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Файловый менеджер</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Lazarus</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Notepad++</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Текстовый редактор</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OpenOffice</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Пакет офисных программ</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Opera</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Paint .NET</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Растровый графический редактор</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PascalABC.NET</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PyCharm EDU</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lastRenderedPageBreak/>
              <w:t>VLC Player</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Медиапроигрыватель</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VMware (Player)</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Программный продукт виртуализации операционных систем</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WinDjView</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Программа для просмотра файлов в формате DJV и DjVu</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Visual Studio</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FD3437"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Oracle SQL Developer</w:t>
            </w:r>
          </w:p>
        </w:tc>
        <w:tc>
          <w:tcPr>
            <w:tcW w:w="3182" w:type="pct"/>
            <w:tcBorders>
              <w:top w:val="single" w:sz="4" w:space="0" w:color="000000"/>
              <w:left w:val="single" w:sz="4" w:space="0" w:color="000000"/>
              <w:bottom w:val="single" w:sz="4" w:space="0" w:color="000000"/>
              <w:right w:val="single" w:sz="4" w:space="0" w:color="000000"/>
            </w:tcBorders>
            <w:hideMark/>
          </w:tcPr>
          <w:p w:rsidR="00FD3437" w:rsidRPr="006D0826" w:rsidRDefault="00FD3437"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bl>
    <w:p w:rsidR="00FD3437" w:rsidRPr="006D0826" w:rsidRDefault="00FD3437" w:rsidP="00FD3437">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p>
    <w:p w:rsidR="00FD3437" w:rsidRPr="006D0826" w:rsidRDefault="00FD3437" w:rsidP="00FD3437">
      <w:pPr>
        <w:shd w:val="clear" w:color="auto" w:fill="FFFFFF"/>
        <w:spacing w:after="0" w:line="240" w:lineRule="auto"/>
        <w:jc w:val="both"/>
        <w:textAlignment w:val="top"/>
        <w:rPr>
          <w:rFonts w:ascii="Times New Roman" w:eastAsia="Calibri" w:hAnsi="Times New Roman" w:cs="Times New Roman"/>
          <w:b/>
          <w:sz w:val="24"/>
          <w:szCs w:val="24"/>
          <w:lang w:eastAsia="ru-RU"/>
        </w:rPr>
      </w:pPr>
      <w:r w:rsidRPr="006D0826">
        <w:rPr>
          <w:rFonts w:ascii="Times New Roman" w:eastAsia="Calibri" w:hAnsi="Times New Roman" w:cs="Times New Roman"/>
          <w:b/>
          <w:sz w:val="24"/>
          <w:szCs w:val="24"/>
          <w:lang w:eastAsia="ru-RU"/>
        </w:rPr>
        <w:t>Перечень электронно-библиотечных систем (ЭБС)</w:t>
      </w:r>
    </w:p>
    <w:p w:rsidR="00FD3437" w:rsidRPr="006D0826" w:rsidRDefault="00FD3437" w:rsidP="00FD3437">
      <w:pPr>
        <w:shd w:val="clear" w:color="auto" w:fill="FFFFFF"/>
        <w:spacing w:after="0" w:line="240" w:lineRule="auto"/>
        <w:ind w:firstLine="709"/>
        <w:jc w:val="both"/>
        <w:textAlignment w:val="top"/>
        <w:rPr>
          <w:rFonts w:ascii="Times New Roman" w:eastAsia="Times New Roman" w:hAnsi="Times New Roman" w:cs="Times New Roman"/>
          <w:i/>
          <w:sz w:val="24"/>
          <w:szCs w:val="24"/>
          <w:lang w:eastAsia="ru-RU"/>
        </w:rPr>
      </w:pPr>
      <w:r w:rsidRPr="006D0826">
        <w:rPr>
          <w:rFonts w:ascii="Times New Roman" w:eastAsia="Calibri" w:hAnsi="Times New Roman" w:cs="Times New Roman"/>
          <w:sz w:val="24"/>
          <w:szCs w:val="24"/>
          <w:lang w:eastAsia="ru-RU"/>
        </w:rPr>
        <w:t xml:space="preserve">Электронная библиотека «Астраханский государственный университет» собственной генерации на платформе ЭБС «Электронный Читальный зал – БиблиоТех». </w:t>
      </w:r>
      <w:hyperlink r:id="rId24" w:history="1">
        <w:r w:rsidRPr="006D0826">
          <w:rPr>
            <w:rFonts w:ascii="Times New Roman" w:eastAsia="Times New Roman" w:hAnsi="Times New Roman" w:cs="Times New Roman"/>
            <w:bCs/>
            <w:color w:val="0000FF"/>
            <w:sz w:val="24"/>
            <w:szCs w:val="24"/>
            <w:u w:val="single"/>
            <w:lang w:val="en-US" w:eastAsia="ru-RU"/>
          </w:rPr>
          <w:t>https</w:t>
        </w:r>
        <w:r w:rsidRPr="006D0826">
          <w:rPr>
            <w:rFonts w:ascii="Times New Roman" w:eastAsia="Times New Roman" w:hAnsi="Times New Roman" w:cs="Times New Roman"/>
            <w:bCs/>
            <w:color w:val="0000FF"/>
            <w:sz w:val="24"/>
            <w:szCs w:val="24"/>
            <w:u w:val="single"/>
            <w:lang w:eastAsia="ru-RU"/>
          </w:rPr>
          <w:t>://</w:t>
        </w:r>
        <w:r w:rsidRPr="006D0826">
          <w:rPr>
            <w:rFonts w:ascii="Times New Roman" w:eastAsia="Times New Roman" w:hAnsi="Times New Roman" w:cs="Times New Roman"/>
            <w:bCs/>
            <w:color w:val="0000FF"/>
            <w:sz w:val="24"/>
            <w:szCs w:val="24"/>
            <w:u w:val="single"/>
            <w:lang w:val="en-US" w:eastAsia="ru-RU"/>
          </w:rPr>
          <w:t>biblio</w:t>
        </w:r>
        <w:r w:rsidRPr="006D0826">
          <w:rPr>
            <w:rFonts w:ascii="Times New Roman" w:eastAsia="Times New Roman" w:hAnsi="Times New Roman" w:cs="Times New Roman"/>
            <w:bCs/>
            <w:color w:val="0000FF"/>
            <w:sz w:val="24"/>
            <w:szCs w:val="24"/>
            <w:u w:val="single"/>
            <w:lang w:eastAsia="ru-RU"/>
          </w:rPr>
          <w:t>.</w:t>
        </w:r>
        <w:r w:rsidRPr="006D0826">
          <w:rPr>
            <w:rFonts w:ascii="Times New Roman" w:eastAsia="Times New Roman" w:hAnsi="Times New Roman" w:cs="Times New Roman"/>
            <w:bCs/>
            <w:color w:val="0000FF"/>
            <w:sz w:val="24"/>
            <w:szCs w:val="24"/>
            <w:u w:val="single"/>
            <w:lang w:val="en-US" w:eastAsia="ru-RU"/>
          </w:rPr>
          <w:t>asu</w:t>
        </w:r>
        <w:r w:rsidRPr="006D0826">
          <w:rPr>
            <w:rFonts w:ascii="Times New Roman" w:eastAsia="Times New Roman" w:hAnsi="Times New Roman" w:cs="Times New Roman"/>
            <w:bCs/>
            <w:color w:val="0000FF"/>
            <w:sz w:val="24"/>
            <w:szCs w:val="24"/>
            <w:u w:val="single"/>
            <w:lang w:eastAsia="ru-RU"/>
          </w:rPr>
          <w:t>.</w:t>
        </w:r>
        <w:r w:rsidRPr="006D0826">
          <w:rPr>
            <w:rFonts w:ascii="Times New Roman" w:eastAsia="Times New Roman" w:hAnsi="Times New Roman" w:cs="Times New Roman"/>
            <w:bCs/>
            <w:color w:val="0000FF"/>
            <w:sz w:val="24"/>
            <w:szCs w:val="24"/>
            <w:u w:val="single"/>
            <w:lang w:val="en-US" w:eastAsia="ru-RU"/>
          </w:rPr>
          <w:t>edu</w:t>
        </w:r>
        <w:r w:rsidRPr="006D0826">
          <w:rPr>
            <w:rFonts w:ascii="Times New Roman" w:eastAsia="Times New Roman" w:hAnsi="Times New Roman" w:cs="Times New Roman"/>
            <w:bCs/>
            <w:color w:val="0000FF"/>
            <w:sz w:val="24"/>
            <w:szCs w:val="24"/>
            <w:u w:val="single"/>
            <w:lang w:eastAsia="ru-RU"/>
          </w:rPr>
          <w:t>.</w:t>
        </w:r>
        <w:r w:rsidRPr="006D0826">
          <w:rPr>
            <w:rFonts w:ascii="Times New Roman" w:eastAsia="Times New Roman" w:hAnsi="Times New Roman" w:cs="Times New Roman"/>
            <w:bCs/>
            <w:color w:val="0000FF"/>
            <w:sz w:val="24"/>
            <w:szCs w:val="24"/>
            <w:u w:val="single"/>
            <w:lang w:val="en-US" w:eastAsia="ru-RU"/>
          </w:rPr>
          <w:t>ru</w:t>
        </w:r>
      </w:hyperlink>
      <w:r w:rsidRPr="006D0826">
        <w:rPr>
          <w:rFonts w:ascii="Times New Roman" w:eastAsia="Times New Roman" w:hAnsi="Times New Roman" w:cs="Times New Roman"/>
          <w:bCs/>
          <w:color w:val="0000FF"/>
          <w:sz w:val="24"/>
          <w:szCs w:val="24"/>
          <w:u w:val="single"/>
          <w:lang w:eastAsia="ru-RU"/>
        </w:rPr>
        <w:t xml:space="preserve"> </w:t>
      </w:r>
      <w:r w:rsidRPr="006D0826">
        <w:rPr>
          <w:rFonts w:ascii="Times New Roman" w:eastAsia="Times New Roman" w:hAnsi="Times New Roman" w:cs="Times New Roman"/>
          <w:i/>
          <w:sz w:val="24"/>
          <w:szCs w:val="24"/>
          <w:lang w:eastAsia="ru-RU"/>
        </w:rPr>
        <w:t>Учетная запись образовательного портала АГУ</w:t>
      </w:r>
    </w:p>
    <w:p w:rsidR="00FD3437" w:rsidRPr="006D0826" w:rsidRDefault="00FD3437" w:rsidP="00FD3437">
      <w:pPr>
        <w:shd w:val="clear" w:color="auto" w:fill="FFFFFF"/>
        <w:spacing w:after="0" w:line="240" w:lineRule="auto"/>
        <w:ind w:firstLine="709"/>
        <w:jc w:val="both"/>
        <w:textAlignment w:val="top"/>
        <w:rPr>
          <w:rFonts w:ascii="Times New Roman" w:eastAsia="Calibri" w:hAnsi="Times New Roman" w:cs="Times New Roman"/>
          <w:sz w:val="24"/>
          <w:szCs w:val="24"/>
          <w:lang w:eastAsia="ru-RU"/>
        </w:rPr>
      </w:pPr>
      <w:r w:rsidRPr="006D0826">
        <w:rPr>
          <w:rFonts w:ascii="Times New Roman" w:eastAsia="Calibri" w:hAnsi="Times New Roman" w:cs="Times New Roman"/>
          <w:sz w:val="24"/>
          <w:szCs w:val="24"/>
          <w:lang w:eastAsia="ru-RU"/>
        </w:rPr>
        <w:t xml:space="preserve">Электронно-библиотечная система (ЭБС) ООО «Политехресурс» «Консультант студента». </w:t>
      </w:r>
      <w:r w:rsidRPr="006D0826">
        <w:rPr>
          <w:rFonts w:ascii="Times New Roman" w:eastAsia="Times New Roman" w:hAnsi="Times New Roman" w:cs="Times New Roman"/>
          <w:sz w:val="24"/>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FD3437" w:rsidRPr="006D0826" w:rsidRDefault="00FD3437" w:rsidP="00FD3437">
      <w:pPr>
        <w:shd w:val="clear" w:color="auto" w:fill="FFFFFF"/>
        <w:spacing w:after="0" w:line="240" w:lineRule="auto"/>
        <w:jc w:val="both"/>
        <w:textAlignment w:val="top"/>
        <w:rPr>
          <w:rFonts w:ascii="Times New Roman" w:eastAsia="Times New Roman" w:hAnsi="Times New Roman" w:cs="Times New Roman"/>
          <w:bCs/>
          <w:color w:val="0000FF"/>
          <w:sz w:val="24"/>
          <w:szCs w:val="24"/>
          <w:u w:val="single"/>
          <w:lang w:eastAsia="ru-RU"/>
        </w:rPr>
      </w:pPr>
      <w:r w:rsidRPr="006D0826">
        <w:rPr>
          <w:rFonts w:ascii="Times New Roman" w:eastAsia="Calibri" w:hAnsi="Times New Roman" w:cs="Times New Roman"/>
          <w:sz w:val="24"/>
          <w:szCs w:val="24"/>
          <w:lang w:eastAsia="ru-RU"/>
        </w:rPr>
        <w:t xml:space="preserve"> </w:t>
      </w:r>
      <w:hyperlink r:id="rId25" w:tgtFrame="_blank" w:history="1">
        <w:r w:rsidRPr="006D0826">
          <w:rPr>
            <w:rFonts w:ascii="Times New Roman" w:eastAsia="Times New Roman" w:hAnsi="Times New Roman" w:cs="Times New Roman"/>
            <w:bCs/>
            <w:color w:val="0000FF"/>
            <w:sz w:val="24"/>
            <w:szCs w:val="24"/>
            <w:u w:val="single"/>
            <w:lang w:eastAsia="ru-RU"/>
          </w:rPr>
          <w:t>www.studentlibrary.ru</w:t>
        </w:r>
      </w:hyperlink>
      <w:r w:rsidRPr="006D0826">
        <w:rPr>
          <w:rFonts w:ascii="Times New Roman" w:eastAsia="Times New Roman" w:hAnsi="Times New Roman" w:cs="Times New Roman"/>
          <w:bCs/>
          <w:sz w:val="24"/>
          <w:szCs w:val="24"/>
          <w:lang w:eastAsia="ru-RU"/>
        </w:rPr>
        <w:t xml:space="preserve">. </w:t>
      </w:r>
      <w:r w:rsidRPr="006D0826">
        <w:rPr>
          <w:rFonts w:ascii="Times New Roman" w:eastAsia="Times New Roman" w:hAnsi="Times New Roman" w:cs="Times New Roman"/>
          <w:i/>
          <w:sz w:val="24"/>
          <w:szCs w:val="24"/>
          <w:lang w:eastAsia="ru-RU"/>
        </w:rPr>
        <w:t>Регистрация с компьютеров АГУ</w:t>
      </w:r>
    </w:p>
    <w:p w:rsidR="00FD3437" w:rsidRPr="006D0826" w:rsidRDefault="00FD3437" w:rsidP="00FD3437">
      <w:pPr>
        <w:shd w:val="clear" w:color="auto" w:fill="FFFFFF"/>
        <w:spacing w:after="0" w:line="240" w:lineRule="auto"/>
        <w:ind w:firstLine="709"/>
        <w:jc w:val="both"/>
        <w:textAlignment w:val="top"/>
        <w:rPr>
          <w:rFonts w:ascii="Times New Roman" w:eastAsia="Times New Roman" w:hAnsi="Times New Roman" w:cs="Times New Roman"/>
          <w:color w:val="FF0000"/>
          <w:sz w:val="24"/>
          <w:szCs w:val="24"/>
          <w:lang w:eastAsia="ru-RU"/>
        </w:rPr>
      </w:pPr>
      <w:r w:rsidRPr="006D0826">
        <w:rPr>
          <w:rFonts w:ascii="Times New Roman" w:eastAsia="Times New Roman" w:hAnsi="Times New Roman" w:cs="Times New Roman"/>
          <w:sz w:val="24"/>
          <w:szCs w:val="24"/>
          <w:lang w:eastAsia="ru-RU"/>
        </w:rPr>
        <w:t xml:space="preserve">Электронная библиотечная система издательства ЮРАЙТ, раздел «Легендарные книги». </w:t>
      </w:r>
      <w:hyperlink r:id="rId26" w:history="1">
        <w:r w:rsidRPr="006D0826">
          <w:rPr>
            <w:rFonts w:ascii="Times New Roman" w:eastAsia="Times New Roman" w:hAnsi="Times New Roman" w:cs="Times New Roman"/>
            <w:color w:val="0563C1"/>
            <w:sz w:val="24"/>
            <w:szCs w:val="24"/>
            <w:u w:val="single"/>
            <w:lang w:val="en-US" w:eastAsia="ru-RU"/>
          </w:rPr>
          <w:t>www</w:t>
        </w:r>
        <w:r w:rsidRPr="006D0826">
          <w:rPr>
            <w:rFonts w:ascii="Times New Roman" w:eastAsia="Times New Roman" w:hAnsi="Times New Roman" w:cs="Times New Roman"/>
            <w:color w:val="0563C1"/>
            <w:sz w:val="24"/>
            <w:szCs w:val="24"/>
            <w:u w:val="single"/>
            <w:lang w:eastAsia="ru-RU"/>
          </w:rPr>
          <w:t>.</w:t>
        </w:r>
        <w:r w:rsidRPr="006D0826">
          <w:rPr>
            <w:rFonts w:ascii="Times New Roman" w:eastAsia="Times New Roman" w:hAnsi="Times New Roman" w:cs="Times New Roman"/>
            <w:color w:val="0563C1"/>
            <w:sz w:val="24"/>
            <w:szCs w:val="24"/>
            <w:u w:val="single"/>
            <w:lang w:val="en-US" w:eastAsia="ru-RU"/>
          </w:rPr>
          <w:t>biblio</w:t>
        </w:r>
        <w:r w:rsidRPr="006D0826">
          <w:rPr>
            <w:rFonts w:ascii="Times New Roman" w:eastAsia="Times New Roman" w:hAnsi="Times New Roman" w:cs="Times New Roman"/>
            <w:color w:val="0563C1"/>
            <w:sz w:val="24"/>
            <w:szCs w:val="24"/>
            <w:u w:val="single"/>
            <w:lang w:eastAsia="ru-RU"/>
          </w:rPr>
          <w:t>-</w:t>
        </w:r>
        <w:r w:rsidRPr="006D0826">
          <w:rPr>
            <w:rFonts w:ascii="Times New Roman" w:eastAsia="Times New Roman" w:hAnsi="Times New Roman" w:cs="Times New Roman"/>
            <w:color w:val="0563C1"/>
            <w:sz w:val="24"/>
            <w:szCs w:val="24"/>
            <w:u w:val="single"/>
            <w:lang w:val="en-US" w:eastAsia="ru-RU"/>
          </w:rPr>
          <w:t>online</w:t>
        </w:r>
        <w:r w:rsidRPr="006D0826">
          <w:rPr>
            <w:rFonts w:ascii="Times New Roman" w:eastAsia="Times New Roman" w:hAnsi="Times New Roman" w:cs="Times New Roman"/>
            <w:color w:val="0563C1"/>
            <w:sz w:val="24"/>
            <w:szCs w:val="24"/>
            <w:u w:val="single"/>
            <w:lang w:eastAsia="ru-RU"/>
          </w:rPr>
          <w:t>.</w:t>
        </w:r>
        <w:r w:rsidRPr="006D0826">
          <w:rPr>
            <w:rFonts w:ascii="Times New Roman" w:eastAsia="Times New Roman" w:hAnsi="Times New Roman" w:cs="Times New Roman"/>
            <w:color w:val="0563C1"/>
            <w:sz w:val="24"/>
            <w:szCs w:val="24"/>
            <w:u w:val="single"/>
            <w:lang w:val="en-US" w:eastAsia="ru-RU"/>
          </w:rPr>
          <w:t>ru</w:t>
        </w:r>
      </w:hyperlink>
      <w:r w:rsidRPr="006D0826">
        <w:rPr>
          <w:rFonts w:ascii="Times New Roman" w:eastAsia="Times New Roman" w:hAnsi="Times New Roman" w:cs="Times New Roman"/>
          <w:color w:val="FF0000"/>
          <w:sz w:val="24"/>
          <w:szCs w:val="24"/>
          <w:lang w:eastAsia="ru-RU"/>
        </w:rPr>
        <w:t xml:space="preserve"> </w:t>
      </w:r>
    </w:p>
    <w:p w:rsidR="00FD3437" w:rsidRPr="006D0826" w:rsidRDefault="00FD3437" w:rsidP="00FD3437">
      <w:pPr>
        <w:shd w:val="clear" w:color="auto" w:fill="FFFFFF"/>
        <w:spacing w:after="0" w:line="240" w:lineRule="auto"/>
        <w:ind w:firstLine="709"/>
        <w:jc w:val="both"/>
        <w:textAlignment w:val="top"/>
        <w:rPr>
          <w:rFonts w:ascii="Times New Roman" w:eastAsia="Calibri"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Электронная библиотечная система </w:t>
      </w:r>
      <w:r w:rsidRPr="006D0826">
        <w:rPr>
          <w:rFonts w:ascii="Times New Roman" w:eastAsia="Times New Roman" w:hAnsi="Times New Roman" w:cs="Times New Roman"/>
          <w:sz w:val="24"/>
          <w:szCs w:val="24"/>
          <w:lang w:val="en-US" w:eastAsia="ru-RU"/>
        </w:rPr>
        <w:t>BOOK</w:t>
      </w:r>
      <w:r w:rsidRPr="006D0826">
        <w:rPr>
          <w:rFonts w:ascii="Times New Roman" w:eastAsia="Times New Roman" w:hAnsi="Times New Roman" w:cs="Times New Roman"/>
          <w:sz w:val="24"/>
          <w:szCs w:val="24"/>
          <w:lang w:eastAsia="ru-RU"/>
        </w:rPr>
        <w:t>.</w:t>
      </w:r>
      <w:r w:rsidRPr="006D0826">
        <w:rPr>
          <w:rFonts w:ascii="Times New Roman" w:eastAsia="Times New Roman" w:hAnsi="Times New Roman" w:cs="Times New Roman"/>
          <w:sz w:val="24"/>
          <w:szCs w:val="24"/>
          <w:lang w:val="en-US" w:eastAsia="ru-RU"/>
        </w:rPr>
        <w:t>ru</w:t>
      </w:r>
      <w:r w:rsidRPr="006D0826">
        <w:rPr>
          <w:rFonts w:ascii="Times New Roman" w:eastAsia="Times New Roman" w:hAnsi="Times New Roman" w:cs="Times New Roman"/>
          <w:sz w:val="24"/>
          <w:szCs w:val="24"/>
          <w:lang w:eastAsia="ru-RU"/>
        </w:rPr>
        <w:t xml:space="preserve">. </w:t>
      </w:r>
      <w:hyperlink r:id="rId27" w:history="1">
        <w:r w:rsidRPr="006D0826">
          <w:rPr>
            <w:rFonts w:ascii="Times New Roman" w:eastAsia="Times New Roman" w:hAnsi="Times New Roman" w:cs="Times New Roman"/>
            <w:color w:val="0000FF"/>
            <w:sz w:val="24"/>
            <w:szCs w:val="24"/>
            <w:u w:val="single"/>
            <w:lang w:eastAsia="ru-RU"/>
          </w:rPr>
          <w:t>www.bоо</w:t>
        </w:r>
        <w:r w:rsidRPr="006D0826">
          <w:rPr>
            <w:rFonts w:ascii="Times New Roman" w:eastAsia="Times New Roman" w:hAnsi="Times New Roman" w:cs="Times New Roman"/>
            <w:color w:val="0000FF"/>
            <w:sz w:val="24"/>
            <w:szCs w:val="24"/>
            <w:u w:val="single"/>
            <w:lang w:val="en-US" w:eastAsia="ru-RU"/>
          </w:rPr>
          <w:t>k</w:t>
        </w:r>
        <w:r w:rsidRPr="006D0826">
          <w:rPr>
            <w:rFonts w:ascii="Times New Roman" w:eastAsia="Times New Roman" w:hAnsi="Times New Roman" w:cs="Times New Roman"/>
            <w:color w:val="0000FF"/>
            <w:sz w:val="24"/>
            <w:szCs w:val="24"/>
            <w:u w:val="single"/>
            <w:lang w:eastAsia="ru-RU"/>
          </w:rPr>
          <w:t>.ru</w:t>
        </w:r>
      </w:hyperlink>
    </w:p>
    <w:p w:rsidR="00FD3437" w:rsidRPr="006D0826" w:rsidRDefault="00FD3437" w:rsidP="00FD3437">
      <w:pPr>
        <w:shd w:val="clear" w:color="auto" w:fill="FFFFFF"/>
        <w:spacing w:after="0" w:line="240" w:lineRule="auto"/>
        <w:ind w:firstLine="709"/>
        <w:jc w:val="both"/>
        <w:textAlignment w:val="top"/>
        <w:rPr>
          <w:rFonts w:ascii="Times New Roman" w:eastAsia="Times New Roman" w:hAnsi="Times New Roman" w:cs="Times New Roman"/>
          <w:color w:val="0563C1"/>
          <w:sz w:val="24"/>
          <w:szCs w:val="24"/>
          <w:u w:val="single"/>
          <w:lang w:eastAsia="ru-RU"/>
        </w:rPr>
      </w:pPr>
      <w:r w:rsidRPr="006D0826">
        <w:rPr>
          <w:rFonts w:ascii="Times New Roman" w:eastAsia="Times New Roman" w:hAnsi="Times New Roman" w:cs="Times New Roman"/>
          <w:sz w:val="24"/>
          <w:szCs w:val="24"/>
          <w:lang w:eastAsia="ru-RU"/>
        </w:rPr>
        <w:t xml:space="preserve">Электронная библиотечная система </w:t>
      </w:r>
      <w:r w:rsidRPr="006D0826">
        <w:rPr>
          <w:rFonts w:ascii="Times New Roman" w:eastAsia="Times New Roman" w:hAnsi="Times New Roman" w:cs="Times New Roman"/>
          <w:sz w:val="24"/>
          <w:szCs w:val="24"/>
          <w:lang w:val="en-US" w:eastAsia="ru-RU"/>
        </w:rPr>
        <w:t>IPRbooks</w:t>
      </w:r>
      <w:r w:rsidRPr="006D0826">
        <w:rPr>
          <w:rFonts w:ascii="Times New Roman" w:eastAsia="Times New Roman" w:hAnsi="Times New Roman" w:cs="Times New Roman"/>
          <w:sz w:val="24"/>
          <w:szCs w:val="24"/>
          <w:lang w:eastAsia="ru-RU"/>
        </w:rPr>
        <w:t xml:space="preserve">. </w:t>
      </w:r>
      <w:hyperlink r:id="rId28" w:history="1">
        <w:r w:rsidRPr="006D0826">
          <w:rPr>
            <w:rFonts w:ascii="Times New Roman" w:eastAsia="Times New Roman" w:hAnsi="Times New Roman" w:cs="Times New Roman"/>
            <w:color w:val="0563C1"/>
            <w:sz w:val="24"/>
            <w:szCs w:val="24"/>
            <w:u w:val="single"/>
            <w:lang w:val="en-US" w:eastAsia="ru-RU"/>
          </w:rPr>
          <w:t>www</w:t>
        </w:r>
        <w:r w:rsidRPr="006D0826">
          <w:rPr>
            <w:rFonts w:ascii="Times New Roman" w:eastAsia="Times New Roman" w:hAnsi="Times New Roman" w:cs="Times New Roman"/>
            <w:color w:val="0563C1"/>
            <w:sz w:val="24"/>
            <w:szCs w:val="24"/>
            <w:u w:val="single"/>
            <w:lang w:eastAsia="ru-RU"/>
          </w:rPr>
          <w:t>.</w:t>
        </w:r>
        <w:r w:rsidRPr="006D0826">
          <w:rPr>
            <w:rFonts w:ascii="Times New Roman" w:eastAsia="Times New Roman" w:hAnsi="Times New Roman" w:cs="Times New Roman"/>
            <w:color w:val="0563C1"/>
            <w:sz w:val="24"/>
            <w:szCs w:val="24"/>
            <w:u w:val="single"/>
            <w:lang w:val="en-US" w:eastAsia="ru-RU"/>
          </w:rPr>
          <w:t>iprbookshop</w:t>
        </w:r>
        <w:r w:rsidRPr="006D0826">
          <w:rPr>
            <w:rFonts w:ascii="Times New Roman" w:eastAsia="Times New Roman" w:hAnsi="Times New Roman" w:cs="Times New Roman"/>
            <w:color w:val="0563C1"/>
            <w:sz w:val="24"/>
            <w:szCs w:val="24"/>
            <w:u w:val="single"/>
            <w:lang w:eastAsia="ru-RU"/>
          </w:rPr>
          <w:t>.</w:t>
        </w:r>
        <w:r w:rsidRPr="006D0826">
          <w:rPr>
            <w:rFonts w:ascii="Times New Roman" w:eastAsia="Times New Roman" w:hAnsi="Times New Roman" w:cs="Times New Roman"/>
            <w:color w:val="0563C1"/>
            <w:sz w:val="24"/>
            <w:szCs w:val="24"/>
            <w:u w:val="single"/>
            <w:lang w:val="en-US" w:eastAsia="ru-RU"/>
          </w:rPr>
          <w:t>ru</w:t>
        </w:r>
      </w:hyperlink>
    </w:p>
    <w:p w:rsidR="00FD3437" w:rsidRPr="006D0826" w:rsidRDefault="00FD3437" w:rsidP="00FD3437">
      <w:pPr>
        <w:shd w:val="clear" w:color="auto" w:fill="FFFFFF"/>
        <w:spacing w:after="0" w:line="240" w:lineRule="auto"/>
        <w:ind w:firstLine="709"/>
        <w:jc w:val="both"/>
        <w:textAlignment w:val="top"/>
        <w:rPr>
          <w:rFonts w:ascii="Times New Roman" w:eastAsia="Calibri" w:hAnsi="Times New Roman" w:cs="Times New Roman"/>
          <w:color w:val="0563C1"/>
          <w:sz w:val="24"/>
          <w:szCs w:val="24"/>
          <w:u w:val="single"/>
          <w:lang w:eastAsia="ru-RU"/>
        </w:rPr>
      </w:pPr>
      <w:r w:rsidRPr="006D0826">
        <w:rPr>
          <w:rFonts w:ascii="Times New Roman" w:eastAsia="Calibri" w:hAnsi="Times New Roman" w:cs="Times New Roman"/>
          <w:sz w:val="24"/>
          <w:szCs w:val="24"/>
          <w:lang w:eastAsia="ru-RU"/>
        </w:rPr>
        <w:t xml:space="preserve">Электронная библиотека МГППУ. </w:t>
      </w:r>
      <w:hyperlink r:id="rId29" w:history="1">
        <w:r w:rsidRPr="006D0826">
          <w:rPr>
            <w:rFonts w:ascii="Times New Roman" w:eastAsia="Calibri" w:hAnsi="Times New Roman" w:cs="Times New Roman"/>
            <w:color w:val="0563C1"/>
            <w:sz w:val="24"/>
            <w:szCs w:val="24"/>
            <w:u w:val="single"/>
            <w:lang w:val="en-US" w:eastAsia="ru-RU"/>
          </w:rPr>
          <w:t>http</w:t>
        </w:r>
        <w:r w:rsidRPr="006D0826">
          <w:rPr>
            <w:rFonts w:ascii="Times New Roman" w:eastAsia="Calibri" w:hAnsi="Times New Roman" w:cs="Times New Roman"/>
            <w:color w:val="0563C1"/>
            <w:sz w:val="24"/>
            <w:szCs w:val="24"/>
            <w:u w:val="single"/>
            <w:lang w:eastAsia="ru-RU"/>
          </w:rPr>
          <w:t>://</w:t>
        </w:r>
        <w:r w:rsidRPr="006D0826">
          <w:rPr>
            <w:rFonts w:ascii="Times New Roman" w:eastAsia="Calibri" w:hAnsi="Times New Roman" w:cs="Times New Roman"/>
            <w:color w:val="0563C1"/>
            <w:sz w:val="24"/>
            <w:szCs w:val="24"/>
            <w:u w:val="single"/>
            <w:lang w:val="en-US" w:eastAsia="ru-RU"/>
          </w:rPr>
          <w:t>psychlib</w:t>
        </w:r>
        <w:r w:rsidRPr="006D0826">
          <w:rPr>
            <w:rFonts w:ascii="Times New Roman" w:eastAsia="Calibri" w:hAnsi="Times New Roman" w:cs="Times New Roman"/>
            <w:color w:val="0563C1"/>
            <w:sz w:val="24"/>
            <w:szCs w:val="24"/>
            <w:u w:val="single"/>
            <w:lang w:eastAsia="ru-RU"/>
          </w:rPr>
          <w:t>.</w:t>
        </w:r>
        <w:r w:rsidRPr="006D0826">
          <w:rPr>
            <w:rFonts w:ascii="Times New Roman" w:eastAsia="Calibri" w:hAnsi="Times New Roman" w:cs="Times New Roman"/>
            <w:color w:val="0563C1"/>
            <w:sz w:val="24"/>
            <w:szCs w:val="24"/>
            <w:u w:val="single"/>
            <w:lang w:val="en-US" w:eastAsia="ru-RU"/>
          </w:rPr>
          <w:t>ru</w:t>
        </w:r>
      </w:hyperlink>
    </w:p>
    <w:p w:rsidR="00D921DA" w:rsidRPr="00D921DA" w:rsidRDefault="00D921DA" w:rsidP="00D921DA">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p>
    <w:p w:rsidR="00D921DA" w:rsidRPr="00D921DA" w:rsidRDefault="00D921DA" w:rsidP="00D921DA">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r w:rsidRPr="00D921DA">
        <w:rPr>
          <w:rFonts w:ascii="Times New Roman" w:eastAsia="Times New Roman" w:hAnsi="Times New Roman" w:cs="Times New Roman"/>
          <w:b/>
          <w:bCs/>
          <w:kern w:val="2"/>
          <w:sz w:val="24"/>
          <w:szCs w:val="24"/>
          <w:lang w:eastAsia="ru-RU"/>
        </w:rPr>
        <w:t xml:space="preserve">7. ФОНД ОЦЕНОЧНЫХ СРЕДСТВ ДЛЯ ТЕКУЩЕГО КОНТРОЛЯ И </w:t>
      </w:r>
      <w:r w:rsidRPr="00D921DA">
        <w:rPr>
          <w:rFonts w:ascii="Times New Roman" w:eastAsia="Times New Roman" w:hAnsi="Times New Roman" w:cs="Times New Roman"/>
          <w:b/>
          <w:bCs/>
          <w:kern w:val="2"/>
          <w:sz w:val="24"/>
          <w:szCs w:val="24"/>
          <w:lang w:eastAsia="ru-RU"/>
        </w:rPr>
        <w:br/>
        <w:t>ПРОМЕЖУТОЧНОЙ АТТЕСТАЦИИ</w:t>
      </w:r>
    </w:p>
    <w:p w:rsidR="00D921DA" w:rsidRPr="00D921DA" w:rsidRDefault="00D921DA" w:rsidP="00D921DA">
      <w:pPr>
        <w:tabs>
          <w:tab w:val="right" w:leader="underscore" w:pos="9639"/>
        </w:tabs>
        <w:spacing w:after="0" w:line="240" w:lineRule="auto"/>
        <w:textAlignment w:val="baseline"/>
        <w:rPr>
          <w:rFonts w:ascii="Times New Roman" w:eastAsia="Times New Roman" w:hAnsi="Times New Roman" w:cs="Times New Roman"/>
          <w:bCs/>
          <w:kern w:val="1"/>
          <w:sz w:val="24"/>
          <w:szCs w:val="24"/>
          <w:lang w:eastAsia="hi-IN" w:bidi="hi-IN"/>
        </w:rPr>
      </w:pPr>
    </w:p>
    <w:p w:rsidR="00D921DA" w:rsidRPr="00D921DA" w:rsidRDefault="00D921DA" w:rsidP="00D921DA">
      <w:pPr>
        <w:tabs>
          <w:tab w:val="right" w:leader="underscore" w:pos="9639"/>
        </w:tabs>
        <w:spacing w:after="0" w:line="240" w:lineRule="auto"/>
        <w:textAlignment w:val="baseline"/>
        <w:rPr>
          <w:rFonts w:ascii="Times New Roman" w:eastAsia="Times New Roman" w:hAnsi="Times New Roman" w:cs="Times New Roman"/>
          <w:b/>
          <w:kern w:val="1"/>
          <w:sz w:val="24"/>
          <w:szCs w:val="24"/>
          <w:lang w:eastAsia="ru-RU"/>
        </w:rPr>
      </w:pPr>
      <w:r w:rsidRPr="00D921DA">
        <w:rPr>
          <w:rFonts w:ascii="Times New Roman" w:eastAsia="Times New Roman" w:hAnsi="Times New Roman" w:cs="Times New Roman"/>
          <w:b/>
          <w:bCs/>
          <w:kern w:val="1"/>
          <w:sz w:val="24"/>
          <w:szCs w:val="24"/>
          <w:lang w:eastAsia="hi-IN" w:bidi="hi-IN"/>
        </w:rPr>
        <w:t>7.1. Паспорт фонда оценочных средств</w:t>
      </w:r>
      <w:r w:rsidRPr="00D921DA">
        <w:rPr>
          <w:rFonts w:ascii="Times New Roman" w:eastAsia="Times New Roman" w:hAnsi="Times New Roman" w:cs="Times New Roman"/>
          <w:b/>
          <w:kern w:val="1"/>
          <w:sz w:val="24"/>
          <w:szCs w:val="24"/>
          <w:lang w:eastAsia="ru-RU"/>
        </w:rPr>
        <w:t xml:space="preserve">. </w:t>
      </w:r>
    </w:p>
    <w:p w:rsidR="00D921DA" w:rsidRPr="00D921DA" w:rsidRDefault="00D921DA" w:rsidP="00D921DA">
      <w:pPr>
        <w:widowControl w:val="0"/>
        <w:tabs>
          <w:tab w:val="right" w:leader="underscore" w:pos="9639"/>
        </w:tabs>
        <w:suppressAutoHyphens/>
        <w:spacing w:after="0" w:line="240" w:lineRule="auto"/>
        <w:ind w:firstLine="567"/>
        <w:jc w:val="both"/>
        <w:outlineLvl w:val="1"/>
        <w:rPr>
          <w:rFonts w:ascii="Times New Roman" w:eastAsia="Andale Sans UI" w:hAnsi="Times New Roman" w:cs="Times New Roman"/>
          <w:kern w:val="2"/>
          <w:sz w:val="24"/>
          <w:szCs w:val="24"/>
          <w:lang w:eastAsia="ru-RU"/>
        </w:rPr>
      </w:pPr>
      <w:r w:rsidRPr="00D921DA">
        <w:rPr>
          <w:rFonts w:ascii="Times New Roman" w:eastAsia="Times New Roman" w:hAnsi="Times New Roman" w:cs="Times New Roman"/>
          <w:bCs/>
          <w:kern w:val="2"/>
          <w:sz w:val="24"/>
          <w:szCs w:val="24"/>
          <w:lang w:eastAsia="ru-RU"/>
        </w:rPr>
        <w:t>При проведении текущего контроля и промежуточной аттестации по дисциплине «</w:t>
      </w:r>
      <w:r w:rsidRPr="00D921DA">
        <w:rPr>
          <w:rFonts w:ascii="Times New Roman" w:eastAsia="Times New Roman" w:hAnsi="Times New Roman" w:cs="Times New Roman"/>
          <w:b/>
          <w:bCs/>
          <w:i/>
          <w:kern w:val="2"/>
          <w:sz w:val="24"/>
          <w:szCs w:val="24"/>
          <w:lang w:eastAsia="ru-RU"/>
        </w:rPr>
        <w:t>Проблемы эволюции русской литературы ХХ века</w:t>
      </w:r>
      <w:r w:rsidRPr="00D921DA">
        <w:rPr>
          <w:rFonts w:ascii="Times New Roman" w:eastAsia="Times New Roman" w:hAnsi="Times New Roman" w:cs="Times New Roman"/>
          <w:bCs/>
          <w:kern w:val="2"/>
          <w:sz w:val="24"/>
          <w:szCs w:val="24"/>
          <w:lang w:eastAsia="ru-RU"/>
        </w:rPr>
        <w:t>» проверяется сформированность у обучающихся компетенций</w:t>
      </w:r>
      <w:r w:rsidRPr="00D921DA">
        <w:rPr>
          <w:rFonts w:ascii="Times New Roman" w:eastAsia="Times New Roman" w:hAnsi="Times New Roman" w:cs="Times New Roman"/>
          <w:bCs/>
          <w:i/>
          <w:kern w:val="2"/>
          <w:sz w:val="24"/>
          <w:szCs w:val="24"/>
          <w:lang w:eastAsia="ru-RU"/>
        </w:rPr>
        <w:t xml:space="preserve">, </w:t>
      </w:r>
      <w:r w:rsidRPr="00D921DA">
        <w:rPr>
          <w:rFonts w:ascii="Times New Roman" w:eastAsia="Times New Roman" w:hAnsi="Times New Roman" w:cs="Times New Roman"/>
          <w:bCs/>
          <w:kern w:val="2"/>
          <w:sz w:val="24"/>
          <w:szCs w:val="24"/>
          <w:lang w:eastAsia="ru-RU"/>
        </w:rPr>
        <w:t>указанных в разделе 3 настоящей программы</w:t>
      </w:r>
      <w:r w:rsidRPr="00D921DA">
        <w:rPr>
          <w:rFonts w:ascii="Times New Roman" w:eastAsia="Times New Roman" w:hAnsi="Times New Roman" w:cs="Times New Roman"/>
          <w:bCs/>
          <w:i/>
          <w:kern w:val="2"/>
          <w:sz w:val="24"/>
          <w:szCs w:val="24"/>
          <w:lang w:eastAsia="ru-RU"/>
        </w:rPr>
        <w:t>.</w:t>
      </w:r>
      <w:r w:rsidRPr="00D921DA">
        <w:rPr>
          <w:rFonts w:ascii="Times New Roman" w:eastAsia="Andale Sans UI" w:hAnsi="Times New Roman" w:cs="Times New Roman"/>
          <w:kern w:val="2"/>
          <w:sz w:val="24"/>
          <w:szCs w:val="24"/>
          <w:lang w:eastAsia="ru-RU"/>
        </w:rPr>
        <w:t xml:space="preserve">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 а в процессе освоения дисциплины – </w:t>
      </w:r>
      <w:r w:rsidRPr="00D921DA">
        <w:rPr>
          <w:rFonts w:ascii="Times New Roman" w:eastAsia="Andale Sans UI" w:hAnsi="Times New Roman" w:cs="Times New Roman"/>
          <w:spacing w:val="-4"/>
          <w:kern w:val="2"/>
          <w:sz w:val="24"/>
          <w:szCs w:val="24"/>
          <w:lang w:eastAsia="ru-RU"/>
        </w:rPr>
        <w:t>последовательным достижением результатов освоения содержательно связанных между собой разделов, тем.</w:t>
      </w:r>
    </w:p>
    <w:p w:rsidR="00D921DA" w:rsidRPr="00D921DA" w:rsidRDefault="00D921DA" w:rsidP="00D921DA">
      <w:pPr>
        <w:tabs>
          <w:tab w:val="right" w:leader="underscore" w:pos="9639"/>
        </w:tabs>
        <w:spacing w:after="0" w:line="240" w:lineRule="auto"/>
        <w:jc w:val="right"/>
        <w:textAlignment w:val="baseline"/>
        <w:rPr>
          <w:rFonts w:ascii="Times New Roman" w:eastAsia="Times New Roman" w:hAnsi="Times New Roman" w:cs="Times New Roman"/>
          <w:b/>
          <w:kern w:val="1"/>
          <w:sz w:val="24"/>
          <w:szCs w:val="24"/>
          <w:lang w:eastAsia="ru-RU"/>
        </w:rPr>
      </w:pPr>
      <w:r w:rsidRPr="00D921DA">
        <w:rPr>
          <w:rFonts w:ascii="Times New Roman" w:eastAsia="Times New Roman" w:hAnsi="Times New Roman" w:cs="Times New Roman"/>
          <w:b/>
          <w:kern w:val="1"/>
          <w:sz w:val="24"/>
          <w:szCs w:val="24"/>
          <w:lang w:eastAsia="ru-RU"/>
        </w:rPr>
        <w:t xml:space="preserve">Таблица 5. Соответствие изучаемых разделов, </w:t>
      </w:r>
      <w:r w:rsidRPr="00D921DA">
        <w:rPr>
          <w:rFonts w:ascii="Times New Roman" w:eastAsia="Times New Roman" w:hAnsi="Times New Roman" w:cs="Times New Roman"/>
          <w:b/>
          <w:kern w:val="1"/>
          <w:sz w:val="24"/>
          <w:szCs w:val="24"/>
          <w:lang w:eastAsia="ru-RU"/>
        </w:rPr>
        <w:br/>
        <w:t>результатов обучения и оценочных средств</w:t>
      </w:r>
    </w:p>
    <w:p w:rsidR="00D921DA" w:rsidRPr="00D921DA" w:rsidRDefault="00D921DA" w:rsidP="00D921DA">
      <w:pPr>
        <w:tabs>
          <w:tab w:val="right" w:leader="underscore" w:pos="9639"/>
        </w:tabs>
        <w:spacing w:after="0" w:line="240" w:lineRule="auto"/>
        <w:textAlignment w:val="baseline"/>
        <w:rPr>
          <w:rFonts w:ascii="Times New Roman" w:eastAsia="Times New Roman" w:hAnsi="Times New Roman" w:cs="Times New Roman"/>
          <w:b/>
          <w:kern w:val="1"/>
          <w:sz w:val="24"/>
          <w:szCs w:val="24"/>
          <w:lang w:eastAsia="ru-RU"/>
        </w:rPr>
      </w:pP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776"/>
        <w:gridCol w:w="3539"/>
        <w:gridCol w:w="2657"/>
        <w:gridCol w:w="2526"/>
      </w:tblGrid>
      <w:tr w:rsidR="00D921DA" w:rsidRPr="00D921DA" w:rsidTr="005A4CF3">
        <w:trPr>
          <w:cantSplit/>
          <w:trHeight w:val="433"/>
        </w:trPr>
        <w:tc>
          <w:tcPr>
            <w:tcW w:w="776" w:type="dxa"/>
            <w:shd w:val="clear" w:color="auto" w:fill="auto"/>
            <w:vAlign w:val="center"/>
          </w:tcPr>
          <w:p w:rsidR="00D921DA" w:rsidRPr="00D921DA" w:rsidRDefault="00D921DA" w:rsidP="00D921DA">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D921DA">
              <w:rPr>
                <w:rFonts w:ascii="Times New Roman" w:eastAsia="Times New Roman" w:hAnsi="Times New Roman" w:cs="Times New Roman"/>
                <w:b/>
                <w:kern w:val="1"/>
                <w:sz w:val="20"/>
                <w:szCs w:val="24"/>
                <w:lang w:eastAsia="ru-RU"/>
              </w:rPr>
              <w:t>№ п/п</w:t>
            </w:r>
          </w:p>
        </w:tc>
        <w:tc>
          <w:tcPr>
            <w:tcW w:w="3539" w:type="dxa"/>
            <w:shd w:val="clear" w:color="auto" w:fill="auto"/>
            <w:vAlign w:val="center"/>
          </w:tcPr>
          <w:p w:rsidR="00D921DA" w:rsidRPr="00D921DA" w:rsidRDefault="00D921DA" w:rsidP="00D921DA">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D921DA">
              <w:rPr>
                <w:rFonts w:ascii="Times New Roman" w:eastAsia="Times New Roman" w:hAnsi="Times New Roman" w:cs="Times New Roman"/>
                <w:b/>
                <w:kern w:val="1"/>
                <w:sz w:val="20"/>
                <w:szCs w:val="24"/>
                <w:lang w:eastAsia="ru-RU"/>
              </w:rPr>
              <w:t>Контролируемые разделы дисциплины</w:t>
            </w:r>
          </w:p>
        </w:tc>
        <w:tc>
          <w:tcPr>
            <w:tcW w:w="2657" w:type="dxa"/>
            <w:shd w:val="clear" w:color="auto" w:fill="auto"/>
            <w:vAlign w:val="center"/>
          </w:tcPr>
          <w:p w:rsidR="00D921DA" w:rsidRPr="00D921DA" w:rsidRDefault="00D921DA" w:rsidP="00D921DA">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D921DA">
              <w:rPr>
                <w:rFonts w:ascii="Times New Roman" w:eastAsia="Times New Roman" w:hAnsi="Times New Roman" w:cs="Times New Roman"/>
                <w:b/>
                <w:kern w:val="1"/>
                <w:sz w:val="20"/>
                <w:szCs w:val="24"/>
                <w:lang w:eastAsia="ru-RU"/>
              </w:rPr>
              <w:t>Код контролируемой компетенции  (компетенций)</w:t>
            </w:r>
          </w:p>
        </w:tc>
        <w:tc>
          <w:tcPr>
            <w:tcW w:w="2526" w:type="dxa"/>
            <w:shd w:val="clear" w:color="auto" w:fill="auto"/>
            <w:vAlign w:val="center"/>
          </w:tcPr>
          <w:p w:rsidR="00D921DA" w:rsidRPr="00D921DA" w:rsidRDefault="00D921DA" w:rsidP="00D921DA">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D921DA">
              <w:rPr>
                <w:rFonts w:ascii="Times New Roman" w:eastAsia="Times New Roman" w:hAnsi="Times New Roman" w:cs="Times New Roman"/>
                <w:b/>
                <w:kern w:val="1"/>
                <w:sz w:val="20"/>
                <w:szCs w:val="24"/>
                <w:lang w:eastAsia="ru-RU"/>
              </w:rPr>
              <w:t xml:space="preserve">Наименование </w:t>
            </w:r>
            <w:r w:rsidRPr="00D921DA">
              <w:rPr>
                <w:rFonts w:ascii="Times New Roman" w:eastAsia="Times New Roman" w:hAnsi="Times New Roman" w:cs="Times New Roman"/>
                <w:b/>
                <w:kern w:val="1"/>
                <w:sz w:val="20"/>
                <w:szCs w:val="24"/>
                <w:lang w:eastAsia="ru-RU"/>
              </w:rPr>
              <w:br/>
              <w:t>оценочного средства</w:t>
            </w:r>
          </w:p>
        </w:tc>
      </w:tr>
      <w:tr w:rsidR="00D921DA" w:rsidRPr="00D921DA" w:rsidTr="005A4CF3">
        <w:trPr>
          <w:cantSplit/>
          <w:trHeight w:val="433"/>
        </w:trPr>
        <w:tc>
          <w:tcPr>
            <w:tcW w:w="776" w:type="dxa"/>
            <w:shd w:val="clear" w:color="auto" w:fill="auto"/>
          </w:tcPr>
          <w:p w:rsidR="00D921DA" w:rsidRPr="00D921DA" w:rsidRDefault="00D921DA" w:rsidP="00D921DA">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D921DA">
              <w:rPr>
                <w:rFonts w:ascii="Times New Roman" w:eastAsia="Times New Roman" w:hAnsi="Times New Roman" w:cs="Times New Roman"/>
                <w:b/>
                <w:i/>
                <w:kern w:val="1"/>
                <w:sz w:val="20"/>
                <w:szCs w:val="24"/>
                <w:lang w:eastAsia="ru-RU"/>
              </w:rPr>
              <w:t>1</w:t>
            </w:r>
          </w:p>
        </w:tc>
        <w:tc>
          <w:tcPr>
            <w:tcW w:w="3539" w:type="dxa"/>
            <w:shd w:val="clear" w:color="auto" w:fill="auto"/>
          </w:tcPr>
          <w:p w:rsidR="00D921DA" w:rsidRPr="00D921DA" w:rsidRDefault="00D921DA" w:rsidP="00D921DA">
            <w:pPr>
              <w:spacing w:after="0" w:line="240" w:lineRule="auto"/>
              <w:rPr>
                <w:rFonts w:ascii="Times New Roman" w:eastAsia="Times New Roman" w:hAnsi="Times New Roman" w:cs="Times New Roman"/>
                <w:b/>
                <w:i/>
                <w:sz w:val="20"/>
                <w:szCs w:val="20"/>
              </w:rPr>
            </w:pPr>
            <w:r w:rsidRPr="00D921DA">
              <w:rPr>
                <w:rFonts w:ascii="Times New Roman" w:eastAsia="Times New Roman" w:hAnsi="Times New Roman" w:cs="Times New Roman"/>
                <w:b/>
                <w:i/>
                <w:sz w:val="20"/>
                <w:szCs w:val="20"/>
              </w:rPr>
              <w:t>Эволюционные процессы в русской литературе ХХ века</w:t>
            </w:r>
          </w:p>
        </w:tc>
        <w:tc>
          <w:tcPr>
            <w:tcW w:w="2657" w:type="dxa"/>
            <w:shd w:val="clear" w:color="auto" w:fill="auto"/>
          </w:tcPr>
          <w:p w:rsidR="00D921DA" w:rsidRPr="00D921DA" w:rsidRDefault="00D921DA" w:rsidP="00D921DA">
            <w:pPr>
              <w:widowControl w:val="0"/>
              <w:tabs>
                <w:tab w:val="right" w:leader="underscore" w:pos="9639"/>
              </w:tabs>
              <w:snapToGrid w:val="0"/>
              <w:spacing w:after="0" w:line="240" w:lineRule="auto"/>
              <w:jc w:val="center"/>
              <w:textAlignment w:val="baseline"/>
              <w:rPr>
                <w:rFonts w:ascii="Times New Roman" w:eastAsia="Times New Roman" w:hAnsi="Times New Roman" w:cs="Times New Roman"/>
                <w:b/>
                <w:spacing w:val="2"/>
                <w:kern w:val="1"/>
                <w:sz w:val="20"/>
                <w:szCs w:val="24"/>
                <w:lang w:eastAsia="ru-RU"/>
              </w:rPr>
            </w:pPr>
            <w:r w:rsidRPr="00D921DA">
              <w:rPr>
                <w:rFonts w:ascii="Times New Roman" w:eastAsia="Times New Roman" w:hAnsi="Times New Roman" w:cs="Times New Roman"/>
                <w:b/>
                <w:spacing w:val="2"/>
                <w:kern w:val="1"/>
                <w:sz w:val="20"/>
                <w:szCs w:val="24"/>
                <w:lang w:eastAsia="ru-RU"/>
              </w:rPr>
              <w:t>ПК-4, ПК-7</w:t>
            </w:r>
          </w:p>
        </w:tc>
        <w:tc>
          <w:tcPr>
            <w:tcW w:w="2526" w:type="dxa"/>
            <w:shd w:val="clear" w:color="auto" w:fill="auto"/>
            <w:vAlign w:val="center"/>
          </w:tcPr>
          <w:p w:rsidR="00D921DA" w:rsidRPr="00D921DA" w:rsidRDefault="00D921DA" w:rsidP="00D921DA">
            <w:pPr>
              <w:spacing w:after="0" w:line="240" w:lineRule="auto"/>
              <w:ind w:left="57" w:right="57"/>
              <w:jc w:val="center"/>
              <w:rPr>
                <w:rFonts w:ascii="Times New Roman" w:eastAsia="Times New Roman" w:hAnsi="Times New Roman" w:cs="Times New Roman"/>
                <w:b/>
                <w:i/>
                <w:sz w:val="20"/>
                <w:szCs w:val="24"/>
                <w:lang w:eastAsia="ru-RU" w:bidi="ru-RU"/>
              </w:rPr>
            </w:pPr>
            <w:r w:rsidRPr="00D921DA">
              <w:rPr>
                <w:rFonts w:ascii="Times New Roman" w:eastAsia="Times New Roman" w:hAnsi="Times New Roman" w:cs="Times New Roman"/>
                <w:b/>
                <w:i/>
                <w:sz w:val="20"/>
                <w:szCs w:val="24"/>
                <w:lang w:eastAsia="ru-RU" w:bidi="ru-RU"/>
              </w:rPr>
              <w:t>Собеседование.</w:t>
            </w:r>
          </w:p>
          <w:p w:rsidR="00D921DA" w:rsidRPr="00D921DA" w:rsidRDefault="00D921DA" w:rsidP="00D921DA">
            <w:pPr>
              <w:spacing w:after="0" w:line="240" w:lineRule="auto"/>
              <w:ind w:left="57" w:right="57"/>
              <w:jc w:val="center"/>
              <w:rPr>
                <w:rFonts w:ascii="Times New Roman" w:eastAsia="Times New Roman" w:hAnsi="Times New Roman" w:cs="Times New Roman"/>
                <w:b/>
                <w:i/>
                <w:sz w:val="20"/>
                <w:szCs w:val="24"/>
                <w:lang w:eastAsia="ru-RU" w:bidi="ru-RU"/>
              </w:rPr>
            </w:pPr>
            <w:r w:rsidRPr="00D921DA">
              <w:rPr>
                <w:rFonts w:ascii="Times New Roman" w:eastAsia="Times New Roman" w:hAnsi="Times New Roman" w:cs="Times New Roman"/>
                <w:b/>
                <w:i/>
                <w:sz w:val="20"/>
                <w:szCs w:val="24"/>
                <w:lang w:eastAsia="ru-RU" w:bidi="ru-RU"/>
              </w:rPr>
              <w:t>Проект.</w:t>
            </w:r>
          </w:p>
        </w:tc>
      </w:tr>
      <w:tr w:rsidR="00D921DA" w:rsidRPr="00D921DA" w:rsidTr="005A4CF3">
        <w:trPr>
          <w:cantSplit/>
          <w:trHeight w:val="433"/>
        </w:trPr>
        <w:tc>
          <w:tcPr>
            <w:tcW w:w="776" w:type="dxa"/>
            <w:shd w:val="clear" w:color="auto" w:fill="auto"/>
          </w:tcPr>
          <w:p w:rsidR="00D921DA" w:rsidRPr="00D921DA" w:rsidRDefault="00D921DA" w:rsidP="00D921DA">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D921DA">
              <w:rPr>
                <w:rFonts w:ascii="Times New Roman" w:eastAsia="Times New Roman" w:hAnsi="Times New Roman" w:cs="Times New Roman"/>
                <w:b/>
                <w:i/>
                <w:kern w:val="1"/>
                <w:sz w:val="20"/>
                <w:szCs w:val="24"/>
                <w:lang w:eastAsia="ru-RU"/>
              </w:rPr>
              <w:t>2</w:t>
            </w:r>
          </w:p>
        </w:tc>
        <w:tc>
          <w:tcPr>
            <w:tcW w:w="3539" w:type="dxa"/>
            <w:shd w:val="clear" w:color="auto" w:fill="auto"/>
          </w:tcPr>
          <w:p w:rsidR="00D921DA" w:rsidRPr="00D921DA" w:rsidRDefault="00D921DA" w:rsidP="00D921DA">
            <w:pPr>
              <w:spacing w:after="0" w:line="240" w:lineRule="auto"/>
              <w:rPr>
                <w:rFonts w:ascii="Times New Roman" w:eastAsia="Times New Roman" w:hAnsi="Times New Roman" w:cs="Times New Roman"/>
                <w:b/>
                <w:i/>
                <w:sz w:val="20"/>
                <w:szCs w:val="20"/>
              </w:rPr>
            </w:pPr>
            <w:r w:rsidRPr="00D921DA">
              <w:rPr>
                <w:rFonts w:ascii="Times New Roman" w:eastAsia="Times New Roman" w:hAnsi="Times New Roman" w:cs="Times New Roman"/>
                <w:b/>
                <w:i/>
                <w:sz w:val="20"/>
                <w:szCs w:val="20"/>
              </w:rPr>
              <w:t>Судьбы эпических жанров в контексте литературного развития ХХ века</w:t>
            </w:r>
          </w:p>
        </w:tc>
        <w:tc>
          <w:tcPr>
            <w:tcW w:w="2657" w:type="dxa"/>
            <w:shd w:val="clear" w:color="auto" w:fill="auto"/>
          </w:tcPr>
          <w:p w:rsidR="00D921DA" w:rsidRPr="00D921DA" w:rsidRDefault="00D921DA" w:rsidP="00D921DA">
            <w:pPr>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t>ПК-4</w:t>
            </w:r>
          </w:p>
        </w:tc>
        <w:tc>
          <w:tcPr>
            <w:tcW w:w="2526" w:type="dxa"/>
            <w:shd w:val="clear" w:color="auto" w:fill="auto"/>
            <w:vAlign w:val="center"/>
          </w:tcPr>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
                <w:i/>
                <w:kern w:val="1"/>
                <w:sz w:val="20"/>
                <w:szCs w:val="20"/>
                <w:lang w:eastAsia="ru-RU" w:bidi="ru-RU"/>
              </w:rPr>
            </w:pPr>
            <w:r w:rsidRPr="00D921DA">
              <w:rPr>
                <w:rFonts w:ascii="Times New Roman" w:eastAsia="Times New Roman" w:hAnsi="Times New Roman" w:cs="Times New Roman"/>
                <w:b/>
                <w:i/>
                <w:sz w:val="20"/>
                <w:szCs w:val="24"/>
                <w:lang w:eastAsia="ru-RU" w:bidi="ru-RU"/>
              </w:rPr>
              <w:t>Собеседование</w:t>
            </w:r>
          </w:p>
        </w:tc>
      </w:tr>
      <w:tr w:rsidR="00D921DA" w:rsidRPr="00D921DA" w:rsidTr="005A4CF3">
        <w:trPr>
          <w:cantSplit/>
          <w:trHeight w:val="433"/>
        </w:trPr>
        <w:tc>
          <w:tcPr>
            <w:tcW w:w="776" w:type="dxa"/>
            <w:shd w:val="clear" w:color="auto" w:fill="auto"/>
          </w:tcPr>
          <w:p w:rsidR="00D921DA" w:rsidRPr="00D921DA" w:rsidRDefault="00D921DA" w:rsidP="00D921DA">
            <w:pPr>
              <w:snapToGrid w:val="0"/>
              <w:spacing w:after="0" w:line="240" w:lineRule="auto"/>
              <w:jc w:val="center"/>
              <w:textAlignment w:val="baseline"/>
              <w:rPr>
                <w:rFonts w:ascii="Times New Roman" w:eastAsia="Times New Roman" w:hAnsi="Times New Roman" w:cs="Times New Roman"/>
                <w:b/>
                <w:i/>
                <w:kern w:val="1"/>
                <w:sz w:val="23"/>
                <w:szCs w:val="23"/>
                <w:lang w:eastAsia="ru-RU"/>
              </w:rPr>
            </w:pPr>
            <w:r w:rsidRPr="00D921DA">
              <w:rPr>
                <w:rFonts w:ascii="Times New Roman" w:eastAsia="Times New Roman" w:hAnsi="Times New Roman" w:cs="Times New Roman"/>
                <w:b/>
                <w:i/>
                <w:kern w:val="1"/>
                <w:sz w:val="23"/>
                <w:szCs w:val="23"/>
                <w:lang w:eastAsia="ru-RU"/>
              </w:rPr>
              <w:t>3</w:t>
            </w:r>
          </w:p>
        </w:tc>
        <w:tc>
          <w:tcPr>
            <w:tcW w:w="3539" w:type="dxa"/>
            <w:shd w:val="clear" w:color="auto" w:fill="auto"/>
          </w:tcPr>
          <w:p w:rsidR="00D921DA" w:rsidRPr="00D921DA" w:rsidRDefault="00D921DA" w:rsidP="00D921DA">
            <w:pPr>
              <w:spacing w:after="0" w:line="240" w:lineRule="auto"/>
              <w:rPr>
                <w:rFonts w:ascii="Times New Roman" w:eastAsia="Times New Roman" w:hAnsi="Times New Roman" w:cs="Times New Roman"/>
                <w:b/>
                <w:i/>
                <w:sz w:val="20"/>
                <w:szCs w:val="20"/>
              </w:rPr>
            </w:pPr>
            <w:r w:rsidRPr="00D921DA">
              <w:rPr>
                <w:rFonts w:ascii="Times New Roman" w:eastAsia="Times New Roman" w:hAnsi="Times New Roman" w:cs="Times New Roman"/>
                <w:b/>
                <w:i/>
                <w:sz w:val="20"/>
                <w:szCs w:val="20"/>
              </w:rPr>
              <w:t>«Неклассическая» проза: наследование и развитие традиций символизма и авангарда.</w:t>
            </w:r>
          </w:p>
        </w:tc>
        <w:tc>
          <w:tcPr>
            <w:tcW w:w="2657" w:type="dxa"/>
            <w:shd w:val="clear" w:color="auto" w:fill="auto"/>
          </w:tcPr>
          <w:p w:rsidR="00D921DA" w:rsidRPr="00D921DA" w:rsidRDefault="00D921DA" w:rsidP="00D921DA">
            <w:pPr>
              <w:spacing w:after="0" w:line="240" w:lineRule="auto"/>
              <w:jc w:val="center"/>
              <w:rPr>
                <w:rFonts w:ascii="Times New Roman" w:eastAsia="Times New Roman" w:hAnsi="Times New Roman" w:cs="Times New Roman"/>
                <w:b/>
                <w:sz w:val="20"/>
                <w:szCs w:val="20"/>
                <w:lang w:eastAsia="ru-RU"/>
              </w:rPr>
            </w:pPr>
            <w:r w:rsidRPr="00D921DA">
              <w:rPr>
                <w:rFonts w:ascii="Times New Roman" w:eastAsia="Times New Roman" w:hAnsi="Times New Roman" w:cs="Times New Roman"/>
                <w:b/>
                <w:sz w:val="20"/>
                <w:szCs w:val="20"/>
                <w:lang w:eastAsia="ru-RU"/>
              </w:rPr>
              <w:t>ПК-7</w:t>
            </w:r>
          </w:p>
        </w:tc>
        <w:tc>
          <w:tcPr>
            <w:tcW w:w="2526" w:type="dxa"/>
            <w:shd w:val="clear" w:color="auto" w:fill="auto"/>
            <w:vAlign w:val="center"/>
          </w:tcPr>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Собеседование</w:t>
            </w:r>
          </w:p>
        </w:tc>
      </w:tr>
      <w:tr w:rsidR="00D921DA" w:rsidRPr="00D921DA" w:rsidTr="005A4CF3">
        <w:trPr>
          <w:cantSplit/>
          <w:trHeight w:val="433"/>
        </w:trPr>
        <w:tc>
          <w:tcPr>
            <w:tcW w:w="776" w:type="dxa"/>
            <w:shd w:val="clear" w:color="auto" w:fill="auto"/>
          </w:tcPr>
          <w:p w:rsidR="00D921DA" w:rsidRPr="00D921DA" w:rsidRDefault="00D921DA" w:rsidP="00D921DA">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D921DA">
              <w:rPr>
                <w:rFonts w:ascii="Times New Roman" w:eastAsia="Times New Roman" w:hAnsi="Times New Roman" w:cs="Times New Roman"/>
                <w:b/>
                <w:i/>
                <w:kern w:val="1"/>
                <w:sz w:val="20"/>
                <w:szCs w:val="24"/>
                <w:lang w:eastAsia="ru-RU"/>
              </w:rPr>
              <w:t>4</w:t>
            </w:r>
          </w:p>
        </w:tc>
        <w:tc>
          <w:tcPr>
            <w:tcW w:w="3539" w:type="dxa"/>
            <w:shd w:val="clear" w:color="auto" w:fill="auto"/>
          </w:tcPr>
          <w:p w:rsidR="00D921DA" w:rsidRPr="00D921DA" w:rsidRDefault="00D921DA" w:rsidP="00D921DA">
            <w:pPr>
              <w:spacing w:after="0" w:line="240" w:lineRule="auto"/>
              <w:rPr>
                <w:rFonts w:ascii="Times New Roman" w:eastAsia="Times New Roman" w:hAnsi="Times New Roman" w:cs="Times New Roman"/>
                <w:b/>
                <w:i/>
                <w:sz w:val="20"/>
                <w:szCs w:val="20"/>
              </w:rPr>
            </w:pPr>
            <w:r w:rsidRPr="00D921DA">
              <w:rPr>
                <w:rFonts w:ascii="Times New Roman" w:eastAsia="Times New Roman" w:hAnsi="Times New Roman" w:cs="Times New Roman"/>
                <w:b/>
                <w:i/>
                <w:sz w:val="20"/>
                <w:szCs w:val="20"/>
                <w:lang w:eastAsia="ru-RU"/>
              </w:rPr>
              <w:t xml:space="preserve">Факторы и механизмы эволюции жанровых форм в русской поэзии конца </w:t>
            </w:r>
            <w:r w:rsidRPr="00D921DA">
              <w:rPr>
                <w:rFonts w:ascii="Times New Roman" w:eastAsia="Times New Roman" w:hAnsi="Times New Roman" w:cs="Times New Roman"/>
                <w:b/>
                <w:i/>
                <w:sz w:val="20"/>
                <w:szCs w:val="20"/>
                <w:lang w:val="en-US" w:eastAsia="ru-RU"/>
              </w:rPr>
              <w:t>XIX</w:t>
            </w:r>
            <w:r w:rsidRPr="00D921DA">
              <w:rPr>
                <w:rFonts w:ascii="Times New Roman" w:eastAsia="Times New Roman" w:hAnsi="Times New Roman" w:cs="Times New Roman"/>
                <w:b/>
                <w:i/>
                <w:sz w:val="20"/>
                <w:szCs w:val="20"/>
                <w:lang w:eastAsia="ru-RU"/>
              </w:rPr>
              <w:t xml:space="preserve"> – ХХ вв.</w:t>
            </w:r>
          </w:p>
        </w:tc>
        <w:tc>
          <w:tcPr>
            <w:tcW w:w="2657" w:type="dxa"/>
            <w:shd w:val="clear" w:color="auto" w:fill="auto"/>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b/>
                <w:sz w:val="20"/>
                <w:szCs w:val="20"/>
                <w:lang w:eastAsia="ru-RU"/>
              </w:rPr>
              <w:t>ПК-7</w:t>
            </w:r>
          </w:p>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p>
        </w:tc>
        <w:tc>
          <w:tcPr>
            <w:tcW w:w="2526" w:type="dxa"/>
            <w:shd w:val="clear" w:color="auto" w:fill="auto"/>
            <w:vAlign w:val="center"/>
          </w:tcPr>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Собеседование.</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Проблемно-поисковые задания.</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Контрольная работа № 1.</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Тестовые задания.</w:t>
            </w:r>
          </w:p>
        </w:tc>
      </w:tr>
      <w:tr w:rsidR="00D921DA" w:rsidRPr="00D921DA" w:rsidTr="005A4CF3">
        <w:trPr>
          <w:cantSplit/>
          <w:trHeight w:val="433"/>
        </w:trPr>
        <w:tc>
          <w:tcPr>
            <w:tcW w:w="776" w:type="dxa"/>
            <w:shd w:val="clear" w:color="auto" w:fill="auto"/>
          </w:tcPr>
          <w:p w:rsidR="00D921DA" w:rsidRPr="00D921DA" w:rsidRDefault="00D921DA" w:rsidP="00D921DA">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D921DA">
              <w:rPr>
                <w:rFonts w:ascii="Times New Roman" w:eastAsia="Times New Roman" w:hAnsi="Times New Roman" w:cs="Times New Roman"/>
                <w:b/>
                <w:i/>
                <w:kern w:val="1"/>
                <w:sz w:val="20"/>
                <w:szCs w:val="24"/>
                <w:lang w:eastAsia="ru-RU"/>
              </w:rPr>
              <w:lastRenderedPageBreak/>
              <w:t>5</w:t>
            </w:r>
          </w:p>
        </w:tc>
        <w:tc>
          <w:tcPr>
            <w:tcW w:w="3539" w:type="dxa"/>
            <w:shd w:val="clear" w:color="auto" w:fill="auto"/>
          </w:tcPr>
          <w:p w:rsidR="00D921DA" w:rsidRPr="00D921DA" w:rsidRDefault="00D921DA" w:rsidP="00D921DA">
            <w:pPr>
              <w:spacing w:after="0" w:line="240" w:lineRule="auto"/>
              <w:rPr>
                <w:rFonts w:ascii="Times New Roman" w:eastAsia="Times New Roman" w:hAnsi="Times New Roman" w:cs="Times New Roman"/>
                <w:b/>
                <w:i/>
                <w:sz w:val="20"/>
                <w:szCs w:val="20"/>
              </w:rPr>
            </w:pPr>
            <w:r w:rsidRPr="00D921DA">
              <w:rPr>
                <w:rFonts w:ascii="Times New Roman" w:eastAsia="Times New Roman" w:hAnsi="Times New Roman" w:cs="Times New Roman"/>
                <w:b/>
                <w:i/>
                <w:sz w:val="20"/>
                <w:szCs w:val="20"/>
              </w:rPr>
              <w:t>Жанрово-стилевые тенденции в русской литературе 1920-1930х гг.</w:t>
            </w:r>
          </w:p>
        </w:tc>
        <w:tc>
          <w:tcPr>
            <w:tcW w:w="2657" w:type="dxa"/>
            <w:shd w:val="clear" w:color="auto" w:fill="auto"/>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b/>
                <w:spacing w:val="2"/>
                <w:kern w:val="1"/>
                <w:sz w:val="20"/>
                <w:szCs w:val="24"/>
                <w:lang w:eastAsia="ru-RU"/>
              </w:rPr>
              <w:t>ПК-4, ПК-7</w:t>
            </w:r>
          </w:p>
        </w:tc>
        <w:tc>
          <w:tcPr>
            <w:tcW w:w="2526" w:type="dxa"/>
            <w:shd w:val="clear" w:color="auto" w:fill="auto"/>
            <w:vAlign w:val="center"/>
          </w:tcPr>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Собеседование.</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Проблемно-поисковые задания.</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Контрольная работа № 2.</w:t>
            </w:r>
          </w:p>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Тестовые задания.</w:t>
            </w:r>
          </w:p>
        </w:tc>
      </w:tr>
      <w:tr w:rsidR="00D921DA" w:rsidRPr="00D921DA" w:rsidTr="005A4CF3">
        <w:trPr>
          <w:cantSplit/>
          <w:trHeight w:val="433"/>
        </w:trPr>
        <w:tc>
          <w:tcPr>
            <w:tcW w:w="776" w:type="dxa"/>
            <w:shd w:val="clear" w:color="auto" w:fill="auto"/>
          </w:tcPr>
          <w:p w:rsidR="00D921DA" w:rsidRPr="00D921DA" w:rsidRDefault="00D921DA" w:rsidP="00D921DA">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D921DA">
              <w:rPr>
                <w:rFonts w:ascii="Times New Roman" w:eastAsia="Times New Roman" w:hAnsi="Times New Roman" w:cs="Times New Roman"/>
                <w:b/>
                <w:i/>
                <w:kern w:val="1"/>
                <w:sz w:val="20"/>
                <w:szCs w:val="24"/>
                <w:lang w:eastAsia="ru-RU"/>
              </w:rPr>
              <w:t>6</w:t>
            </w:r>
          </w:p>
        </w:tc>
        <w:tc>
          <w:tcPr>
            <w:tcW w:w="3539" w:type="dxa"/>
            <w:shd w:val="clear" w:color="auto" w:fill="auto"/>
          </w:tcPr>
          <w:p w:rsidR="00D921DA" w:rsidRPr="00D921DA" w:rsidRDefault="00D921DA" w:rsidP="00D921DA">
            <w:pPr>
              <w:spacing w:after="0" w:line="240" w:lineRule="auto"/>
              <w:rPr>
                <w:rFonts w:ascii="Times New Roman" w:eastAsia="Times New Roman" w:hAnsi="Times New Roman" w:cs="Times New Roman"/>
                <w:b/>
                <w:i/>
                <w:sz w:val="20"/>
                <w:szCs w:val="20"/>
              </w:rPr>
            </w:pPr>
            <w:r w:rsidRPr="00D921DA">
              <w:rPr>
                <w:rFonts w:ascii="Times New Roman" w:eastAsia="Times New Roman" w:hAnsi="Times New Roman" w:cs="Times New Roman"/>
                <w:b/>
                <w:i/>
                <w:sz w:val="20"/>
                <w:szCs w:val="20"/>
              </w:rPr>
              <w:t>Литература социалистического выбора: мифотворчество советской эпохи</w:t>
            </w:r>
          </w:p>
        </w:tc>
        <w:tc>
          <w:tcPr>
            <w:tcW w:w="2657" w:type="dxa"/>
            <w:shd w:val="clear" w:color="auto" w:fill="auto"/>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b/>
                <w:spacing w:val="2"/>
                <w:kern w:val="1"/>
                <w:sz w:val="20"/>
                <w:szCs w:val="24"/>
                <w:lang w:eastAsia="ru-RU"/>
              </w:rPr>
              <w:t>ПК-4</w:t>
            </w:r>
          </w:p>
        </w:tc>
        <w:tc>
          <w:tcPr>
            <w:tcW w:w="2526" w:type="dxa"/>
            <w:shd w:val="clear" w:color="auto" w:fill="auto"/>
            <w:vAlign w:val="center"/>
          </w:tcPr>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Собеседование.</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Проблемно-поисковые задания.</w:t>
            </w:r>
          </w:p>
        </w:tc>
      </w:tr>
      <w:tr w:rsidR="00D921DA" w:rsidRPr="00D921DA" w:rsidTr="005A4CF3">
        <w:trPr>
          <w:cantSplit/>
          <w:trHeight w:val="433"/>
        </w:trPr>
        <w:tc>
          <w:tcPr>
            <w:tcW w:w="776" w:type="dxa"/>
            <w:shd w:val="clear" w:color="auto" w:fill="auto"/>
          </w:tcPr>
          <w:p w:rsidR="00D921DA" w:rsidRPr="00D921DA" w:rsidRDefault="00D921DA" w:rsidP="00D921DA">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D921DA">
              <w:rPr>
                <w:rFonts w:ascii="Times New Roman" w:eastAsia="Times New Roman" w:hAnsi="Times New Roman" w:cs="Times New Roman"/>
                <w:b/>
                <w:i/>
                <w:kern w:val="1"/>
                <w:sz w:val="20"/>
                <w:szCs w:val="24"/>
                <w:lang w:eastAsia="ru-RU"/>
              </w:rPr>
              <w:t>7</w:t>
            </w:r>
          </w:p>
        </w:tc>
        <w:tc>
          <w:tcPr>
            <w:tcW w:w="3539" w:type="dxa"/>
            <w:shd w:val="clear" w:color="auto" w:fill="auto"/>
          </w:tcPr>
          <w:p w:rsidR="00D921DA" w:rsidRPr="00D921DA" w:rsidRDefault="00D921DA" w:rsidP="00D921DA">
            <w:pPr>
              <w:spacing w:after="0" w:line="240" w:lineRule="auto"/>
              <w:rPr>
                <w:rFonts w:ascii="Times New Roman" w:eastAsia="Times New Roman" w:hAnsi="Times New Roman" w:cs="Times New Roman"/>
                <w:b/>
                <w:i/>
                <w:sz w:val="20"/>
                <w:szCs w:val="20"/>
              </w:rPr>
            </w:pPr>
            <w:r w:rsidRPr="00D921DA">
              <w:rPr>
                <w:rFonts w:ascii="Times New Roman" w:eastAsia="Times New Roman" w:hAnsi="Times New Roman" w:cs="Times New Roman"/>
                <w:b/>
                <w:i/>
                <w:sz w:val="20"/>
                <w:szCs w:val="20"/>
              </w:rPr>
              <w:t>Трансформация «положительного героя» в русской литературе 1960 – 1970-х годов</w:t>
            </w:r>
          </w:p>
        </w:tc>
        <w:tc>
          <w:tcPr>
            <w:tcW w:w="2657" w:type="dxa"/>
            <w:shd w:val="clear" w:color="auto" w:fill="auto"/>
          </w:tcPr>
          <w:p w:rsidR="00D921DA" w:rsidRPr="00D921DA" w:rsidRDefault="00D921DA" w:rsidP="00D921DA">
            <w:pPr>
              <w:spacing w:after="0" w:line="240" w:lineRule="auto"/>
              <w:jc w:val="center"/>
              <w:rPr>
                <w:rFonts w:ascii="Times New Roman" w:eastAsia="Times New Roman" w:hAnsi="Times New Roman" w:cs="Times New Roman"/>
                <w:sz w:val="20"/>
                <w:szCs w:val="20"/>
                <w:lang w:eastAsia="ru-RU"/>
              </w:rPr>
            </w:pPr>
            <w:r w:rsidRPr="00D921DA">
              <w:rPr>
                <w:rFonts w:ascii="Times New Roman" w:eastAsia="Times New Roman" w:hAnsi="Times New Roman" w:cs="Times New Roman"/>
                <w:b/>
                <w:spacing w:val="2"/>
                <w:kern w:val="1"/>
                <w:sz w:val="20"/>
                <w:szCs w:val="24"/>
                <w:lang w:eastAsia="ru-RU"/>
              </w:rPr>
              <w:t xml:space="preserve">ПК-4 </w:t>
            </w:r>
          </w:p>
        </w:tc>
        <w:tc>
          <w:tcPr>
            <w:tcW w:w="2526" w:type="dxa"/>
            <w:shd w:val="clear" w:color="auto" w:fill="auto"/>
            <w:vAlign w:val="center"/>
          </w:tcPr>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Собеседование.</w:t>
            </w:r>
          </w:p>
        </w:tc>
      </w:tr>
      <w:tr w:rsidR="00D921DA" w:rsidRPr="00D921DA" w:rsidTr="005A4CF3">
        <w:trPr>
          <w:cantSplit/>
          <w:trHeight w:val="433"/>
        </w:trPr>
        <w:tc>
          <w:tcPr>
            <w:tcW w:w="776" w:type="dxa"/>
            <w:shd w:val="clear" w:color="auto" w:fill="auto"/>
          </w:tcPr>
          <w:p w:rsidR="00D921DA" w:rsidRPr="00D921DA" w:rsidRDefault="00D921DA" w:rsidP="00D921DA">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D921DA">
              <w:rPr>
                <w:rFonts w:ascii="Times New Roman" w:eastAsia="Times New Roman" w:hAnsi="Times New Roman" w:cs="Times New Roman"/>
                <w:b/>
                <w:i/>
                <w:kern w:val="1"/>
                <w:sz w:val="20"/>
                <w:szCs w:val="24"/>
                <w:lang w:eastAsia="ru-RU"/>
              </w:rPr>
              <w:t>8</w:t>
            </w:r>
          </w:p>
        </w:tc>
        <w:tc>
          <w:tcPr>
            <w:tcW w:w="3539" w:type="dxa"/>
            <w:shd w:val="clear" w:color="auto" w:fill="auto"/>
          </w:tcPr>
          <w:p w:rsidR="00D921DA" w:rsidRPr="00D921DA" w:rsidRDefault="00D921DA" w:rsidP="00D921DA">
            <w:pPr>
              <w:spacing w:after="0" w:line="240" w:lineRule="auto"/>
              <w:rPr>
                <w:rFonts w:ascii="Times New Roman" w:eastAsia="Times New Roman" w:hAnsi="Times New Roman" w:cs="Times New Roman"/>
                <w:b/>
                <w:i/>
                <w:sz w:val="20"/>
                <w:szCs w:val="20"/>
              </w:rPr>
            </w:pPr>
            <w:r w:rsidRPr="00D921DA">
              <w:rPr>
                <w:rFonts w:ascii="Times New Roman" w:eastAsia="Times New Roman" w:hAnsi="Times New Roman" w:cs="Times New Roman"/>
                <w:b/>
                <w:i/>
                <w:sz w:val="20"/>
                <w:szCs w:val="20"/>
              </w:rPr>
              <w:t>Типы повествования в русской литературе 1950 – 1970-х годов.</w:t>
            </w:r>
          </w:p>
        </w:tc>
        <w:tc>
          <w:tcPr>
            <w:tcW w:w="2657" w:type="dxa"/>
            <w:shd w:val="clear" w:color="auto" w:fill="auto"/>
          </w:tcPr>
          <w:p w:rsidR="00D921DA" w:rsidRPr="00D921DA" w:rsidRDefault="00D921DA" w:rsidP="00D921DA">
            <w:pPr>
              <w:spacing w:after="0" w:line="240" w:lineRule="auto"/>
              <w:jc w:val="center"/>
              <w:rPr>
                <w:rFonts w:ascii="Times New Roman" w:eastAsia="Times New Roman" w:hAnsi="Times New Roman" w:cs="Times New Roman"/>
                <w:b/>
                <w:bCs/>
                <w:spacing w:val="2"/>
                <w:kern w:val="1"/>
                <w:sz w:val="20"/>
                <w:szCs w:val="20"/>
                <w:lang w:eastAsia="ru-RU"/>
              </w:rPr>
            </w:pPr>
            <w:r w:rsidRPr="00D921DA">
              <w:rPr>
                <w:rFonts w:ascii="Times New Roman" w:eastAsia="Times New Roman" w:hAnsi="Times New Roman" w:cs="Times New Roman"/>
                <w:b/>
                <w:spacing w:val="2"/>
                <w:kern w:val="1"/>
                <w:sz w:val="20"/>
                <w:szCs w:val="24"/>
                <w:lang w:eastAsia="ru-RU"/>
              </w:rPr>
              <w:t>ПК-4, ПК-7</w:t>
            </w:r>
          </w:p>
        </w:tc>
        <w:tc>
          <w:tcPr>
            <w:tcW w:w="2526" w:type="dxa"/>
            <w:shd w:val="clear" w:color="auto" w:fill="auto"/>
            <w:vAlign w:val="center"/>
          </w:tcPr>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
                <w:i/>
                <w:kern w:val="1"/>
                <w:sz w:val="20"/>
                <w:szCs w:val="24"/>
                <w:lang w:eastAsia="ru-RU" w:bidi="ru-RU"/>
              </w:rPr>
            </w:pPr>
            <w:r w:rsidRPr="00D921DA">
              <w:rPr>
                <w:rFonts w:ascii="Times New Roman" w:eastAsia="Times New Roman" w:hAnsi="Times New Roman" w:cs="Times New Roman"/>
                <w:b/>
                <w:i/>
                <w:kern w:val="1"/>
                <w:sz w:val="20"/>
                <w:szCs w:val="24"/>
                <w:lang w:eastAsia="ru-RU" w:bidi="ru-RU"/>
              </w:rPr>
              <w:t>Собеседование.</w:t>
            </w:r>
          </w:p>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
                <w:i/>
                <w:kern w:val="1"/>
                <w:sz w:val="20"/>
                <w:szCs w:val="24"/>
                <w:lang w:eastAsia="ru-RU" w:bidi="ru-RU"/>
              </w:rPr>
            </w:pPr>
            <w:r w:rsidRPr="00D921DA">
              <w:rPr>
                <w:rFonts w:ascii="Times New Roman" w:eastAsia="Times New Roman" w:hAnsi="Times New Roman" w:cs="Times New Roman"/>
                <w:b/>
                <w:i/>
                <w:kern w:val="1"/>
                <w:sz w:val="20"/>
                <w:szCs w:val="24"/>
                <w:lang w:eastAsia="ru-RU" w:bidi="ru-RU"/>
              </w:rPr>
              <w:t xml:space="preserve"> Эссе.</w:t>
            </w:r>
          </w:p>
        </w:tc>
      </w:tr>
      <w:tr w:rsidR="00D921DA" w:rsidRPr="00D921DA" w:rsidTr="005A4CF3">
        <w:trPr>
          <w:cantSplit/>
          <w:trHeight w:val="433"/>
        </w:trPr>
        <w:tc>
          <w:tcPr>
            <w:tcW w:w="776" w:type="dxa"/>
            <w:shd w:val="clear" w:color="auto" w:fill="auto"/>
          </w:tcPr>
          <w:p w:rsidR="00D921DA" w:rsidRPr="00D921DA" w:rsidRDefault="00D921DA" w:rsidP="00D921DA">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D921DA">
              <w:rPr>
                <w:rFonts w:ascii="Times New Roman" w:eastAsia="Times New Roman" w:hAnsi="Times New Roman" w:cs="Times New Roman"/>
                <w:b/>
                <w:i/>
                <w:kern w:val="1"/>
                <w:sz w:val="20"/>
                <w:szCs w:val="24"/>
                <w:lang w:eastAsia="ru-RU"/>
              </w:rPr>
              <w:t>9</w:t>
            </w:r>
          </w:p>
        </w:tc>
        <w:tc>
          <w:tcPr>
            <w:tcW w:w="3539" w:type="dxa"/>
            <w:shd w:val="clear" w:color="auto" w:fill="auto"/>
          </w:tcPr>
          <w:p w:rsidR="00D921DA" w:rsidRPr="00D921DA" w:rsidRDefault="00D921DA" w:rsidP="00D921DA">
            <w:pPr>
              <w:autoSpaceDE w:val="0"/>
              <w:autoSpaceDN w:val="0"/>
              <w:adjustRightInd w:val="0"/>
              <w:spacing w:after="0" w:line="240" w:lineRule="auto"/>
              <w:jc w:val="both"/>
              <w:rPr>
                <w:rFonts w:ascii="Times New Roman" w:eastAsia="Times New Roman" w:hAnsi="Times New Roman" w:cs="Times New Roman"/>
                <w:b/>
                <w:i/>
                <w:sz w:val="20"/>
                <w:szCs w:val="20"/>
              </w:rPr>
            </w:pPr>
            <w:r w:rsidRPr="00D921DA">
              <w:rPr>
                <w:rFonts w:ascii="Times New Roman" w:eastAsia="Times New Roman" w:hAnsi="Times New Roman" w:cs="Times New Roman"/>
                <w:b/>
                <w:i/>
                <w:sz w:val="20"/>
                <w:szCs w:val="20"/>
                <w:lang w:eastAsia="ru-RU"/>
              </w:rPr>
              <w:t>Обнажение приема и игровая поэтика в постмодернистской литературе</w:t>
            </w:r>
          </w:p>
        </w:tc>
        <w:tc>
          <w:tcPr>
            <w:tcW w:w="2657" w:type="dxa"/>
            <w:shd w:val="clear" w:color="auto" w:fill="auto"/>
          </w:tcPr>
          <w:p w:rsidR="00D921DA" w:rsidRPr="00D921DA" w:rsidRDefault="00D921DA" w:rsidP="00D921DA">
            <w:pPr>
              <w:spacing w:after="0" w:line="240" w:lineRule="auto"/>
              <w:jc w:val="center"/>
              <w:rPr>
                <w:rFonts w:ascii="Times New Roman" w:eastAsia="Times New Roman" w:hAnsi="Times New Roman" w:cs="Times New Roman"/>
                <w:b/>
                <w:bCs/>
                <w:spacing w:val="2"/>
                <w:kern w:val="1"/>
                <w:sz w:val="20"/>
                <w:szCs w:val="20"/>
                <w:lang w:eastAsia="ru-RU"/>
              </w:rPr>
            </w:pPr>
            <w:r w:rsidRPr="00D921DA">
              <w:rPr>
                <w:rFonts w:ascii="Times New Roman" w:eastAsia="Times New Roman" w:hAnsi="Times New Roman" w:cs="Times New Roman"/>
                <w:b/>
                <w:spacing w:val="2"/>
                <w:kern w:val="1"/>
                <w:sz w:val="20"/>
                <w:szCs w:val="24"/>
                <w:lang w:eastAsia="ru-RU"/>
              </w:rPr>
              <w:t>ПК-4</w:t>
            </w:r>
          </w:p>
        </w:tc>
        <w:tc>
          <w:tcPr>
            <w:tcW w:w="2526" w:type="dxa"/>
            <w:shd w:val="clear" w:color="auto" w:fill="auto"/>
            <w:vAlign w:val="center"/>
          </w:tcPr>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Собеседование.</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Проблемно-поисковые задания.</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Контрольная работа № 3.</w:t>
            </w:r>
          </w:p>
        </w:tc>
      </w:tr>
      <w:tr w:rsidR="00D921DA" w:rsidRPr="00D921DA" w:rsidTr="005A4CF3">
        <w:trPr>
          <w:cantSplit/>
          <w:trHeight w:val="433"/>
        </w:trPr>
        <w:tc>
          <w:tcPr>
            <w:tcW w:w="776" w:type="dxa"/>
            <w:shd w:val="clear" w:color="auto" w:fill="auto"/>
          </w:tcPr>
          <w:p w:rsidR="00D921DA" w:rsidRPr="00D921DA" w:rsidRDefault="00D921DA" w:rsidP="00D921DA">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D921DA">
              <w:rPr>
                <w:rFonts w:ascii="Times New Roman" w:eastAsia="Times New Roman" w:hAnsi="Times New Roman" w:cs="Times New Roman"/>
                <w:b/>
                <w:i/>
                <w:kern w:val="1"/>
                <w:sz w:val="20"/>
                <w:szCs w:val="24"/>
                <w:lang w:eastAsia="ru-RU"/>
              </w:rPr>
              <w:t>10</w:t>
            </w:r>
          </w:p>
        </w:tc>
        <w:tc>
          <w:tcPr>
            <w:tcW w:w="3539" w:type="dxa"/>
            <w:shd w:val="clear" w:color="auto" w:fill="auto"/>
          </w:tcPr>
          <w:p w:rsidR="00D921DA" w:rsidRPr="00D921DA" w:rsidRDefault="00D921DA" w:rsidP="00D921DA">
            <w:pPr>
              <w:spacing w:after="0" w:line="240" w:lineRule="auto"/>
              <w:rPr>
                <w:rFonts w:ascii="Times New Roman" w:eastAsia="Times New Roman" w:hAnsi="Times New Roman" w:cs="Times New Roman"/>
                <w:b/>
                <w:i/>
                <w:sz w:val="20"/>
                <w:szCs w:val="20"/>
              </w:rPr>
            </w:pPr>
            <w:r w:rsidRPr="00D921DA">
              <w:rPr>
                <w:rFonts w:ascii="Times New Roman" w:eastAsia="Times New Roman" w:hAnsi="Times New Roman" w:cs="Times New Roman"/>
                <w:b/>
                <w:i/>
                <w:sz w:val="20"/>
                <w:szCs w:val="20"/>
                <w:lang w:eastAsia="ru-RU"/>
              </w:rPr>
              <w:t>Авторские жанры и авторские жанровые формы</w:t>
            </w:r>
            <w:r w:rsidRPr="00D921DA">
              <w:rPr>
                <w:rFonts w:ascii="Times New Roman" w:eastAsia="HiddenHorzOCR" w:hAnsi="Times New Roman" w:cs="Times New Roman"/>
                <w:b/>
                <w:i/>
                <w:sz w:val="20"/>
                <w:szCs w:val="20"/>
                <w:lang w:eastAsia="ru-RU"/>
              </w:rPr>
              <w:t xml:space="preserve"> в русской прозе конца ХХ – начла </w:t>
            </w:r>
            <w:r w:rsidRPr="00D921DA">
              <w:rPr>
                <w:rFonts w:ascii="Times New Roman" w:eastAsia="HiddenHorzOCR" w:hAnsi="Times New Roman" w:cs="Times New Roman"/>
                <w:b/>
                <w:i/>
                <w:sz w:val="20"/>
                <w:szCs w:val="20"/>
                <w:lang w:val="en-US" w:eastAsia="ru-RU"/>
              </w:rPr>
              <w:t>XXI</w:t>
            </w:r>
            <w:r w:rsidRPr="00D921DA">
              <w:rPr>
                <w:rFonts w:ascii="Times New Roman" w:eastAsia="HiddenHorzOCR" w:hAnsi="Times New Roman" w:cs="Times New Roman"/>
                <w:b/>
                <w:i/>
                <w:sz w:val="20"/>
                <w:szCs w:val="20"/>
                <w:lang w:eastAsia="ru-RU"/>
              </w:rPr>
              <w:t xml:space="preserve"> вв.</w:t>
            </w:r>
          </w:p>
        </w:tc>
        <w:tc>
          <w:tcPr>
            <w:tcW w:w="2657" w:type="dxa"/>
            <w:shd w:val="clear" w:color="auto" w:fill="auto"/>
          </w:tcPr>
          <w:p w:rsidR="00D921DA" w:rsidRPr="00D921DA" w:rsidRDefault="00D921DA" w:rsidP="00D921DA">
            <w:pPr>
              <w:spacing w:after="0" w:line="240" w:lineRule="auto"/>
              <w:jc w:val="center"/>
              <w:rPr>
                <w:rFonts w:ascii="Times New Roman" w:eastAsia="Times New Roman" w:hAnsi="Times New Roman" w:cs="Times New Roman"/>
                <w:b/>
                <w:bCs/>
                <w:spacing w:val="2"/>
                <w:kern w:val="1"/>
                <w:sz w:val="20"/>
                <w:szCs w:val="20"/>
                <w:lang w:eastAsia="ru-RU"/>
              </w:rPr>
            </w:pPr>
            <w:r w:rsidRPr="00D921DA">
              <w:rPr>
                <w:rFonts w:ascii="Times New Roman" w:eastAsia="Times New Roman" w:hAnsi="Times New Roman" w:cs="Times New Roman"/>
                <w:b/>
                <w:spacing w:val="2"/>
                <w:kern w:val="1"/>
                <w:sz w:val="20"/>
                <w:szCs w:val="24"/>
                <w:lang w:eastAsia="ru-RU"/>
              </w:rPr>
              <w:t>ПК-4, ПК-7</w:t>
            </w:r>
          </w:p>
        </w:tc>
        <w:tc>
          <w:tcPr>
            <w:tcW w:w="2526" w:type="dxa"/>
            <w:shd w:val="clear" w:color="auto" w:fill="auto"/>
            <w:vAlign w:val="center"/>
          </w:tcPr>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Собеседование.</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Проблемно-поисковые задания.</w:t>
            </w:r>
          </w:p>
          <w:p w:rsidR="00D921DA" w:rsidRPr="00D921DA" w:rsidRDefault="00D921DA" w:rsidP="00D921DA">
            <w:pPr>
              <w:widowControl w:val="0"/>
              <w:spacing w:after="0" w:line="240" w:lineRule="auto"/>
              <w:ind w:left="57" w:right="57"/>
              <w:jc w:val="center"/>
              <w:textAlignment w:val="baseline"/>
              <w:rPr>
                <w:rFonts w:ascii="Times New Roman" w:eastAsia="Times New Roman" w:hAnsi="Times New Roman" w:cs="Times New Roman"/>
                <w:b/>
                <w:bCs/>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Контрольная работа № 4.</w:t>
            </w:r>
          </w:p>
          <w:p w:rsidR="00D921DA" w:rsidRPr="00D921DA" w:rsidRDefault="00D921DA" w:rsidP="00D921DA">
            <w:pPr>
              <w:widowControl w:val="0"/>
              <w:snapToGrid w:val="0"/>
              <w:spacing w:after="0" w:line="240" w:lineRule="auto"/>
              <w:ind w:left="57" w:right="57"/>
              <w:jc w:val="center"/>
              <w:textAlignment w:val="baseline"/>
              <w:rPr>
                <w:rFonts w:ascii="Times New Roman" w:eastAsia="Times New Roman" w:hAnsi="Times New Roman" w:cs="Times New Roman"/>
                <w:b/>
                <w:i/>
                <w:kern w:val="1"/>
                <w:sz w:val="20"/>
                <w:szCs w:val="24"/>
                <w:lang w:eastAsia="ru-RU" w:bidi="ru-RU"/>
              </w:rPr>
            </w:pPr>
            <w:r w:rsidRPr="00D921DA">
              <w:rPr>
                <w:rFonts w:ascii="Times New Roman" w:eastAsia="Times New Roman" w:hAnsi="Times New Roman" w:cs="Times New Roman"/>
                <w:b/>
                <w:bCs/>
                <w:i/>
                <w:kern w:val="1"/>
                <w:sz w:val="20"/>
                <w:szCs w:val="24"/>
                <w:lang w:eastAsia="ru-RU" w:bidi="ru-RU"/>
              </w:rPr>
              <w:t>Тестовые задания.</w:t>
            </w:r>
          </w:p>
        </w:tc>
      </w:tr>
    </w:tbl>
    <w:p w:rsidR="00D921DA" w:rsidRPr="00D921DA" w:rsidRDefault="00D921DA" w:rsidP="00D921DA">
      <w:pPr>
        <w:tabs>
          <w:tab w:val="right" w:leader="underscore" w:pos="9639"/>
        </w:tabs>
        <w:spacing w:after="0" w:line="240" w:lineRule="auto"/>
        <w:jc w:val="right"/>
        <w:textAlignment w:val="baseline"/>
        <w:rPr>
          <w:rFonts w:ascii="Times New Roman" w:eastAsia="Times New Roman" w:hAnsi="Times New Roman" w:cs="Times New Roman"/>
          <w:b/>
          <w:kern w:val="1"/>
          <w:sz w:val="24"/>
          <w:szCs w:val="24"/>
          <w:lang w:eastAsia="ru-RU"/>
        </w:rPr>
      </w:pPr>
    </w:p>
    <w:p w:rsidR="00D921DA" w:rsidRPr="00D921DA" w:rsidRDefault="00D921DA" w:rsidP="00D921DA">
      <w:pPr>
        <w:tabs>
          <w:tab w:val="right" w:leader="underscore" w:pos="9639"/>
        </w:tabs>
        <w:suppressAutoHyphens/>
        <w:spacing w:before="240" w:after="120" w:line="240" w:lineRule="auto"/>
        <w:jc w:val="both"/>
        <w:textAlignment w:val="baseline"/>
        <w:rPr>
          <w:rFonts w:ascii="Times New Roman" w:eastAsia="Times New Roman" w:hAnsi="Times New Roman" w:cs="Times New Roman"/>
          <w:b/>
          <w:bCs/>
          <w:kern w:val="2"/>
          <w:sz w:val="24"/>
          <w:szCs w:val="24"/>
          <w:lang w:eastAsia="hi-IN" w:bidi="hi-IN"/>
        </w:rPr>
      </w:pPr>
      <w:r w:rsidRPr="00D921DA">
        <w:rPr>
          <w:rFonts w:ascii="Times New Roman" w:eastAsia="Times New Roman" w:hAnsi="Times New Roman" w:cs="Times New Roman"/>
          <w:b/>
          <w:bCs/>
          <w:kern w:val="2"/>
          <w:sz w:val="24"/>
          <w:szCs w:val="24"/>
          <w:lang w:eastAsia="hi-IN" w:bidi="hi-IN"/>
        </w:rPr>
        <w:t>7.2. Описание показателей и критериев оценивания компетенций, описание шкал оценивания.</w:t>
      </w:r>
    </w:p>
    <w:p w:rsidR="00D921DA" w:rsidRPr="00D921DA" w:rsidRDefault="00D921DA" w:rsidP="00D921DA">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r w:rsidRPr="00D921DA">
        <w:rPr>
          <w:rFonts w:ascii="Times New Roman" w:eastAsia="Times New Roman" w:hAnsi="Times New Roman" w:cs="Times New Roman"/>
          <w:b/>
          <w:kern w:val="2"/>
          <w:sz w:val="24"/>
          <w:szCs w:val="24"/>
          <w:lang w:eastAsia="ru-RU"/>
        </w:rPr>
        <w:t>Таблица 6</w:t>
      </w:r>
    </w:p>
    <w:p w:rsidR="00D921DA" w:rsidRPr="00D921DA" w:rsidRDefault="00D921DA" w:rsidP="00D921DA">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r w:rsidRPr="00D921DA">
        <w:rPr>
          <w:rFonts w:ascii="Times New Roman" w:eastAsia="Times New Roman" w:hAnsi="Times New Roman" w:cs="Times New Roman"/>
          <w:b/>
          <w:kern w:val="2"/>
          <w:sz w:val="24"/>
          <w:szCs w:val="24"/>
          <w:lang w:eastAsia="ru-RU"/>
        </w:rPr>
        <w:t>Показатели оценивания результатов обучения в виде знаний</w:t>
      </w:r>
    </w:p>
    <w:p w:rsidR="00D921DA" w:rsidRPr="00D921DA" w:rsidRDefault="00D921DA" w:rsidP="00D921DA">
      <w:pPr>
        <w:widowControl w:val="0"/>
        <w:tabs>
          <w:tab w:val="right" w:leader="underscore" w:pos="9639"/>
        </w:tabs>
        <w:suppressAutoHyphens/>
        <w:spacing w:after="0" w:line="240" w:lineRule="auto"/>
        <w:jc w:val="right"/>
        <w:rPr>
          <w:rFonts w:ascii="Times New Roman" w:eastAsia="Times New Roman" w:hAnsi="Times New Roman" w:cs="Times New Roman"/>
          <w:kern w:val="2"/>
          <w:sz w:val="24"/>
          <w:szCs w:val="24"/>
          <w:lang w:eastAsia="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8013"/>
      </w:tblGrid>
      <w:tr w:rsidR="00D921DA" w:rsidRPr="00D921DA"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Шкала оценивания</w:t>
            </w:r>
          </w:p>
        </w:tc>
        <w:tc>
          <w:tcPr>
            <w:tcW w:w="8008"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Критерии оценивания</w:t>
            </w:r>
          </w:p>
        </w:tc>
      </w:tr>
      <w:tr w:rsidR="00D921DA" w:rsidRPr="00D921DA"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5</w:t>
            </w:r>
          </w:p>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«отлично»</w:t>
            </w:r>
          </w:p>
        </w:tc>
        <w:tc>
          <w:tcPr>
            <w:tcW w:w="8008" w:type="dxa"/>
            <w:tcBorders>
              <w:top w:val="single" w:sz="4" w:space="0" w:color="auto"/>
              <w:left w:val="single" w:sz="4" w:space="0" w:color="auto"/>
              <w:bottom w:val="single" w:sz="4" w:space="0" w:color="auto"/>
              <w:right w:val="single" w:sz="4" w:space="0" w:color="auto"/>
            </w:tcBorders>
            <w:vAlign w:val="center"/>
            <w:hideMark/>
          </w:tcPr>
          <w:p w:rsidR="00D921DA" w:rsidRPr="00D921DA" w:rsidRDefault="00D921DA" w:rsidP="00D921DA">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D921DA">
              <w:rPr>
                <w:rFonts w:ascii="Times New Roman" w:eastAsia="Andale Sans UI" w:hAnsi="Times New Roman" w:cs="Times New Roman"/>
                <w:kern w:val="2"/>
                <w:sz w:val="20"/>
                <w:szCs w:val="20"/>
                <w:lang w:eastAsia="ru-RU"/>
              </w:rPr>
              <w:t xml:space="preserve">демонстрирует глубокое знание теоретического материала, умение обоснованно излагать свои мысли по обсуждаемым вопросам, способность </w:t>
            </w:r>
            <w:r w:rsidRPr="00D921DA">
              <w:rPr>
                <w:rFonts w:ascii="Times New Roman" w:eastAsia="Times New Roman" w:hAnsi="Times New Roman" w:cs="Times New Roman"/>
                <w:kern w:val="2"/>
                <w:sz w:val="20"/>
                <w:szCs w:val="20"/>
                <w:lang w:eastAsia="ru-RU"/>
              </w:rPr>
              <w:t xml:space="preserve">полно, правильно и аргументированно </w:t>
            </w:r>
            <w:r w:rsidRPr="00D921DA">
              <w:rPr>
                <w:rFonts w:ascii="Times New Roman" w:eastAsia="Andale Sans UI" w:hAnsi="Times New Roman" w:cs="Times New Roman"/>
                <w:kern w:val="2"/>
                <w:sz w:val="20"/>
                <w:szCs w:val="20"/>
                <w:lang w:eastAsia="ru-RU"/>
              </w:rPr>
              <w:t>отвечать на вопросы,</w:t>
            </w:r>
            <w:r w:rsidRPr="00D921DA">
              <w:rPr>
                <w:rFonts w:ascii="Times New Roman" w:eastAsia="Times New Roman" w:hAnsi="Times New Roman" w:cs="Times New Roman"/>
                <w:kern w:val="2"/>
                <w:sz w:val="20"/>
                <w:szCs w:val="20"/>
                <w:lang w:eastAsia="ru-RU"/>
              </w:rPr>
              <w:t xml:space="preserve"> приводить примеры</w:t>
            </w:r>
          </w:p>
        </w:tc>
      </w:tr>
      <w:tr w:rsidR="00D921DA" w:rsidRPr="00D921DA"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4</w:t>
            </w:r>
          </w:p>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«хорошо»</w:t>
            </w:r>
          </w:p>
        </w:tc>
        <w:tc>
          <w:tcPr>
            <w:tcW w:w="8008" w:type="dxa"/>
            <w:tcBorders>
              <w:top w:val="single" w:sz="4" w:space="0" w:color="auto"/>
              <w:left w:val="single" w:sz="4" w:space="0" w:color="auto"/>
              <w:bottom w:val="single" w:sz="4" w:space="0" w:color="auto"/>
              <w:right w:val="single" w:sz="4" w:space="0" w:color="auto"/>
            </w:tcBorders>
            <w:vAlign w:val="center"/>
            <w:hideMark/>
          </w:tcPr>
          <w:p w:rsidR="00D921DA" w:rsidRPr="00D921DA" w:rsidRDefault="00D921DA" w:rsidP="00D921DA">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D921DA">
              <w:rPr>
                <w:rFonts w:ascii="Times New Roman" w:eastAsia="Andale Sans UI" w:hAnsi="Times New Roman" w:cs="Times New Roman"/>
                <w:kern w:val="2"/>
                <w:sz w:val="20"/>
                <w:szCs w:val="20"/>
                <w:lang w:eastAsia="ru-RU"/>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D921DA" w:rsidRPr="00D921DA"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3</w:t>
            </w:r>
          </w:p>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«удовлетворительно»</w:t>
            </w:r>
          </w:p>
        </w:tc>
        <w:tc>
          <w:tcPr>
            <w:tcW w:w="8008" w:type="dxa"/>
            <w:tcBorders>
              <w:top w:val="single" w:sz="4" w:space="0" w:color="auto"/>
              <w:left w:val="single" w:sz="4" w:space="0" w:color="auto"/>
              <w:bottom w:val="single" w:sz="4" w:space="0" w:color="auto"/>
              <w:right w:val="single" w:sz="4" w:space="0" w:color="auto"/>
            </w:tcBorders>
            <w:vAlign w:val="center"/>
            <w:hideMark/>
          </w:tcPr>
          <w:p w:rsidR="00D921DA" w:rsidRPr="00D921DA" w:rsidRDefault="00D921DA" w:rsidP="00D921DA">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D921DA">
              <w:rPr>
                <w:rFonts w:ascii="Times New Roman" w:eastAsia="Andale Sans UI" w:hAnsi="Times New Roman" w:cs="Times New Roman"/>
                <w:kern w:val="2"/>
                <w:sz w:val="20"/>
                <w:szCs w:val="20"/>
                <w:lang w:eastAsia="ru-RU"/>
              </w:rPr>
              <w:t>демонстрирует неполное, фрагментарное знание теоретического материала, требующее наводящих вопросов преподавателя</w:t>
            </w:r>
            <w:r w:rsidRPr="00D921DA">
              <w:rPr>
                <w:rFonts w:ascii="Times New Roman" w:eastAsia="Times New Roman" w:hAnsi="Times New Roman" w:cs="Times New Roman"/>
                <w:kern w:val="2"/>
                <w:sz w:val="20"/>
                <w:szCs w:val="20"/>
                <w:lang w:eastAsia="ru-RU"/>
              </w:rPr>
              <w:t xml:space="preserve">, </w:t>
            </w:r>
            <w:r w:rsidRPr="00D921DA">
              <w:rPr>
                <w:rFonts w:ascii="Times New Roman" w:eastAsia="Andale Sans UI" w:hAnsi="Times New Roman" w:cs="Times New Roman"/>
                <w:kern w:val="2"/>
                <w:sz w:val="20"/>
                <w:szCs w:val="20"/>
                <w:lang w:eastAsia="ru-RU"/>
              </w:rPr>
              <w:t xml:space="preserve">допускает существенные ошибки в его изложении, </w:t>
            </w:r>
            <w:r w:rsidRPr="00D921DA">
              <w:rPr>
                <w:rFonts w:ascii="Times New Roman" w:eastAsia="Times New Roman" w:hAnsi="Times New Roman" w:cs="Times New Roman"/>
                <w:kern w:val="2"/>
                <w:sz w:val="20"/>
                <w:szCs w:val="20"/>
                <w:lang w:eastAsia="ru-RU"/>
              </w:rPr>
              <w:t>затрудняется в приведении примеров и формулировке выводов</w:t>
            </w:r>
          </w:p>
        </w:tc>
      </w:tr>
      <w:tr w:rsidR="00D921DA" w:rsidRPr="00D921DA"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2</w:t>
            </w:r>
          </w:p>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«неудовлетворительно»</w:t>
            </w:r>
          </w:p>
        </w:tc>
        <w:tc>
          <w:tcPr>
            <w:tcW w:w="8008" w:type="dxa"/>
            <w:tcBorders>
              <w:top w:val="single" w:sz="4" w:space="0" w:color="auto"/>
              <w:left w:val="single" w:sz="4" w:space="0" w:color="auto"/>
              <w:bottom w:val="single" w:sz="4" w:space="0" w:color="auto"/>
              <w:right w:val="single" w:sz="4" w:space="0" w:color="auto"/>
            </w:tcBorders>
            <w:vAlign w:val="center"/>
            <w:hideMark/>
          </w:tcPr>
          <w:p w:rsidR="00D921DA" w:rsidRPr="00D921DA" w:rsidRDefault="00D921DA" w:rsidP="00D921DA">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D921DA" w:rsidRPr="00D921DA" w:rsidRDefault="00D921DA" w:rsidP="00D921DA">
      <w:pPr>
        <w:widowControl w:val="0"/>
        <w:shd w:val="clear" w:color="auto" w:fill="FFFFFF"/>
        <w:tabs>
          <w:tab w:val="left" w:pos="1134"/>
        </w:tabs>
        <w:suppressAutoHyphens/>
        <w:spacing w:after="0" w:line="240" w:lineRule="auto"/>
        <w:ind w:firstLine="567"/>
        <w:jc w:val="both"/>
        <w:rPr>
          <w:rFonts w:ascii="Times New Roman" w:eastAsia="Times New Roman" w:hAnsi="Times New Roman" w:cs="Times New Roman"/>
          <w:i/>
          <w:kern w:val="2"/>
          <w:sz w:val="24"/>
          <w:szCs w:val="24"/>
          <w:lang w:eastAsia="ru-RU"/>
        </w:rPr>
      </w:pPr>
    </w:p>
    <w:p w:rsidR="00D921DA" w:rsidRPr="00D921DA" w:rsidRDefault="00D921DA" w:rsidP="00D921DA">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r w:rsidRPr="00D921DA">
        <w:rPr>
          <w:rFonts w:ascii="Times New Roman" w:eastAsia="Times New Roman" w:hAnsi="Times New Roman" w:cs="Times New Roman"/>
          <w:b/>
          <w:kern w:val="2"/>
          <w:sz w:val="24"/>
          <w:szCs w:val="24"/>
          <w:lang w:eastAsia="ru-RU"/>
        </w:rPr>
        <w:t>Таблица 7</w:t>
      </w:r>
    </w:p>
    <w:p w:rsidR="00D921DA" w:rsidRPr="00D921DA" w:rsidRDefault="00D921DA" w:rsidP="00D921DA">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r w:rsidRPr="00D921DA">
        <w:rPr>
          <w:rFonts w:ascii="Times New Roman" w:eastAsia="Times New Roman" w:hAnsi="Times New Roman" w:cs="Times New Roman"/>
          <w:b/>
          <w:kern w:val="2"/>
          <w:sz w:val="24"/>
          <w:szCs w:val="24"/>
          <w:lang w:eastAsia="ru-RU"/>
        </w:rPr>
        <w:t>Показатели оценивания результатов обучения в виде умений и владений</w:t>
      </w:r>
    </w:p>
    <w:p w:rsidR="00D921DA" w:rsidRPr="00D921DA" w:rsidRDefault="00D921DA" w:rsidP="00D921DA">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8013"/>
      </w:tblGrid>
      <w:tr w:rsidR="00D921DA" w:rsidRPr="00D921DA"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Шкала оценивания</w:t>
            </w:r>
          </w:p>
        </w:tc>
        <w:tc>
          <w:tcPr>
            <w:tcW w:w="8008"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Критерии оценивания</w:t>
            </w:r>
          </w:p>
        </w:tc>
      </w:tr>
      <w:tr w:rsidR="00D921DA" w:rsidRPr="00D921DA"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5</w:t>
            </w:r>
          </w:p>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«отлично»</w:t>
            </w:r>
          </w:p>
        </w:tc>
        <w:tc>
          <w:tcPr>
            <w:tcW w:w="8008"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D921DA">
              <w:rPr>
                <w:rFonts w:ascii="Times New Roman" w:eastAsia="Andale Sans UI" w:hAnsi="Times New Roman" w:cs="Times New Roman"/>
                <w:kern w:val="2"/>
                <w:sz w:val="20"/>
                <w:szCs w:val="20"/>
                <w:lang w:eastAsia="ru-RU"/>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D921DA" w:rsidRPr="00D921DA"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4</w:t>
            </w:r>
          </w:p>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«хорошо»</w:t>
            </w:r>
          </w:p>
        </w:tc>
        <w:tc>
          <w:tcPr>
            <w:tcW w:w="8008"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D921DA">
              <w:rPr>
                <w:rFonts w:ascii="Times New Roman" w:eastAsia="Andale Sans UI" w:hAnsi="Times New Roman" w:cs="Times New Roman"/>
                <w:kern w:val="2"/>
                <w:sz w:val="20"/>
                <w:szCs w:val="20"/>
                <w:lang w:eastAsia="ru-RU"/>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D921DA" w:rsidRPr="00D921DA"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3</w:t>
            </w:r>
          </w:p>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«удовлетворительно»</w:t>
            </w:r>
          </w:p>
        </w:tc>
        <w:tc>
          <w:tcPr>
            <w:tcW w:w="8008"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D921DA">
              <w:rPr>
                <w:rFonts w:ascii="Times New Roman" w:eastAsia="Andale Sans UI" w:hAnsi="Times New Roman" w:cs="Times New Roman"/>
                <w:kern w:val="2"/>
                <w:sz w:val="20"/>
                <w:szCs w:val="20"/>
                <w:lang w:eastAsia="ru-RU"/>
              </w:rPr>
              <w:t xml:space="preserve">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w:t>
            </w:r>
            <w:r w:rsidRPr="00D921DA">
              <w:rPr>
                <w:rFonts w:ascii="Times New Roman" w:eastAsia="Andale Sans UI" w:hAnsi="Times New Roman" w:cs="Times New Roman"/>
                <w:kern w:val="2"/>
                <w:sz w:val="20"/>
                <w:szCs w:val="20"/>
                <w:lang w:eastAsia="ru-RU"/>
              </w:rPr>
              <w:lastRenderedPageBreak/>
              <w:t>преподавателя, затрудняется в формулировке выводов</w:t>
            </w:r>
          </w:p>
        </w:tc>
      </w:tr>
      <w:tr w:rsidR="00D921DA" w:rsidRPr="00D921DA" w:rsidTr="005A4CF3">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lastRenderedPageBreak/>
              <w:t>2</w:t>
            </w:r>
          </w:p>
          <w:p w:rsidR="00D921DA" w:rsidRPr="00D921DA" w:rsidRDefault="00D921DA" w:rsidP="00D921DA">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D921DA">
              <w:rPr>
                <w:rFonts w:ascii="Times New Roman" w:eastAsia="Times New Roman" w:hAnsi="Times New Roman" w:cs="Times New Roman"/>
                <w:kern w:val="2"/>
                <w:sz w:val="20"/>
                <w:szCs w:val="20"/>
                <w:lang w:eastAsia="ru-RU"/>
              </w:rPr>
              <w:t>«неудовлетворительно»</w:t>
            </w:r>
          </w:p>
        </w:tc>
        <w:tc>
          <w:tcPr>
            <w:tcW w:w="8008" w:type="dxa"/>
            <w:tcBorders>
              <w:top w:val="single" w:sz="4" w:space="0" w:color="auto"/>
              <w:left w:val="single" w:sz="4" w:space="0" w:color="auto"/>
              <w:bottom w:val="single" w:sz="4" w:space="0" w:color="auto"/>
              <w:right w:val="single" w:sz="4" w:space="0" w:color="auto"/>
            </w:tcBorders>
            <w:hideMark/>
          </w:tcPr>
          <w:p w:rsidR="00D921DA" w:rsidRPr="00D921DA" w:rsidRDefault="00D921DA" w:rsidP="00D921DA">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D921DA">
              <w:rPr>
                <w:rFonts w:ascii="Times New Roman" w:eastAsia="Andale Sans UI" w:hAnsi="Times New Roman" w:cs="Times New Roman"/>
                <w:kern w:val="2"/>
                <w:sz w:val="20"/>
                <w:szCs w:val="20"/>
                <w:lang w:eastAsia="ru-RU"/>
              </w:rPr>
              <w:t>не способен правильно выполнить задание</w:t>
            </w:r>
          </w:p>
        </w:tc>
      </w:tr>
    </w:tbl>
    <w:p w:rsidR="00D921DA" w:rsidRPr="00D921DA" w:rsidRDefault="00D921DA" w:rsidP="00D921DA">
      <w:pPr>
        <w:widowControl w:val="0"/>
        <w:shd w:val="clear" w:color="auto" w:fill="FFFFFF"/>
        <w:tabs>
          <w:tab w:val="left" w:pos="1134"/>
        </w:tabs>
        <w:suppressAutoHyphens/>
        <w:spacing w:after="0" w:line="100" w:lineRule="atLeast"/>
        <w:ind w:firstLine="567"/>
        <w:jc w:val="both"/>
        <w:rPr>
          <w:rFonts w:ascii="Times New Roman" w:eastAsia="Times New Roman" w:hAnsi="Times New Roman" w:cs="Times New Roman"/>
          <w:bCs/>
          <w:kern w:val="2"/>
          <w:sz w:val="24"/>
          <w:szCs w:val="24"/>
          <w:lang w:eastAsia="ru-RU"/>
        </w:rPr>
      </w:pPr>
    </w:p>
    <w:p w:rsidR="00D921DA" w:rsidRPr="00D921DA" w:rsidRDefault="00D921DA" w:rsidP="00D921DA">
      <w:pPr>
        <w:tabs>
          <w:tab w:val="right" w:leader="underscore" w:pos="9639"/>
        </w:tabs>
        <w:spacing w:after="0" w:line="240" w:lineRule="auto"/>
        <w:ind w:firstLine="567"/>
        <w:jc w:val="right"/>
        <w:outlineLvl w:val="1"/>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bCs/>
          <w:sz w:val="24"/>
          <w:szCs w:val="24"/>
          <w:lang w:eastAsia="ru-RU"/>
        </w:rPr>
        <w:t>Таблица 8</w:t>
      </w:r>
    </w:p>
    <w:p w:rsidR="00D921DA" w:rsidRPr="00D921DA" w:rsidRDefault="00D921DA" w:rsidP="00D921DA">
      <w:pPr>
        <w:tabs>
          <w:tab w:val="right" w:leader="underscore" w:pos="9639"/>
        </w:tabs>
        <w:spacing w:after="0" w:line="240" w:lineRule="auto"/>
        <w:ind w:firstLine="567"/>
        <w:jc w:val="right"/>
        <w:outlineLvl w:val="1"/>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sz w:val="24"/>
          <w:szCs w:val="24"/>
          <w:lang w:eastAsia="ru-RU"/>
        </w:rPr>
        <w:t>Показатели оценивания результатов обучения</w:t>
      </w: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9"/>
      </w:tblGrid>
      <w:tr w:rsidR="00D921DA" w:rsidRPr="00D921DA" w:rsidTr="005A4CF3">
        <w:trPr>
          <w:trHeight w:val="275"/>
        </w:trPr>
        <w:tc>
          <w:tcPr>
            <w:tcW w:w="1701" w:type="dxa"/>
            <w:tcBorders>
              <w:top w:val="single" w:sz="4" w:space="0" w:color="000000"/>
              <w:left w:val="single" w:sz="4" w:space="0" w:color="000000"/>
              <w:bottom w:val="single" w:sz="4" w:space="0" w:color="000000"/>
              <w:right w:val="single" w:sz="4" w:space="0" w:color="000000"/>
            </w:tcBorders>
            <w:hideMark/>
          </w:tcPr>
          <w:p w:rsidR="00D921DA" w:rsidRPr="00D921DA" w:rsidRDefault="00D921DA" w:rsidP="00D921DA">
            <w:pPr>
              <w:widowControl w:val="0"/>
              <w:autoSpaceDE w:val="0"/>
              <w:autoSpaceDN w:val="0"/>
              <w:spacing w:after="0" w:line="256" w:lineRule="exact"/>
              <w:jc w:val="center"/>
              <w:rPr>
                <w:rFonts w:ascii="Times New Roman" w:eastAsia="Times New Roman" w:hAnsi="Times New Roman" w:cs="Times New Roman"/>
                <w:sz w:val="20"/>
                <w:szCs w:val="20"/>
                <w:lang w:eastAsia="ru-RU" w:bidi="ru-RU"/>
              </w:rPr>
            </w:pPr>
            <w:r w:rsidRPr="00D921DA">
              <w:rPr>
                <w:rFonts w:ascii="Times New Roman" w:eastAsia="Times New Roman" w:hAnsi="Times New Roman" w:cs="Times New Roman"/>
                <w:sz w:val="20"/>
                <w:szCs w:val="20"/>
                <w:lang w:eastAsia="ru-RU" w:bidi="ru-RU"/>
              </w:rPr>
              <w:t xml:space="preserve">Шкала </w:t>
            </w:r>
          </w:p>
          <w:p w:rsidR="00D921DA" w:rsidRPr="00D921DA" w:rsidRDefault="00D921DA" w:rsidP="00D921DA">
            <w:pPr>
              <w:widowControl w:val="0"/>
              <w:autoSpaceDE w:val="0"/>
              <w:autoSpaceDN w:val="0"/>
              <w:spacing w:after="0" w:line="256" w:lineRule="exact"/>
              <w:jc w:val="center"/>
              <w:rPr>
                <w:rFonts w:ascii="Times New Roman" w:eastAsia="Times New Roman" w:hAnsi="Times New Roman" w:cs="Times New Roman"/>
                <w:b/>
                <w:sz w:val="20"/>
                <w:szCs w:val="20"/>
                <w:lang w:eastAsia="ru-RU" w:bidi="ru-RU"/>
              </w:rPr>
            </w:pPr>
            <w:r w:rsidRPr="00D921DA">
              <w:rPr>
                <w:rFonts w:ascii="Times New Roman" w:eastAsia="Times New Roman" w:hAnsi="Times New Roman" w:cs="Times New Roman"/>
                <w:sz w:val="20"/>
                <w:szCs w:val="20"/>
                <w:lang w:eastAsia="ru-RU" w:bidi="ru-RU"/>
              </w:rPr>
              <w:t>оценивания</w:t>
            </w:r>
          </w:p>
        </w:tc>
        <w:tc>
          <w:tcPr>
            <w:tcW w:w="7939" w:type="dxa"/>
            <w:tcBorders>
              <w:top w:val="single" w:sz="4" w:space="0" w:color="000000"/>
              <w:left w:val="single" w:sz="4" w:space="0" w:color="000000"/>
              <w:bottom w:val="single" w:sz="4" w:space="0" w:color="000000"/>
              <w:right w:val="single" w:sz="4" w:space="0" w:color="000000"/>
            </w:tcBorders>
            <w:hideMark/>
          </w:tcPr>
          <w:p w:rsidR="00D921DA" w:rsidRPr="00D921DA" w:rsidRDefault="00D921DA" w:rsidP="00D921DA">
            <w:pPr>
              <w:widowControl w:val="0"/>
              <w:autoSpaceDE w:val="0"/>
              <w:autoSpaceDN w:val="0"/>
              <w:spacing w:after="0" w:line="256" w:lineRule="exact"/>
              <w:ind w:left="2551" w:right="2540"/>
              <w:rPr>
                <w:rFonts w:ascii="Times New Roman" w:eastAsia="Times New Roman" w:hAnsi="Times New Roman" w:cs="Times New Roman"/>
                <w:b/>
                <w:sz w:val="20"/>
                <w:szCs w:val="20"/>
                <w:lang w:eastAsia="ru-RU" w:bidi="ru-RU"/>
              </w:rPr>
            </w:pPr>
            <w:r w:rsidRPr="00D921DA">
              <w:rPr>
                <w:rFonts w:ascii="Times New Roman" w:eastAsia="Times New Roman" w:hAnsi="Times New Roman" w:cs="Times New Roman"/>
                <w:sz w:val="20"/>
                <w:szCs w:val="20"/>
                <w:lang w:eastAsia="ru-RU" w:bidi="ru-RU"/>
              </w:rPr>
              <w:t>Критерии оценивания</w:t>
            </w:r>
          </w:p>
        </w:tc>
      </w:tr>
      <w:tr w:rsidR="00D921DA" w:rsidRPr="00D921DA" w:rsidTr="005A4CF3">
        <w:trPr>
          <w:trHeight w:val="1194"/>
        </w:trPr>
        <w:tc>
          <w:tcPr>
            <w:tcW w:w="1701" w:type="dxa"/>
            <w:tcBorders>
              <w:top w:val="single" w:sz="4" w:space="0" w:color="000000"/>
              <w:left w:val="single" w:sz="4" w:space="0" w:color="000000"/>
              <w:bottom w:val="single" w:sz="4" w:space="0" w:color="000000"/>
              <w:right w:val="single" w:sz="4" w:space="0" w:color="000000"/>
            </w:tcBorders>
            <w:hideMark/>
          </w:tcPr>
          <w:p w:rsidR="00D921DA" w:rsidRPr="00D921DA" w:rsidRDefault="00D921DA" w:rsidP="00D921DA">
            <w:pPr>
              <w:widowControl w:val="0"/>
              <w:autoSpaceDE w:val="0"/>
              <w:autoSpaceDN w:val="0"/>
              <w:spacing w:after="0" w:line="240" w:lineRule="auto"/>
              <w:ind w:left="109"/>
              <w:jc w:val="center"/>
              <w:rPr>
                <w:rFonts w:ascii="Times New Roman" w:eastAsia="Times New Roman" w:hAnsi="Times New Roman" w:cs="Times New Roman"/>
                <w:sz w:val="20"/>
                <w:szCs w:val="20"/>
                <w:lang w:eastAsia="ru-RU" w:bidi="ru-RU"/>
              </w:rPr>
            </w:pPr>
            <w:r w:rsidRPr="00D921DA">
              <w:rPr>
                <w:rFonts w:ascii="Times New Roman" w:eastAsia="Times New Roman" w:hAnsi="Times New Roman" w:cs="Times New Roman"/>
                <w:sz w:val="20"/>
                <w:szCs w:val="20"/>
                <w:lang w:eastAsia="ru-RU" w:bidi="ru-RU"/>
              </w:rPr>
              <w:t>«Зачтено»</w:t>
            </w:r>
          </w:p>
        </w:tc>
        <w:tc>
          <w:tcPr>
            <w:tcW w:w="7939" w:type="dxa"/>
            <w:tcBorders>
              <w:top w:val="single" w:sz="4" w:space="0" w:color="000000"/>
              <w:left w:val="single" w:sz="4" w:space="0" w:color="000000"/>
              <w:bottom w:val="single" w:sz="4" w:space="0" w:color="000000"/>
              <w:right w:val="single" w:sz="4" w:space="0" w:color="000000"/>
            </w:tcBorders>
            <w:hideMark/>
          </w:tcPr>
          <w:p w:rsidR="00D921DA" w:rsidRPr="00D921DA" w:rsidRDefault="00D921DA" w:rsidP="00D921DA">
            <w:pPr>
              <w:widowControl w:val="0"/>
              <w:autoSpaceDE w:val="0"/>
              <w:autoSpaceDN w:val="0"/>
              <w:spacing w:after="0" w:line="270" w:lineRule="atLeast"/>
              <w:ind w:left="109" w:right="25"/>
              <w:rPr>
                <w:rFonts w:ascii="Times New Roman" w:eastAsia="Times New Roman" w:hAnsi="Times New Roman" w:cs="Times New Roman"/>
                <w:sz w:val="20"/>
                <w:szCs w:val="20"/>
                <w:lang w:eastAsia="ru-RU" w:bidi="ru-RU"/>
              </w:rPr>
            </w:pPr>
            <w:r w:rsidRPr="00D921DA">
              <w:rPr>
                <w:rFonts w:ascii="Times New Roman" w:eastAsia="Times New Roman" w:hAnsi="Times New Roman" w:cs="Times New Roman"/>
                <w:sz w:val="20"/>
                <w:szCs w:val="20"/>
                <w:lang w:eastAsia="ru-RU" w:bidi="ru-RU"/>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D921DA" w:rsidRPr="00D921DA" w:rsidTr="005A4CF3">
        <w:trPr>
          <w:trHeight w:val="2065"/>
        </w:trPr>
        <w:tc>
          <w:tcPr>
            <w:tcW w:w="1701" w:type="dxa"/>
            <w:tcBorders>
              <w:top w:val="single" w:sz="4" w:space="0" w:color="000000"/>
              <w:left w:val="single" w:sz="4" w:space="0" w:color="000000"/>
              <w:bottom w:val="single" w:sz="4" w:space="0" w:color="000000"/>
              <w:right w:val="single" w:sz="4" w:space="0" w:color="000000"/>
            </w:tcBorders>
            <w:hideMark/>
          </w:tcPr>
          <w:p w:rsidR="00D921DA" w:rsidRPr="00D921DA" w:rsidRDefault="00D921DA" w:rsidP="00D921DA">
            <w:pPr>
              <w:widowControl w:val="0"/>
              <w:autoSpaceDE w:val="0"/>
              <w:autoSpaceDN w:val="0"/>
              <w:spacing w:after="0" w:line="240" w:lineRule="auto"/>
              <w:ind w:left="109"/>
              <w:jc w:val="center"/>
              <w:rPr>
                <w:rFonts w:ascii="Times New Roman" w:eastAsia="Times New Roman" w:hAnsi="Times New Roman" w:cs="Times New Roman"/>
                <w:sz w:val="20"/>
                <w:szCs w:val="20"/>
                <w:lang w:eastAsia="ru-RU" w:bidi="ru-RU"/>
              </w:rPr>
            </w:pPr>
            <w:r w:rsidRPr="00D921DA">
              <w:rPr>
                <w:rFonts w:ascii="Times New Roman" w:eastAsia="Times New Roman" w:hAnsi="Times New Roman" w:cs="Times New Roman"/>
                <w:sz w:val="20"/>
                <w:szCs w:val="20"/>
                <w:lang w:eastAsia="ru-RU" w:bidi="ru-RU"/>
              </w:rPr>
              <w:t>«Не зачтено</w:t>
            </w:r>
          </w:p>
        </w:tc>
        <w:tc>
          <w:tcPr>
            <w:tcW w:w="7939" w:type="dxa"/>
            <w:tcBorders>
              <w:top w:val="single" w:sz="4" w:space="0" w:color="000000"/>
              <w:left w:val="single" w:sz="4" w:space="0" w:color="000000"/>
              <w:bottom w:val="single" w:sz="4" w:space="0" w:color="000000"/>
              <w:right w:val="single" w:sz="4" w:space="0" w:color="000000"/>
            </w:tcBorders>
            <w:hideMark/>
          </w:tcPr>
          <w:p w:rsidR="00D921DA" w:rsidRPr="00D921DA" w:rsidRDefault="00D921DA" w:rsidP="00D921DA">
            <w:pPr>
              <w:widowControl w:val="0"/>
              <w:autoSpaceDE w:val="0"/>
              <w:autoSpaceDN w:val="0"/>
              <w:spacing w:after="0" w:line="240" w:lineRule="auto"/>
              <w:ind w:left="109" w:right="95"/>
              <w:jc w:val="both"/>
              <w:rPr>
                <w:rFonts w:ascii="Times New Roman" w:eastAsia="Times New Roman" w:hAnsi="Times New Roman" w:cs="Times New Roman"/>
                <w:sz w:val="20"/>
                <w:szCs w:val="20"/>
                <w:lang w:eastAsia="ru-RU" w:bidi="ru-RU"/>
              </w:rPr>
            </w:pPr>
            <w:r w:rsidRPr="00D921DA">
              <w:rPr>
                <w:rFonts w:ascii="Times New Roman" w:eastAsia="Times New Roman" w:hAnsi="Times New Roman" w:cs="Times New Roman"/>
                <w:sz w:val="20"/>
                <w:szCs w:val="20"/>
                <w:lang w:eastAsia="ru-RU" w:bidi="ru-RU"/>
              </w:rPr>
              <w:t xml:space="preserve">Дан недостаточно полный и недостаточно развернутый ответ. </w:t>
            </w:r>
          </w:p>
          <w:p w:rsidR="00D921DA" w:rsidRPr="00D921DA" w:rsidRDefault="00D921DA" w:rsidP="00D921DA">
            <w:pPr>
              <w:widowControl w:val="0"/>
              <w:autoSpaceDE w:val="0"/>
              <w:autoSpaceDN w:val="0"/>
              <w:spacing w:after="0" w:line="240" w:lineRule="auto"/>
              <w:ind w:left="109" w:right="93"/>
              <w:jc w:val="both"/>
              <w:rPr>
                <w:rFonts w:ascii="Times New Roman" w:eastAsia="Times New Roman" w:hAnsi="Times New Roman" w:cs="Times New Roman"/>
                <w:sz w:val="20"/>
                <w:szCs w:val="20"/>
                <w:lang w:eastAsia="ru-RU" w:bidi="ru-RU"/>
              </w:rPr>
            </w:pPr>
            <w:r w:rsidRPr="00D921DA">
              <w:rPr>
                <w:rFonts w:ascii="Times New Roman" w:eastAsia="Times New Roman" w:hAnsi="Times New Roman" w:cs="Times New Roman"/>
                <w:sz w:val="20"/>
                <w:szCs w:val="20"/>
                <w:lang w:eastAsia="ru-RU" w:bidi="ru-RU"/>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D921DA" w:rsidRPr="00D921DA" w:rsidRDefault="00D921DA" w:rsidP="00D921DA">
            <w:pPr>
              <w:widowControl w:val="0"/>
              <w:autoSpaceDE w:val="0"/>
              <w:autoSpaceDN w:val="0"/>
              <w:spacing w:after="0" w:line="256" w:lineRule="exact"/>
              <w:ind w:left="109"/>
              <w:jc w:val="both"/>
              <w:rPr>
                <w:rFonts w:ascii="Times New Roman" w:eastAsia="Times New Roman" w:hAnsi="Times New Roman" w:cs="Times New Roman"/>
                <w:sz w:val="20"/>
                <w:szCs w:val="20"/>
                <w:lang w:eastAsia="ru-RU" w:bidi="ru-RU"/>
              </w:rPr>
            </w:pPr>
            <w:r w:rsidRPr="00D921DA">
              <w:rPr>
                <w:rFonts w:ascii="Times New Roman" w:eastAsia="Times New Roman" w:hAnsi="Times New Roman" w:cs="Times New Roman"/>
                <w:sz w:val="20"/>
                <w:szCs w:val="20"/>
                <w:lang w:eastAsia="ru-RU" w:bidi="ru-RU"/>
              </w:rPr>
              <w:t>Или ответ на вопрос полностью отсутствует, или отказ от ответа</w:t>
            </w:r>
          </w:p>
        </w:tc>
      </w:tr>
    </w:tbl>
    <w:p w:rsidR="00D921DA" w:rsidRPr="00D921DA" w:rsidRDefault="00D921DA" w:rsidP="00D921DA">
      <w:pPr>
        <w:widowControl w:val="0"/>
        <w:shd w:val="clear" w:color="auto" w:fill="FFFFFF"/>
        <w:tabs>
          <w:tab w:val="left" w:pos="1134"/>
        </w:tabs>
        <w:suppressAutoHyphens/>
        <w:spacing w:after="0" w:line="100" w:lineRule="atLeast"/>
        <w:ind w:firstLine="567"/>
        <w:jc w:val="both"/>
        <w:rPr>
          <w:rFonts w:ascii="Times New Roman" w:eastAsia="Times New Roman" w:hAnsi="Times New Roman" w:cs="Times New Roman"/>
          <w:bCs/>
          <w:kern w:val="2"/>
          <w:sz w:val="24"/>
          <w:szCs w:val="24"/>
          <w:lang w:eastAsia="ru-RU"/>
        </w:rPr>
      </w:pPr>
    </w:p>
    <w:p w:rsidR="00D921DA" w:rsidRPr="00D921DA" w:rsidRDefault="00D921DA" w:rsidP="00D921DA">
      <w:pPr>
        <w:widowControl w:val="0"/>
        <w:shd w:val="clear" w:color="auto" w:fill="FFFFFF"/>
        <w:tabs>
          <w:tab w:val="left" w:pos="1134"/>
        </w:tabs>
        <w:suppressAutoHyphens/>
        <w:spacing w:after="0" w:line="100" w:lineRule="atLeast"/>
        <w:ind w:firstLine="567"/>
        <w:jc w:val="both"/>
        <w:rPr>
          <w:rFonts w:ascii="Times New Roman" w:eastAsia="Times New Roman" w:hAnsi="Times New Roman" w:cs="Times New Roman"/>
          <w:b/>
          <w:bCs/>
          <w:kern w:val="2"/>
          <w:sz w:val="24"/>
          <w:szCs w:val="24"/>
          <w:lang w:eastAsia="ru-RU"/>
        </w:rPr>
      </w:pPr>
      <w:r w:rsidRPr="00D921DA">
        <w:rPr>
          <w:rFonts w:ascii="Times New Roman" w:eastAsia="Times New Roman" w:hAnsi="Times New Roman" w:cs="Times New Roman"/>
          <w:b/>
          <w:bCs/>
          <w:kern w:val="2"/>
          <w:sz w:val="24"/>
          <w:szCs w:val="24"/>
          <w:lang w:eastAsia="ru-RU"/>
        </w:rPr>
        <w:t>7.3. Контрольные задания или иные материалы, необходимые для оценки знаний, умений, навыков и (или) опыта деятельности.</w:t>
      </w:r>
    </w:p>
    <w:p w:rsidR="00D921DA" w:rsidRPr="00D921DA" w:rsidRDefault="00D921DA" w:rsidP="00D921DA">
      <w:pPr>
        <w:tabs>
          <w:tab w:val="right" w:leader="underscore" w:pos="9639"/>
        </w:tabs>
        <w:suppressAutoHyphens/>
        <w:spacing w:after="0" w:line="240" w:lineRule="auto"/>
        <w:ind w:left="390"/>
        <w:jc w:val="both"/>
        <w:textAlignment w:val="baseline"/>
        <w:rPr>
          <w:rFonts w:ascii="Times New Roman" w:eastAsia="Times New Roman" w:hAnsi="Times New Roman" w:cs="Times New Roman"/>
          <w:bCs/>
          <w:kern w:val="1"/>
          <w:sz w:val="24"/>
          <w:szCs w:val="24"/>
          <w:lang w:eastAsia="hi-IN" w:bidi="hi-IN"/>
        </w:rPr>
      </w:pPr>
    </w:p>
    <w:p w:rsidR="00D921DA" w:rsidRPr="00D921DA" w:rsidRDefault="00D921DA" w:rsidP="00D921DA">
      <w:pPr>
        <w:spacing w:after="0" w:line="240" w:lineRule="auto"/>
        <w:ind w:left="87"/>
        <w:jc w:val="center"/>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Тема: «</w:t>
      </w:r>
      <w:r w:rsidRPr="00D921DA">
        <w:rPr>
          <w:rFonts w:ascii="Times New Roman" w:eastAsia="Times New Roman" w:hAnsi="Times New Roman" w:cs="Times New Roman"/>
          <w:b/>
          <w:i/>
          <w:sz w:val="24"/>
          <w:szCs w:val="24"/>
        </w:rPr>
        <w:t>Эволюционные процессы в русской литературе ХХ века</w:t>
      </w:r>
      <w:r w:rsidRPr="00D921DA">
        <w:rPr>
          <w:rFonts w:ascii="Times New Roman" w:eastAsia="Times New Roman" w:hAnsi="Times New Roman" w:cs="Times New Roman"/>
          <w:b/>
          <w:i/>
          <w:sz w:val="24"/>
          <w:szCs w:val="24"/>
          <w:lang w:eastAsia="ru-RU"/>
        </w:rPr>
        <w:t>»</w:t>
      </w:r>
    </w:p>
    <w:p w:rsidR="00D921DA" w:rsidRPr="00D921DA" w:rsidRDefault="00D921DA" w:rsidP="00D921DA">
      <w:pPr>
        <w:numPr>
          <w:ilvl w:val="3"/>
          <w:numId w:val="4"/>
        </w:numPr>
        <w:spacing w:after="0" w:line="240" w:lineRule="auto"/>
        <w:ind w:left="426"/>
        <w:contextualSpacing/>
        <w:jc w:val="both"/>
        <w:rPr>
          <w:rFonts w:ascii="Times New Roman" w:eastAsia="Times New Roman" w:hAnsi="Times New Roman" w:cs="Times New Roman"/>
          <w:b/>
          <w:i/>
          <w:sz w:val="24"/>
          <w:szCs w:val="24"/>
        </w:rPr>
      </w:pPr>
      <w:r w:rsidRPr="00D921DA">
        <w:rPr>
          <w:rFonts w:ascii="Times New Roman" w:eastAsia="Times New Roman" w:hAnsi="Times New Roman" w:cs="Times New Roman"/>
          <w:b/>
          <w:i/>
          <w:sz w:val="24"/>
          <w:szCs w:val="24"/>
        </w:rPr>
        <w:t>Вопросы для собеседования.</w:t>
      </w:r>
    </w:p>
    <w:p w:rsidR="00D921DA" w:rsidRPr="00D921DA" w:rsidRDefault="00D921DA" w:rsidP="00D921DA">
      <w:pPr>
        <w:numPr>
          <w:ilvl w:val="1"/>
          <w:numId w:val="48"/>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Литературные направления, течения, школы рубежа веков.</w:t>
      </w:r>
    </w:p>
    <w:p w:rsidR="00D921DA" w:rsidRPr="00D921DA" w:rsidRDefault="00D921DA" w:rsidP="00D921DA">
      <w:pPr>
        <w:numPr>
          <w:ilvl w:val="1"/>
          <w:numId w:val="48"/>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Циклизация в русской литературе ХХ века: контекстовые образования, циклы и циклоиды.</w:t>
      </w:r>
    </w:p>
    <w:p w:rsidR="00D921DA" w:rsidRPr="00D921DA" w:rsidRDefault="00D921DA" w:rsidP="00D921DA">
      <w:pPr>
        <w:numPr>
          <w:ilvl w:val="1"/>
          <w:numId w:val="48"/>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Процесс фрагментации: разложение жанровой структуры, жанр фрагмента в лирике, фрагментарная проза, фрагментарность как принцип архитектоники.</w:t>
      </w:r>
    </w:p>
    <w:p w:rsidR="00D921DA" w:rsidRPr="00D921DA" w:rsidRDefault="00D921DA" w:rsidP="00D921DA">
      <w:pPr>
        <w:numPr>
          <w:ilvl w:val="1"/>
          <w:numId w:val="48"/>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Межродовые взаимодействия в русской литературе ХХ века (лирическая и драматическая поэмы, авторские жанровые формы, стихотворные очерки и пр.). </w:t>
      </w:r>
    </w:p>
    <w:p w:rsidR="00D921DA" w:rsidRPr="00D921DA" w:rsidRDefault="00D921DA" w:rsidP="00D921DA">
      <w:pPr>
        <w:numPr>
          <w:ilvl w:val="1"/>
          <w:numId w:val="48"/>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Новеллизация и эпизация лирики (А. Ахматова, Н. Гумилев, С. Есенин, В. Маяковский, Н. Тихонов, К. Симонов, Исаковский, Е. Евтушенко и др.).</w:t>
      </w:r>
    </w:p>
    <w:p w:rsidR="00D921DA" w:rsidRPr="00D921DA" w:rsidRDefault="00D921DA" w:rsidP="00D921DA">
      <w:pPr>
        <w:numPr>
          <w:ilvl w:val="1"/>
          <w:numId w:val="48"/>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Дрматизация и диалогизация повествования.</w:t>
      </w:r>
    </w:p>
    <w:p w:rsidR="00D921DA" w:rsidRPr="00D921DA" w:rsidRDefault="00D921DA" w:rsidP="00D921DA">
      <w:pPr>
        <w:numPr>
          <w:ilvl w:val="1"/>
          <w:numId w:val="48"/>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Интенсификация межтекстовых связей в русской литературе ХХ века.</w:t>
      </w:r>
    </w:p>
    <w:p w:rsidR="00D921DA" w:rsidRPr="00D921DA" w:rsidRDefault="00D921DA" w:rsidP="00D921DA">
      <w:pPr>
        <w:numPr>
          <w:ilvl w:val="1"/>
          <w:numId w:val="48"/>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Эксплификация авторского начала в русской литературе ХХ века (лирическая проза, новая драма, поэзия авангарда и др.).</w:t>
      </w:r>
    </w:p>
    <w:p w:rsidR="00D921DA" w:rsidRPr="00D921DA" w:rsidRDefault="00D921DA" w:rsidP="00D921DA">
      <w:pPr>
        <w:numPr>
          <w:ilvl w:val="1"/>
          <w:numId w:val="48"/>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Сказовое повествование в русской литературе ХХ века (проза 1920-х гг., деревенская проза, орнаментальный сказ в постмодернистской прозе).</w:t>
      </w:r>
    </w:p>
    <w:p w:rsidR="00D921DA" w:rsidRPr="00D921DA" w:rsidRDefault="00D921DA" w:rsidP="00D921DA">
      <w:pPr>
        <w:numPr>
          <w:ilvl w:val="1"/>
          <w:numId w:val="48"/>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Роль традиции в орнаментальной прозе ХХ века.</w:t>
      </w:r>
    </w:p>
    <w:p w:rsidR="00D921DA" w:rsidRPr="00D921DA" w:rsidRDefault="00D921DA" w:rsidP="00D921DA">
      <w:pPr>
        <w:numPr>
          <w:ilvl w:val="1"/>
          <w:numId w:val="48"/>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Импрессионистские тенденции в поэзии и прозе ХХ века (К. Бальмонт, И. Анненский, А. Блок, Б. Зайцев, А. Ремизов, Ю. Казаков, В. Солоухин, В. Катаев, А. Тарковский, В. Нарбикова и др.) </w:t>
      </w:r>
    </w:p>
    <w:p w:rsidR="00D921DA" w:rsidRPr="00D921DA" w:rsidRDefault="00D921DA" w:rsidP="00D921DA">
      <w:pPr>
        <w:numPr>
          <w:ilvl w:val="1"/>
          <w:numId w:val="48"/>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Традиции поэзии «серебряного века» в русской литературе второй половины ХХ века.</w:t>
      </w:r>
    </w:p>
    <w:p w:rsidR="00D921DA" w:rsidRPr="00D921DA" w:rsidRDefault="00D921DA" w:rsidP="00D921DA">
      <w:pPr>
        <w:spacing w:after="0"/>
        <w:ind w:left="720"/>
        <w:contextualSpacing/>
        <w:rPr>
          <w:rFonts w:ascii="Times New Roman" w:eastAsia="Times New Roman" w:hAnsi="Times New Roman" w:cs="Times New Roman"/>
          <w:b/>
          <w:i/>
          <w:sz w:val="20"/>
          <w:szCs w:val="20"/>
        </w:rPr>
      </w:pPr>
    </w:p>
    <w:p w:rsidR="00D921DA" w:rsidRPr="00D921DA" w:rsidRDefault="00D921DA" w:rsidP="00D921DA">
      <w:pPr>
        <w:numPr>
          <w:ilvl w:val="0"/>
          <w:numId w:val="48"/>
        </w:numPr>
        <w:spacing w:after="0" w:line="240" w:lineRule="auto"/>
        <w:contextualSpacing/>
        <w:rPr>
          <w:rFonts w:ascii="Times New Roman" w:eastAsia="Times New Roman" w:hAnsi="Times New Roman" w:cs="Times New Roman"/>
          <w:b/>
          <w:i/>
          <w:sz w:val="24"/>
          <w:szCs w:val="24"/>
        </w:rPr>
      </w:pPr>
      <w:r w:rsidRPr="00D921DA">
        <w:rPr>
          <w:rFonts w:ascii="Times New Roman" w:eastAsia="Times New Roman" w:hAnsi="Times New Roman" w:cs="Times New Roman"/>
          <w:b/>
          <w:i/>
          <w:sz w:val="24"/>
          <w:szCs w:val="24"/>
        </w:rPr>
        <w:t>Тематика проектов.</w:t>
      </w:r>
    </w:p>
    <w:p w:rsidR="00D921DA" w:rsidRPr="00D921DA" w:rsidRDefault="00D921DA" w:rsidP="00D921DA">
      <w:pPr>
        <w:spacing w:after="0" w:line="240" w:lineRule="auto"/>
        <w:ind w:firstLine="709"/>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Аспиранты делятся на малые группы, выбирают из предложенных тему научно-исследовательского проекта, предусмотрены и индивидуальные проекты (по выбору  обучающегося). В течение 2-х месяцев аспиранты осуществляют сбор материала, </w:t>
      </w:r>
      <w:r w:rsidRPr="00D921DA">
        <w:rPr>
          <w:rFonts w:ascii="Times New Roman" w:eastAsia="Times New Roman" w:hAnsi="Times New Roman" w:cs="Times New Roman"/>
          <w:sz w:val="24"/>
          <w:szCs w:val="24"/>
          <w:lang w:eastAsia="ru-RU"/>
        </w:rPr>
        <w:lastRenderedPageBreak/>
        <w:t>написание проекта. Результатом проектной деятельности – защита исследовательской работы.</w:t>
      </w:r>
    </w:p>
    <w:p w:rsidR="00D921DA" w:rsidRPr="00D921DA" w:rsidRDefault="00D921DA" w:rsidP="00D921DA">
      <w:pPr>
        <w:numPr>
          <w:ilvl w:val="0"/>
          <w:numId w:val="22"/>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eastAsia="ru-RU"/>
        </w:rPr>
      </w:pPr>
      <w:r w:rsidRPr="00D921DA">
        <w:rPr>
          <w:rFonts w:ascii="Times New Roman" w:eastAsia="Times New Roman" w:hAnsi="Times New Roman" w:cs="Times New Roman"/>
          <w:color w:val="000000" w:themeColor="text1"/>
          <w:sz w:val="24"/>
          <w:szCs w:val="24"/>
          <w:shd w:val="clear" w:color="auto" w:fill="FFFFFF"/>
          <w:lang w:eastAsia="ru-RU"/>
        </w:rPr>
        <w:t>Проблема двойничества в русской литературе XX века.</w:t>
      </w:r>
    </w:p>
    <w:p w:rsidR="00D921DA" w:rsidRPr="00D921DA" w:rsidRDefault="00D921DA" w:rsidP="00D921DA">
      <w:pPr>
        <w:numPr>
          <w:ilvl w:val="0"/>
          <w:numId w:val="22"/>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eastAsia="ru-RU"/>
        </w:rPr>
      </w:pPr>
      <w:r w:rsidRPr="00D921DA">
        <w:rPr>
          <w:rFonts w:ascii="Times New Roman" w:eastAsia="Times New Roman" w:hAnsi="Times New Roman" w:cs="Times New Roman"/>
          <w:color w:val="000000" w:themeColor="text1"/>
          <w:sz w:val="24"/>
          <w:szCs w:val="24"/>
          <w:shd w:val="clear" w:color="auto" w:fill="FFFFFF"/>
          <w:lang w:eastAsia="ru-RU"/>
        </w:rPr>
        <w:t>Автобиографическое начало в русской литературе ХХ века.</w:t>
      </w:r>
    </w:p>
    <w:p w:rsidR="00D921DA" w:rsidRPr="00D921DA" w:rsidRDefault="00D921DA" w:rsidP="00D921DA">
      <w:pPr>
        <w:numPr>
          <w:ilvl w:val="0"/>
          <w:numId w:val="22"/>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eastAsia="ru-RU"/>
        </w:rPr>
      </w:pPr>
      <w:r w:rsidRPr="00D921DA">
        <w:rPr>
          <w:rFonts w:ascii="Times New Roman" w:eastAsia="Times New Roman" w:hAnsi="Times New Roman" w:cs="Times New Roman"/>
          <w:color w:val="000000" w:themeColor="text1"/>
          <w:sz w:val="24"/>
          <w:szCs w:val="24"/>
          <w:shd w:val="clear" w:color="auto" w:fill="FFFFFF"/>
          <w:lang w:eastAsia="ru-RU"/>
        </w:rPr>
        <w:t>«Филологический роман» как явление историко-литературного процесса ХХ в.</w:t>
      </w:r>
    </w:p>
    <w:p w:rsidR="00D921DA" w:rsidRPr="00D921DA" w:rsidRDefault="00D921DA" w:rsidP="00D921DA">
      <w:pPr>
        <w:numPr>
          <w:ilvl w:val="0"/>
          <w:numId w:val="22"/>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eastAsia="ru-RU"/>
        </w:rPr>
      </w:pPr>
      <w:r w:rsidRPr="00D921DA">
        <w:rPr>
          <w:rFonts w:ascii="Times New Roman" w:eastAsia="Times New Roman" w:hAnsi="Times New Roman" w:cs="Times New Roman"/>
          <w:color w:val="000000" w:themeColor="text1"/>
          <w:sz w:val="24"/>
          <w:szCs w:val="24"/>
          <w:shd w:val="clear" w:color="auto" w:fill="FFFFFF"/>
          <w:lang w:eastAsia="ru-RU"/>
        </w:rPr>
        <w:t>Фрагментарная проза в русской литературе ХХ века: генезис и поэтика.</w:t>
      </w:r>
    </w:p>
    <w:p w:rsidR="00D921DA" w:rsidRPr="00D921DA" w:rsidRDefault="00D921DA" w:rsidP="00D921DA">
      <w:pPr>
        <w:numPr>
          <w:ilvl w:val="0"/>
          <w:numId w:val="22"/>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eastAsia="ru-RU"/>
        </w:rPr>
      </w:pPr>
      <w:r w:rsidRPr="00D921DA">
        <w:rPr>
          <w:rFonts w:ascii="Times New Roman" w:eastAsia="Times New Roman" w:hAnsi="Times New Roman" w:cs="Times New Roman"/>
          <w:color w:val="000000" w:themeColor="text1"/>
          <w:sz w:val="24"/>
          <w:szCs w:val="24"/>
          <w:shd w:val="clear" w:color="auto" w:fill="FFFFFF"/>
          <w:lang w:eastAsia="ru-RU"/>
        </w:rPr>
        <w:t>Юродство в русском литературном сознании ХХ века.</w:t>
      </w:r>
    </w:p>
    <w:p w:rsidR="00D921DA" w:rsidRPr="00D921DA" w:rsidRDefault="00D921DA" w:rsidP="00D921DA">
      <w:pPr>
        <w:spacing w:after="0"/>
        <w:ind w:left="360"/>
        <w:contextualSpacing/>
        <w:rPr>
          <w:rFonts w:ascii="Times New Roman" w:eastAsia="Times New Roman" w:hAnsi="Times New Roman" w:cs="Times New Roman"/>
          <w:b/>
          <w:i/>
          <w:sz w:val="20"/>
          <w:szCs w:val="20"/>
        </w:rPr>
      </w:pPr>
    </w:p>
    <w:p w:rsidR="00D921DA" w:rsidRPr="00D921DA" w:rsidRDefault="00D921DA" w:rsidP="00D921DA">
      <w:pPr>
        <w:spacing w:after="0"/>
        <w:jc w:val="center"/>
        <w:rPr>
          <w:rFonts w:ascii="Times New Roman" w:eastAsia="Times New Roman" w:hAnsi="Times New Roman" w:cs="Times New Roman"/>
          <w:b/>
          <w:i/>
          <w:sz w:val="24"/>
          <w:szCs w:val="24"/>
        </w:rPr>
      </w:pPr>
      <w:r w:rsidRPr="00D921DA">
        <w:rPr>
          <w:rFonts w:ascii="Times New Roman" w:eastAsia="Times New Roman" w:hAnsi="Times New Roman" w:cs="Times New Roman"/>
          <w:b/>
          <w:i/>
          <w:sz w:val="24"/>
          <w:szCs w:val="24"/>
        </w:rPr>
        <w:t>Тема: «Судьбы эпических жанров в контексте литературного развития ХХ века»</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numPr>
          <w:ilvl w:val="0"/>
          <w:numId w:val="49"/>
        </w:numPr>
        <w:spacing w:after="0" w:line="240" w:lineRule="auto"/>
        <w:contextualSpacing/>
        <w:jc w:val="both"/>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Вопросы для собеседования</w:t>
      </w:r>
    </w:p>
    <w:p w:rsidR="00D921DA" w:rsidRPr="00D921DA" w:rsidRDefault="00D921DA" w:rsidP="00D921DA">
      <w:pPr>
        <w:numPr>
          <w:ilvl w:val="1"/>
          <w:numId w:val="49"/>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Тенденция к укрупнению эпической формы (советский эпос 1920–1930-х гг., роман-эпопея, монументальный рассказ).</w:t>
      </w:r>
    </w:p>
    <w:p w:rsidR="00D921DA" w:rsidRPr="00D921DA" w:rsidRDefault="00D921DA" w:rsidP="00D921DA">
      <w:pPr>
        <w:numPr>
          <w:ilvl w:val="1"/>
          <w:numId w:val="49"/>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Жанровая природа романа «Тихого Дона» М. Шолохова: роман-эпопея (В. Соболенко), трагический эпос (Ф. Кузнецов), роман с признаками эпопеи и трагедии (В. Беглов). Эпический и романный сюжеты, их сцепление в романе-эпопее (В. Кожинов). </w:t>
      </w:r>
    </w:p>
    <w:p w:rsidR="00D921DA" w:rsidRPr="00D921DA" w:rsidRDefault="00D921DA" w:rsidP="00D921DA">
      <w:pPr>
        <w:numPr>
          <w:ilvl w:val="1"/>
          <w:numId w:val="49"/>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Особенности архитектоники романа М. Шолохова «Тихий Дон». Роль песен-эпиграфов к 1 и 6-ой частям романа. </w:t>
      </w:r>
    </w:p>
    <w:p w:rsidR="00D921DA" w:rsidRPr="00D921DA" w:rsidRDefault="00D921DA" w:rsidP="00D921DA">
      <w:pPr>
        <w:numPr>
          <w:ilvl w:val="1"/>
          <w:numId w:val="49"/>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Мотивная структура романа-эпопеи М. Шолохова. Мотивы суда, насилия, мести.  Мотив прощения. Трагические мотивы утраты пути-дороги.</w:t>
      </w:r>
    </w:p>
    <w:p w:rsidR="00D921DA" w:rsidRPr="00D921DA" w:rsidRDefault="00D921DA" w:rsidP="00D921DA">
      <w:pPr>
        <w:numPr>
          <w:ilvl w:val="1"/>
          <w:numId w:val="49"/>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Художественная функция песен в романе «Тихий Дон». Поэтизация образа казака и его снижение в песнях послереволюционного времени. </w:t>
      </w:r>
    </w:p>
    <w:p w:rsidR="00D921DA" w:rsidRPr="00D921DA" w:rsidRDefault="00D921DA" w:rsidP="00D921DA">
      <w:pPr>
        <w:numPr>
          <w:ilvl w:val="1"/>
          <w:numId w:val="49"/>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Тип героя-правдоискателя в романе. Григорий Мелехов как трагический герой и носитель личностных, национальных, общечеловеческих качеств. «Вечные» типы в шолоховском герое. </w:t>
      </w:r>
    </w:p>
    <w:p w:rsidR="00D921DA" w:rsidRPr="00D921DA" w:rsidRDefault="00D921DA" w:rsidP="00D921DA">
      <w:pPr>
        <w:numPr>
          <w:ilvl w:val="1"/>
          <w:numId w:val="49"/>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Мир природы в романе «Тихий Дон». Проследите, как лирический образ природы параллелен духовной жизни героев (Аксинья, Наталья, Григорий).</w:t>
      </w:r>
    </w:p>
    <w:p w:rsidR="00D921DA" w:rsidRPr="00D921DA" w:rsidRDefault="00D921DA" w:rsidP="00D921DA">
      <w:pPr>
        <w:numPr>
          <w:ilvl w:val="1"/>
          <w:numId w:val="49"/>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Принципы раскрытия исторических судеб народа в «Тихом Доне». </w:t>
      </w:r>
      <w:r w:rsidRPr="00D921DA">
        <w:rPr>
          <w:rFonts w:ascii="Times New Roman" w:eastAsia="TimesNewRomanPSMT" w:hAnsi="Times New Roman" w:cs="Times New Roman"/>
          <w:sz w:val="24"/>
          <w:szCs w:val="24"/>
          <w:lang w:eastAsia="ru-RU"/>
        </w:rPr>
        <w:t xml:space="preserve">Народ и личность в ситуации традиционного уклада и в ситуации национального раскола и гражданской войны. </w:t>
      </w:r>
    </w:p>
    <w:p w:rsidR="00D921DA" w:rsidRPr="00D921DA" w:rsidRDefault="00D921DA" w:rsidP="00D921DA">
      <w:pPr>
        <w:numPr>
          <w:ilvl w:val="1"/>
          <w:numId w:val="49"/>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sz w:val="24"/>
          <w:szCs w:val="24"/>
          <w:lang w:eastAsia="ru-RU"/>
        </w:rPr>
        <w:t>Особенности сюжета и композиции романа-эпопеи «Тихий Дон». Речь повествователя и персонажей. Роль деталей.</w:t>
      </w:r>
    </w:p>
    <w:p w:rsidR="00D921DA" w:rsidRPr="00D921DA" w:rsidRDefault="00D921DA" w:rsidP="00D921DA">
      <w:pPr>
        <w:spacing w:after="0"/>
        <w:jc w:val="center"/>
        <w:rPr>
          <w:rFonts w:ascii="Times New Roman" w:eastAsia="Times New Roman" w:hAnsi="Times New Roman" w:cs="Times New Roman"/>
          <w:b/>
          <w:i/>
          <w:sz w:val="24"/>
          <w:szCs w:val="24"/>
        </w:rPr>
      </w:pPr>
    </w:p>
    <w:p w:rsidR="00D921DA" w:rsidRPr="00D921DA" w:rsidRDefault="00D921DA" w:rsidP="00D921DA">
      <w:pPr>
        <w:spacing w:after="0"/>
        <w:jc w:val="center"/>
        <w:rPr>
          <w:rFonts w:ascii="Times New Roman" w:eastAsia="Times New Roman" w:hAnsi="Times New Roman" w:cs="Times New Roman"/>
          <w:b/>
          <w:i/>
          <w:sz w:val="24"/>
          <w:szCs w:val="24"/>
        </w:rPr>
      </w:pPr>
      <w:r w:rsidRPr="00D921DA">
        <w:rPr>
          <w:rFonts w:ascii="Times New Roman" w:eastAsia="Times New Roman" w:hAnsi="Times New Roman" w:cs="Times New Roman"/>
          <w:b/>
          <w:i/>
          <w:sz w:val="24"/>
          <w:szCs w:val="24"/>
        </w:rPr>
        <w:t xml:space="preserve">Тема: «Неклассическая» проза: наследование и развитие традиций </w:t>
      </w:r>
    </w:p>
    <w:p w:rsidR="00D921DA" w:rsidRPr="00D921DA" w:rsidRDefault="00D921DA" w:rsidP="00D921DA">
      <w:pPr>
        <w:spacing w:after="0"/>
        <w:jc w:val="center"/>
        <w:rPr>
          <w:rFonts w:ascii="Times New Roman" w:eastAsia="Times New Roman" w:hAnsi="Times New Roman" w:cs="Times New Roman"/>
          <w:b/>
          <w:i/>
          <w:sz w:val="24"/>
          <w:szCs w:val="24"/>
        </w:rPr>
      </w:pPr>
      <w:r w:rsidRPr="00D921DA">
        <w:rPr>
          <w:rFonts w:ascii="Times New Roman" w:eastAsia="Times New Roman" w:hAnsi="Times New Roman" w:cs="Times New Roman"/>
          <w:b/>
          <w:i/>
          <w:sz w:val="24"/>
          <w:szCs w:val="24"/>
        </w:rPr>
        <w:t>символизма и авангарда»</w:t>
      </w:r>
    </w:p>
    <w:p w:rsidR="00D921DA" w:rsidRPr="00D921DA" w:rsidRDefault="00D921DA" w:rsidP="00D921DA">
      <w:pPr>
        <w:spacing w:after="0"/>
        <w:jc w:val="center"/>
        <w:rPr>
          <w:rFonts w:ascii="Times New Roman" w:eastAsia="Times New Roman" w:hAnsi="Times New Roman" w:cs="Times New Roman"/>
          <w:b/>
          <w:i/>
          <w:sz w:val="24"/>
          <w:szCs w:val="24"/>
        </w:rPr>
      </w:pPr>
    </w:p>
    <w:p w:rsidR="00D921DA" w:rsidRPr="00D921DA" w:rsidRDefault="00D921DA" w:rsidP="00D921DA">
      <w:pPr>
        <w:numPr>
          <w:ilvl w:val="6"/>
          <w:numId w:val="4"/>
        </w:numPr>
        <w:spacing w:after="0" w:line="240" w:lineRule="auto"/>
        <w:ind w:left="426"/>
        <w:contextualSpacing/>
        <w:jc w:val="both"/>
        <w:rPr>
          <w:rFonts w:ascii="Times New Roman" w:eastAsia="Times New Roman" w:hAnsi="Times New Roman" w:cs="Times New Roman"/>
          <w:b/>
          <w:i/>
          <w:sz w:val="24"/>
          <w:szCs w:val="24"/>
        </w:rPr>
      </w:pPr>
      <w:r w:rsidRPr="00D921DA">
        <w:rPr>
          <w:rFonts w:ascii="Times New Roman" w:eastAsia="Times New Roman" w:hAnsi="Times New Roman" w:cs="Times New Roman"/>
          <w:b/>
          <w:i/>
          <w:sz w:val="24"/>
          <w:szCs w:val="24"/>
        </w:rPr>
        <w:t>Вопросы для собеседования.</w:t>
      </w:r>
    </w:p>
    <w:p w:rsidR="00D921DA" w:rsidRPr="00D921DA" w:rsidRDefault="00D921DA" w:rsidP="00D921DA">
      <w:pPr>
        <w:numPr>
          <w:ilvl w:val="1"/>
          <w:numId w:val="50"/>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Проблема взаимодействия прозы и поэзии в начале 1920-х гг. Лиризация эпического повествования, генетическая связь этого явления с поисками прозы начала века (повесть А. Малышкина «Падение Даира»).</w:t>
      </w:r>
    </w:p>
    <w:p w:rsidR="00D921DA" w:rsidRPr="00D921DA" w:rsidRDefault="00D921DA" w:rsidP="00D921DA">
      <w:pPr>
        <w:numPr>
          <w:ilvl w:val="1"/>
          <w:numId w:val="50"/>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Ассоциативно-леймотивный способ повествования как средство расширения и концентрации художественного пространства и времени. Внимание к яркому образу, эпитету, звуковая и ритмическая организация повествования («Голый год» </w:t>
      </w:r>
      <w:r w:rsidRPr="00D921DA">
        <w:rPr>
          <w:rFonts w:ascii="Times New Roman" w:eastAsia="Times New Roman" w:hAnsi="Times New Roman" w:cs="Times New Roman"/>
          <w:sz w:val="24"/>
          <w:szCs w:val="24"/>
          <w:lang w:eastAsia="ru-RU"/>
        </w:rPr>
        <w:br/>
        <w:t>Б. Пильняка).</w:t>
      </w:r>
    </w:p>
    <w:p w:rsidR="00D921DA" w:rsidRPr="00D921DA" w:rsidRDefault="00D921DA" w:rsidP="00D921DA">
      <w:pPr>
        <w:numPr>
          <w:ilvl w:val="1"/>
          <w:numId w:val="50"/>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Сказ и сказовое повествование. Динамика отношений «книжных» и разговорных элементов в повествовательной структуре. Типы сказа: комический (М. Зощенко. Рассказы. Баня. Аристократка); лирический (Л. Леонов. Петушихинский пролом).</w:t>
      </w:r>
    </w:p>
    <w:p w:rsidR="00D921DA" w:rsidRPr="00D921DA" w:rsidRDefault="00D921DA" w:rsidP="00D921DA">
      <w:pPr>
        <w:numPr>
          <w:ilvl w:val="1"/>
          <w:numId w:val="50"/>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«Конармия» И. Бабеля как «многоголосая» повествовательная система. Рассказчик и его место в цикле. Сказовые новеллы. Проблема авторской </w:t>
      </w:r>
      <w:r w:rsidRPr="00D921DA">
        <w:rPr>
          <w:rFonts w:ascii="Times New Roman" w:eastAsia="Times New Roman" w:hAnsi="Times New Roman" w:cs="Times New Roman"/>
          <w:sz w:val="24"/>
          <w:szCs w:val="24"/>
          <w:lang w:eastAsia="ru-RU"/>
        </w:rPr>
        <w:lastRenderedPageBreak/>
        <w:t>позиции. Проблема стилевого синтеза (совмещение «голоса» автора и «голосов» персонажей).</w:t>
      </w:r>
    </w:p>
    <w:p w:rsidR="00D921DA" w:rsidRPr="00D921DA" w:rsidRDefault="00D921DA" w:rsidP="00D921DA">
      <w:pPr>
        <w:numPr>
          <w:ilvl w:val="1"/>
          <w:numId w:val="50"/>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Многоплановость композиции романа М. Булгаков «Мастер и Маргарита»: взаимодействие двух потоков времени, прием «роман в романе».</w:t>
      </w:r>
    </w:p>
    <w:p w:rsidR="00D921DA" w:rsidRPr="00D921DA" w:rsidRDefault="00D921DA" w:rsidP="00D921DA">
      <w:pPr>
        <w:numPr>
          <w:ilvl w:val="1"/>
          <w:numId w:val="50"/>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Развитие традиций «фантастического реализма», сочетание конкретно-исторической и гротескно-фантастической образности в романе М. Булгакова «Мастер и Маргарита»</w:t>
      </w:r>
    </w:p>
    <w:p w:rsidR="00D921DA" w:rsidRPr="00D921DA" w:rsidRDefault="00D921DA" w:rsidP="00D921DA">
      <w:pPr>
        <w:numPr>
          <w:ilvl w:val="1"/>
          <w:numId w:val="50"/>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Переплетение социально-исторического и условно-символического принципов в творчестве А. Платонова. Роль мифологического начала.</w:t>
      </w:r>
    </w:p>
    <w:p w:rsidR="00D921DA" w:rsidRPr="00D921DA" w:rsidRDefault="00D921DA" w:rsidP="00D921DA">
      <w:pPr>
        <w:numPr>
          <w:ilvl w:val="1"/>
          <w:numId w:val="50"/>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Роман А. Платонова «Чевенгур»: романтико-утопическое сознание и его судьба в романе; конкретно-историческая и философская проблематика; трагическая концепция мира и комическое; жанрово-композиционное своеобразие.</w:t>
      </w:r>
    </w:p>
    <w:p w:rsidR="00D921DA" w:rsidRPr="00D921DA" w:rsidRDefault="00D921DA" w:rsidP="00D921DA">
      <w:pPr>
        <w:numPr>
          <w:ilvl w:val="1"/>
          <w:numId w:val="5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Повесть «Котлован»: идея организации жизни и ее трактовка как абсурдной; художественная функция образ ребенка; стиль, создающий впечатление первозданной естественности мысли. </w:t>
      </w:r>
    </w:p>
    <w:p w:rsidR="00D921DA" w:rsidRPr="00D921DA" w:rsidRDefault="00D921DA" w:rsidP="00D921DA">
      <w:pPr>
        <w:numPr>
          <w:ilvl w:val="1"/>
          <w:numId w:val="5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NewRomanPSMT" w:hAnsi="Times New Roman" w:cs="Times New Roman"/>
          <w:sz w:val="24"/>
          <w:szCs w:val="24"/>
          <w:lang w:eastAsia="ru-RU"/>
        </w:rPr>
        <w:t>«Мы» Е. Замятина как метароман и роман-антиутопия. Тоталитарный (соцреалистический) и авангардный дискурсы в повествовании Д-503: от конспекта к авантюрному роману.</w:t>
      </w:r>
    </w:p>
    <w:p w:rsidR="00D921DA" w:rsidRPr="00D921DA" w:rsidRDefault="00D921DA" w:rsidP="00D921DA">
      <w:pPr>
        <w:numPr>
          <w:ilvl w:val="1"/>
          <w:numId w:val="50"/>
        </w:numPr>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rPr>
      </w:pPr>
      <w:r w:rsidRPr="00D921DA">
        <w:rPr>
          <w:rFonts w:ascii="Times New Roman" w:eastAsia="Times New Roman" w:hAnsi="Times New Roman" w:cs="Times New Roman"/>
          <w:sz w:val="24"/>
          <w:szCs w:val="24"/>
        </w:rPr>
        <w:t xml:space="preserve">Основные закономерности творческой эволюции лирики Б. Пастернака 1930-х гг. </w:t>
      </w:r>
    </w:p>
    <w:p w:rsidR="00D921DA" w:rsidRPr="00D921DA" w:rsidRDefault="00D921DA" w:rsidP="00D921DA">
      <w:pPr>
        <w:spacing w:after="0"/>
        <w:ind w:left="426"/>
        <w:contextualSpacing/>
        <w:jc w:val="both"/>
        <w:rPr>
          <w:rFonts w:ascii="Times New Roman" w:eastAsia="Times New Roman" w:hAnsi="Times New Roman" w:cs="Times New Roman"/>
          <w:sz w:val="24"/>
          <w:szCs w:val="24"/>
        </w:rPr>
      </w:pPr>
    </w:p>
    <w:p w:rsidR="00D921DA" w:rsidRPr="00D921DA" w:rsidRDefault="00D921DA" w:rsidP="00D921DA">
      <w:pPr>
        <w:spacing w:after="0"/>
        <w:jc w:val="center"/>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 xml:space="preserve">Тема: «Факторы и механизмы эволюции жанровых форм </w:t>
      </w:r>
    </w:p>
    <w:p w:rsidR="00D921DA" w:rsidRPr="00D921DA" w:rsidRDefault="00D921DA" w:rsidP="00D921DA">
      <w:pPr>
        <w:spacing w:after="0"/>
        <w:jc w:val="center"/>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 xml:space="preserve">в русской поэзии конца </w:t>
      </w:r>
      <w:r w:rsidRPr="00D921DA">
        <w:rPr>
          <w:rFonts w:ascii="Times New Roman" w:eastAsia="Times New Roman" w:hAnsi="Times New Roman" w:cs="Times New Roman"/>
          <w:b/>
          <w:i/>
          <w:sz w:val="24"/>
          <w:szCs w:val="24"/>
          <w:lang w:val="en-US" w:eastAsia="ru-RU"/>
        </w:rPr>
        <w:t>XIX</w:t>
      </w:r>
      <w:r w:rsidRPr="00D921DA">
        <w:rPr>
          <w:rFonts w:ascii="Times New Roman" w:eastAsia="Times New Roman" w:hAnsi="Times New Roman" w:cs="Times New Roman"/>
          <w:b/>
          <w:i/>
          <w:sz w:val="24"/>
          <w:szCs w:val="24"/>
          <w:lang w:eastAsia="ru-RU"/>
        </w:rPr>
        <w:t>–ХХ вв.»</w:t>
      </w:r>
    </w:p>
    <w:p w:rsidR="00D921DA" w:rsidRPr="00D921DA" w:rsidRDefault="00D921DA" w:rsidP="00D921DA">
      <w:pPr>
        <w:spacing w:after="0"/>
        <w:jc w:val="center"/>
        <w:rPr>
          <w:rFonts w:ascii="Times New Roman" w:eastAsia="Times New Roman" w:hAnsi="Times New Roman" w:cs="Times New Roman"/>
          <w:b/>
          <w:i/>
          <w:sz w:val="24"/>
          <w:szCs w:val="24"/>
          <w:lang w:eastAsia="ru-RU"/>
        </w:rPr>
      </w:pPr>
    </w:p>
    <w:p w:rsidR="00D921DA" w:rsidRPr="00D921DA" w:rsidRDefault="00D921DA" w:rsidP="00D921DA">
      <w:pPr>
        <w:numPr>
          <w:ilvl w:val="0"/>
          <w:numId w:val="51"/>
        </w:numPr>
        <w:spacing w:after="0" w:line="240" w:lineRule="auto"/>
        <w:contextualSpacing/>
        <w:jc w:val="both"/>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Вопросы для собеседования.</w:t>
      </w:r>
    </w:p>
    <w:p w:rsidR="00D921DA" w:rsidRPr="00D921DA" w:rsidRDefault="00D921DA" w:rsidP="00D921DA">
      <w:pPr>
        <w:numPr>
          <w:ilvl w:val="1"/>
          <w:numId w:val="51"/>
        </w:numPr>
        <w:tabs>
          <w:tab w:val="left" w:pos="275"/>
          <w:tab w:val="left" w:pos="415"/>
        </w:tabs>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Память жанра и жанровая традиция.</w:t>
      </w:r>
    </w:p>
    <w:p w:rsidR="00D921DA" w:rsidRPr="00D921DA" w:rsidRDefault="00D921DA" w:rsidP="00D921DA">
      <w:pPr>
        <w:numPr>
          <w:ilvl w:val="1"/>
          <w:numId w:val="51"/>
        </w:numPr>
        <w:tabs>
          <w:tab w:val="left" w:pos="275"/>
          <w:tab w:val="left" w:pos="415"/>
        </w:tabs>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Жанровая трансформация и жанровая эволюция.</w:t>
      </w:r>
    </w:p>
    <w:p w:rsidR="00D921DA" w:rsidRPr="00D921DA" w:rsidRDefault="00D921DA" w:rsidP="00D921DA">
      <w:pPr>
        <w:numPr>
          <w:ilvl w:val="1"/>
          <w:numId w:val="51"/>
        </w:numPr>
        <w:tabs>
          <w:tab w:val="left" w:pos="275"/>
          <w:tab w:val="left" w:pos="415"/>
        </w:tabs>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«Атрофия жанровой системы в русской лирике ХХ века» (В. Сквозников).    </w:t>
      </w:r>
    </w:p>
    <w:p w:rsidR="00D921DA" w:rsidRPr="00D921DA" w:rsidRDefault="00D921DA" w:rsidP="00D921DA">
      <w:pPr>
        <w:numPr>
          <w:ilvl w:val="1"/>
          <w:numId w:val="51"/>
        </w:numPr>
        <w:tabs>
          <w:tab w:val="left" w:pos="275"/>
          <w:tab w:val="left" w:pos="415"/>
        </w:tabs>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Экслификация и имплификация авторского начала в русской поэзии </w:t>
      </w:r>
      <w:r w:rsidRPr="00D921DA">
        <w:rPr>
          <w:rFonts w:ascii="Times New Roman" w:eastAsia="Times New Roman" w:hAnsi="Times New Roman" w:cs="Times New Roman"/>
          <w:sz w:val="24"/>
          <w:szCs w:val="24"/>
          <w:lang w:val="en-US" w:eastAsia="ru-RU"/>
        </w:rPr>
        <w:t>XIX</w:t>
      </w:r>
      <w:r w:rsidRPr="00D921DA">
        <w:rPr>
          <w:rFonts w:ascii="Times New Roman" w:eastAsia="Times New Roman" w:hAnsi="Times New Roman" w:cs="Times New Roman"/>
          <w:sz w:val="24"/>
          <w:szCs w:val="24"/>
          <w:lang w:eastAsia="ru-RU"/>
        </w:rPr>
        <w:t xml:space="preserve"> – ХХ вв.</w:t>
      </w:r>
    </w:p>
    <w:p w:rsidR="00D921DA" w:rsidRPr="00D921DA" w:rsidRDefault="00D921DA" w:rsidP="00D921DA">
      <w:pPr>
        <w:numPr>
          <w:ilvl w:val="1"/>
          <w:numId w:val="51"/>
        </w:numPr>
        <w:tabs>
          <w:tab w:val="left" w:pos="275"/>
          <w:tab w:val="left" w:pos="415"/>
        </w:tabs>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Стилизация как тип транспозиционных изменений жанра.</w:t>
      </w:r>
    </w:p>
    <w:p w:rsidR="00D921DA" w:rsidRPr="00D921DA" w:rsidRDefault="00D921DA" w:rsidP="00D921DA">
      <w:pPr>
        <w:numPr>
          <w:ilvl w:val="1"/>
          <w:numId w:val="51"/>
        </w:numPr>
        <w:tabs>
          <w:tab w:val="left" w:pos="275"/>
          <w:tab w:val="left" w:pos="415"/>
        </w:tabs>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Лиризация,  драматизация и эпизация повествования как факторы жанропорождения в русской поэзии первой трети ХХ века.  </w:t>
      </w:r>
    </w:p>
    <w:p w:rsidR="00D921DA" w:rsidRPr="00D921DA" w:rsidRDefault="00D921DA" w:rsidP="00D921DA">
      <w:pPr>
        <w:numPr>
          <w:ilvl w:val="1"/>
          <w:numId w:val="51"/>
        </w:numPr>
        <w:tabs>
          <w:tab w:val="left" w:pos="275"/>
          <w:tab w:val="left" w:pos="415"/>
        </w:tabs>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Интенсификация интертекстуальных и интермедиальных связей и проблема жанровой трансформации.</w:t>
      </w:r>
    </w:p>
    <w:p w:rsidR="00D921DA" w:rsidRPr="00D921DA" w:rsidRDefault="00D921DA" w:rsidP="00D921DA">
      <w:pPr>
        <w:numPr>
          <w:ilvl w:val="1"/>
          <w:numId w:val="51"/>
        </w:numPr>
        <w:tabs>
          <w:tab w:val="left" w:pos="275"/>
          <w:tab w:val="left" w:pos="415"/>
        </w:tabs>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Децентрация жанровой системы в поэзии конца ХХ века.</w:t>
      </w:r>
    </w:p>
    <w:p w:rsidR="00D921DA" w:rsidRPr="00D921DA" w:rsidRDefault="00D921DA" w:rsidP="00D921DA">
      <w:pPr>
        <w:numPr>
          <w:ilvl w:val="1"/>
          <w:numId w:val="51"/>
        </w:numPr>
        <w:tabs>
          <w:tab w:val="left" w:pos="275"/>
          <w:tab w:val="left" w:pos="415"/>
        </w:tabs>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Гибридизация и жанровый синтез.</w:t>
      </w:r>
    </w:p>
    <w:p w:rsidR="00D921DA" w:rsidRPr="00D921DA" w:rsidRDefault="00D921DA" w:rsidP="00D921DA">
      <w:pPr>
        <w:numPr>
          <w:ilvl w:val="1"/>
          <w:numId w:val="51"/>
        </w:numPr>
        <w:tabs>
          <w:tab w:val="left" w:pos="275"/>
          <w:tab w:val="left" w:pos="415"/>
        </w:tabs>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Диалогизация и риторизация как факторы жанровой динамики.</w:t>
      </w:r>
    </w:p>
    <w:p w:rsidR="00D921DA" w:rsidRPr="00D921DA" w:rsidRDefault="00D921DA" w:rsidP="00D921DA">
      <w:pPr>
        <w:numPr>
          <w:ilvl w:val="1"/>
          <w:numId w:val="51"/>
        </w:numPr>
        <w:tabs>
          <w:tab w:val="left" w:pos="275"/>
          <w:tab w:val="left" w:pos="415"/>
        </w:tabs>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Разрушение жанрового ядра в постмодернистской поэзии.  </w:t>
      </w:r>
    </w:p>
    <w:p w:rsidR="00D921DA" w:rsidRPr="00D921DA" w:rsidRDefault="00D921DA" w:rsidP="00D921DA">
      <w:pPr>
        <w:numPr>
          <w:ilvl w:val="1"/>
          <w:numId w:val="51"/>
        </w:numPr>
        <w:tabs>
          <w:tab w:val="left" w:pos="275"/>
          <w:tab w:val="left" w:pos="415"/>
        </w:tabs>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Музыкальность и музыкальные жанровые аллюзии в поэзии.</w:t>
      </w:r>
    </w:p>
    <w:p w:rsidR="00D921DA" w:rsidRPr="00D921DA" w:rsidRDefault="00D921DA" w:rsidP="00D921DA">
      <w:pPr>
        <w:numPr>
          <w:ilvl w:val="1"/>
          <w:numId w:val="51"/>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Авторские («романс без музыки», «осенний романс», «поэза», «прерывистые строки» и др.) и окказиональные («поэзоконцерт», «медленные строки», «гармонные вздохи» и др.) жанровые формы: принципы дифференциации.</w:t>
      </w:r>
    </w:p>
    <w:p w:rsidR="00D921DA" w:rsidRPr="00D921DA" w:rsidRDefault="00D921DA" w:rsidP="00D921DA">
      <w:pPr>
        <w:numPr>
          <w:ilvl w:val="1"/>
          <w:numId w:val="51"/>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Контекстовые объединения разного уровня в лирике.</w:t>
      </w:r>
    </w:p>
    <w:p w:rsidR="00D921DA" w:rsidRPr="00D921DA" w:rsidRDefault="00D921DA" w:rsidP="00D921DA">
      <w:pPr>
        <w:spacing w:after="0" w:line="240" w:lineRule="auto"/>
        <w:ind w:left="360"/>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w:t>
      </w:r>
    </w:p>
    <w:p w:rsidR="00D921DA" w:rsidRPr="00D921DA" w:rsidRDefault="00D921DA" w:rsidP="00D921DA">
      <w:pPr>
        <w:numPr>
          <w:ilvl w:val="0"/>
          <w:numId w:val="51"/>
        </w:numPr>
        <w:spacing w:after="0" w:line="240" w:lineRule="auto"/>
        <w:contextualSpacing/>
        <w:jc w:val="both"/>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Проблемно-поисковые задания.</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Определите жанрообразующую функцию  подражательной модели в русской лирике конца </w:t>
      </w:r>
      <w:r w:rsidRPr="00D921DA">
        <w:rPr>
          <w:rFonts w:ascii="Times New Roman" w:eastAsia="Times New Roman" w:hAnsi="Times New Roman" w:cs="Times New Roman"/>
          <w:color w:val="000000"/>
          <w:spacing w:val="4"/>
          <w:sz w:val="24"/>
          <w:szCs w:val="24"/>
          <w:lang w:val="en-US" w:eastAsia="ru-RU"/>
        </w:rPr>
        <w:t>XIX</w:t>
      </w:r>
      <w:r w:rsidRPr="00D921DA">
        <w:rPr>
          <w:rFonts w:ascii="Times New Roman" w:eastAsia="Times New Roman" w:hAnsi="Times New Roman" w:cs="Times New Roman"/>
          <w:color w:val="000000"/>
          <w:spacing w:val="4"/>
          <w:sz w:val="24"/>
          <w:szCs w:val="24"/>
          <w:lang w:eastAsia="ru-RU"/>
        </w:rPr>
        <w:t xml:space="preserve"> –</w:t>
      </w:r>
      <w:r w:rsidRPr="00D921DA">
        <w:rPr>
          <w:rFonts w:ascii="Times New Roman" w:eastAsia="Times New Roman" w:hAnsi="Times New Roman" w:cs="Times New Roman"/>
          <w:color w:val="000000"/>
          <w:spacing w:val="4"/>
          <w:sz w:val="24"/>
          <w:szCs w:val="24"/>
          <w:lang w:val="en-US" w:eastAsia="ru-RU"/>
        </w:rPr>
        <w:t>XX</w:t>
      </w:r>
      <w:r w:rsidRPr="00D921DA">
        <w:rPr>
          <w:rFonts w:ascii="Times New Roman" w:eastAsia="Times New Roman" w:hAnsi="Times New Roman" w:cs="Times New Roman"/>
          <w:color w:val="000000"/>
          <w:spacing w:val="4"/>
          <w:sz w:val="24"/>
          <w:szCs w:val="24"/>
          <w:lang w:eastAsia="ru-RU"/>
        </w:rPr>
        <w:t xml:space="preserve"> вв. (И. Бунин, В. Брюсов, Н. Клюев, Н. Рубцов, И. Бродский). </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pacing w:val="4"/>
          <w:sz w:val="24"/>
          <w:szCs w:val="24"/>
          <w:lang w:eastAsia="ru-RU"/>
        </w:rPr>
        <w:t>Рассмотрите процессы реставрации элегических топосов в стихотворении И. Бунина «Могильная плита».</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lastRenderedPageBreak/>
        <w:t>Раскройте роль тропеизации стиля в  модификации классической элегии (анализ стихотворения С. Есенина «Отговорила роща золотая»).</w:t>
      </w:r>
    </w:p>
    <w:p w:rsidR="00D921DA" w:rsidRPr="00D921DA" w:rsidRDefault="00D921DA" w:rsidP="00D921DA">
      <w:pPr>
        <w:numPr>
          <w:ilvl w:val="0"/>
          <w:numId w:val="53"/>
        </w:numPr>
        <w:spacing w:after="0" w:line="240" w:lineRule="auto"/>
        <w:ind w:left="851"/>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Проанализируйте элегии-притчи (И. Бунин «У птицы есть гнездо, у зверя есть нора…», Н. Заболоцкий «Одинокий дуб», Э. Багрицкий «От черного хлеба и верной жены…»). </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Проследите, как происходит деформация элегии и появление «дочерних» жанровых форм: фрагмента, наброска, эскиза, этюда, отрывка (на материале лирических текстов В. Хлебникова «И я свирел в свою свирель…», «О, достоевскиймо бегущей тучи…», «Когда умирают кони – дышат…», «Мне мало надо!», «Годы, люди и народы…», «Помимо закона тяготения…» и др.).</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Акоммуникативность и отсутствие адресата как фактор жанрообразования и жанровой трансформации в  эпистолярном жанре («Письмо» М. Цветаевой, М. Светлов «Письмо», Н. Асеев «Летнее письмо» и др.).</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Рассмотрите, как влияет процесс фрагментации на трансформацию эпистолярного жанра (С. Надсон «Отрывок (Из письма к М.В. Ватсон)», Н. Тихонов «Отрывок из письма “О железе”»).</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Проанализируйте «Послание пролетарским поэтам» В. Маяковского, определите его жанровую разновидность (одическое, риторическое, поучительное, политическое).</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Трансформация эпистолярного жанра: имитация диалога (С. Есенин), восприятие ситуации переписки как текстопорождающего механизма (М. Волошин)); укрупнение формы, романизация (С. Есенин «Письмо матери»,  В. Каменский «Письмо домой»).</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Послания с условным (Н. Гумилев, А. Блок «К музе»,  В. Хлебников «Перуну», В. Ходасевич «К Психее», «К музе», О. Бергольц «Обращение к поэме», В. Брюсов «К Деметре»)и фиктивным адресантом и адресатом М. Цветаева «Офелия – Гамлету», «Эвридика – Орфею», «Луна – лунатику», К. Бальмонт «От умершего к живому»).</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Автокоммуниктивность адресованных жанров в поэзии ХХ века (В. Брюсов «К самому себе», С. Городецкий «Себе», В. Маяковский «Себе любимому посвящает эти строки автор», В. Ходасевич «Себе» и др.).</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Жанровый синтез в адресованной и диалогической лирике ХХ века: послания и элегии (А. Белый «Бальмонту»), посвящения и миниатюры (В. Хлебников «Алеше Крученых»), сатирического послания и послания-реквиема (В. Маяковский «Сергею Есенину»), послания и идиллии (Д. Бедный «Брату моему»), сатирического послания и посвящения (В. Маяковский «Товарищу Нетте, пароходу и человеку», М. Цветаева «Але»), послания и стихотворения «памяти» (А. Ахматова «Памяти Срезневской»), послания и эпиграммы (М. Цветаева «В.Я. Брюсову»), послания и «гимна» (В. Маяковский «Теплое слово кое-каким пророкам») и др.</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Адресованные формы, посвященные художникам прошлых эпох (А. Белый «Льву Толстому», К. Бальмонт «К Шелли», «К Лермонтову», «К Бодлеру», С. Есенин «Пушкину», М. Цветаева «Байрону» и др.), и модификация архитекстуального прототипа «</w:t>
      </w:r>
      <w:r w:rsidRPr="00D921DA">
        <w:rPr>
          <w:rFonts w:ascii="Times New Roman" w:eastAsia="Times New Roman" w:hAnsi="Times New Roman" w:cs="Times New Roman"/>
          <w:sz w:val="24"/>
          <w:szCs w:val="24"/>
          <w:lang w:val="en-US" w:eastAsia="ru-RU"/>
        </w:rPr>
        <w:t>in</w:t>
      </w:r>
      <w:r w:rsidRPr="00D921DA">
        <w:rPr>
          <w:rFonts w:ascii="Times New Roman" w:eastAsia="Times New Roman" w:hAnsi="Times New Roman" w:cs="Times New Roman"/>
          <w:sz w:val="24"/>
          <w:szCs w:val="24"/>
          <w:lang w:eastAsia="ru-RU"/>
        </w:rPr>
        <w:t xml:space="preserve"> </w:t>
      </w:r>
      <w:r w:rsidRPr="00D921DA">
        <w:rPr>
          <w:rFonts w:ascii="Times New Roman" w:eastAsia="Times New Roman" w:hAnsi="Times New Roman" w:cs="Times New Roman"/>
          <w:sz w:val="24"/>
          <w:szCs w:val="24"/>
          <w:lang w:val="en-US" w:eastAsia="ru-RU"/>
        </w:rPr>
        <w:t>memoriam</w:t>
      </w:r>
      <w:r w:rsidRPr="00D921DA">
        <w:rPr>
          <w:rFonts w:ascii="Times New Roman" w:eastAsia="Times New Roman" w:hAnsi="Times New Roman" w:cs="Times New Roman"/>
          <w:sz w:val="24"/>
          <w:szCs w:val="24"/>
          <w:lang w:eastAsia="ru-RU"/>
        </w:rPr>
        <w:t>».</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Жанровой оксюморон в песенной лирике А. Ахматовой (анализ стихотворений «Для того ль тебя носила…», «Не бывать тебе в живых…» на выбор).</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Воспроизведение обобщенной модели народной песни в русской поэзии первой трети ХХ века (на примере стихотворения И. Бунина «Аленушка»).</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Лиризация песенного жанра в поэзии ХХ века (К. Бальмонт «Песня без слов», «Морская песня», А. Ахматова «Песня о песне», З. Гиппиус «Протяжная песня»).</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Трансформация жанра колыбельной в лирике ХХ века (Ф. Сологуб «Тихая колыбельная», Вяч. Иванов «Колыбельная бараколы»).</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lastRenderedPageBreak/>
        <w:t xml:space="preserve"> Трансформация ритмико-интонационной и строфической организации  как вектор эволюции песенного жанра (А. Ахматова «Муж хлестал меня…», И. Бунин «Святой Георгий», А. Белый «К ней», В. Хлебников «Песнь смущенного», Д. Бурлюк «Звуки на “а”»).</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Пародирование романса в русской поэзии </w:t>
      </w:r>
      <w:r w:rsidRPr="00D921DA">
        <w:rPr>
          <w:rFonts w:ascii="Times New Roman" w:eastAsia="Times New Roman" w:hAnsi="Times New Roman" w:cs="Times New Roman"/>
          <w:sz w:val="24"/>
          <w:szCs w:val="24"/>
          <w:lang w:val="en-US" w:eastAsia="ru-RU"/>
        </w:rPr>
        <w:t>XIX</w:t>
      </w:r>
      <w:r w:rsidRPr="00D921DA">
        <w:rPr>
          <w:rFonts w:ascii="Times New Roman" w:eastAsia="Times New Roman" w:hAnsi="Times New Roman" w:cs="Times New Roman"/>
          <w:sz w:val="24"/>
          <w:szCs w:val="24"/>
          <w:lang w:eastAsia="ru-RU"/>
        </w:rPr>
        <w:t xml:space="preserve"> – ХХ вв. (А. Белый «Сантиментальный романс», И. Северянин «Романс»,  «Примитивный романс», «Искренний романс» и др.).</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Драматизация романса в лирике И. Анненского («</w:t>
      </w:r>
      <w:r w:rsidRPr="00D921DA">
        <w:rPr>
          <w:rFonts w:ascii="Times New Roman" w:eastAsia="Times New Roman" w:hAnsi="Times New Roman" w:cs="Times New Roman"/>
          <w:sz w:val="24"/>
          <w:szCs w:val="24"/>
          <w:lang w:val="en-US" w:eastAsia="ru-RU"/>
        </w:rPr>
        <w:t>Tr</w:t>
      </w:r>
      <w:r w:rsidRPr="00D921DA">
        <w:rPr>
          <w:rFonts w:ascii="Times New Roman" w:eastAsia="Times New Roman" w:hAnsi="Times New Roman" w:cs="Times New Roman"/>
          <w:sz w:val="24"/>
          <w:szCs w:val="24"/>
          <w:lang w:eastAsia="ru-RU"/>
        </w:rPr>
        <w:t>ä</w:t>
      </w:r>
      <w:r w:rsidRPr="00D921DA">
        <w:rPr>
          <w:rFonts w:ascii="Times New Roman" w:eastAsia="Times New Roman" w:hAnsi="Times New Roman" w:cs="Times New Roman"/>
          <w:sz w:val="24"/>
          <w:szCs w:val="24"/>
          <w:lang w:val="en-US" w:eastAsia="ru-RU"/>
        </w:rPr>
        <w:t>umerei</w:t>
      </w:r>
      <w:r w:rsidRPr="00D921DA">
        <w:rPr>
          <w:rFonts w:ascii="Times New Roman" w:eastAsia="Times New Roman" w:hAnsi="Times New Roman" w:cs="Times New Roman"/>
          <w:sz w:val="24"/>
          <w:szCs w:val="24"/>
          <w:lang w:eastAsia="ru-RU"/>
        </w:rPr>
        <w:t>», «Для чего, когда сны изменили…», «Осенний романс»).</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Жанровые разновидности баллады: эпическая (В. Брюсов «Похищение берты»), лирическая (И. Северянин «Озеровая баллада»), лиро-драматическая (В. Брюсов «Каменщик»), лиро-эпическая (Н. Тихонов «Баллада о гвоздях»).</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Трансформация «вийоновского типа» баллады в русской лирике </w:t>
      </w:r>
      <w:r w:rsidRPr="00D921DA">
        <w:rPr>
          <w:rFonts w:ascii="Times New Roman" w:eastAsia="Times New Roman" w:hAnsi="Times New Roman" w:cs="Times New Roman"/>
          <w:sz w:val="24"/>
          <w:szCs w:val="24"/>
          <w:lang w:val="en-US" w:eastAsia="ru-RU"/>
        </w:rPr>
        <w:t>XIX</w:t>
      </w:r>
      <w:r w:rsidRPr="00D921DA">
        <w:rPr>
          <w:rFonts w:ascii="Times New Roman" w:eastAsia="Times New Roman" w:hAnsi="Times New Roman" w:cs="Times New Roman"/>
          <w:sz w:val="24"/>
          <w:szCs w:val="24"/>
          <w:lang w:eastAsia="ru-RU"/>
        </w:rPr>
        <w:t xml:space="preserve"> – ХХ вв.</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napToGrid w:val="0"/>
          <w:sz w:val="24"/>
          <w:szCs w:val="24"/>
          <w:lang w:eastAsia="ru-RU"/>
        </w:rPr>
        <w:t>Трансформация конфликта в балладных формах (И. Северянин «У мельницы дряхлый…»).</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napToGrid w:val="0"/>
          <w:sz w:val="24"/>
          <w:szCs w:val="24"/>
          <w:lang w:eastAsia="ru-RU"/>
        </w:rPr>
        <w:t>Диалог с романтической традицией баллады «</w:t>
      </w:r>
      <w:r w:rsidRPr="00D921DA">
        <w:rPr>
          <w:rFonts w:ascii="Times New Roman" w:eastAsia="Times New Roman" w:hAnsi="Times New Roman" w:cs="Times New Roman"/>
          <w:snapToGrid w:val="0"/>
          <w:sz w:val="24"/>
          <w:szCs w:val="24"/>
          <w:lang w:val="en-US" w:eastAsia="ru-RU"/>
        </w:rPr>
        <w:t>horror</w:t>
      </w:r>
      <w:r w:rsidRPr="00D921DA">
        <w:rPr>
          <w:rFonts w:ascii="Times New Roman" w:eastAsia="Times New Roman" w:hAnsi="Times New Roman" w:cs="Times New Roman"/>
          <w:snapToGrid w:val="0"/>
          <w:sz w:val="24"/>
          <w:szCs w:val="24"/>
          <w:lang w:eastAsia="ru-RU"/>
        </w:rPr>
        <w:t>» (В. Брюсов «Предание о луне»).</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napToGrid w:val="0"/>
          <w:sz w:val="24"/>
          <w:szCs w:val="24"/>
          <w:lang w:eastAsia="ru-RU"/>
        </w:rPr>
        <w:t>Приемы иронии и сатиры в балладах первой трети ХХ века (В. Соловьев «Полубаллада», В. Маяковский «Баллада о доблестном Эмиле»).</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Конвергенция новеллы и баллады в русской поэзии ХХ века («Баллада о толченном стекле» И. Одоевцевой).</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Драматизация баллады (В. Брюсов «Каменщик», «Адам  и Ева», «Орфей и Эвридика», «Дедал и Икар», И. Бунин «Два голоса», «Напутствие», «Горе», И. Анненский «Милая» и др.).</w:t>
      </w:r>
    </w:p>
    <w:p w:rsidR="00D921DA" w:rsidRPr="00D921DA" w:rsidRDefault="00D921DA" w:rsidP="00D921DA">
      <w:pPr>
        <w:numPr>
          <w:ilvl w:val="0"/>
          <w:numId w:val="53"/>
        </w:numPr>
        <w:spacing w:after="0" w:line="240" w:lineRule="auto"/>
        <w:ind w:left="851"/>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Лирическая линия развития баллады в русской поэзии </w:t>
      </w:r>
      <w:r w:rsidRPr="00D921DA">
        <w:rPr>
          <w:rFonts w:ascii="Times New Roman" w:eastAsia="Times New Roman" w:hAnsi="Times New Roman" w:cs="Times New Roman"/>
          <w:sz w:val="24"/>
          <w:szCs w:val="24"/>
          <w:lang w:val="en-US" w:eastAsia="ru-RU"/>
        </w:rPr>
        <w:t>XIX</w:t>
      </w:r>
      <w:r w:rsidRPr="00D921DA">
        <w:rPr>
          <w:rFonts w:ascii="Times New Roman" w:eastAsia="Times New Roman" w:hAnsi="Times New Roman" w:cs="Times New Roman"/>
          <w:sz w:val="24"/>
          <w:szCs w:val="24"/>
          <w:lang w:eastAsia="ru-RU"/>
        </w:rPr>
        <w:t xml:space="preserve"> –ХХ веков (З. Гиппиус «Мученица», «Цепь», А. Блок «В ресторане», «Незнакомка», Н. Гумилев «Заблудившийся трамвай», «Жираф», А. Ахматова «Сероглазый король», «Новогодняя баллада», Б. Пастернак «Бывает курьером на борзом…», В. Ходасевич «Мне невозможно быть собой…», «Сижу, освещаемый сверху…», И. Одоевцева «Баллада о Гумилеве» и др.). </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Эволюция ролевой баллады в русской литературе первой трети ХХ века (Н. Гумилев «Орел Синдбада», Ф. Сологуб «Нюренбергский палач», З. Гиппиус «Баллада» («Мостки есть в саду, на пруду, в камышах…»), Э. Багрицкий «Баллада о Виттенгтоне» и др.).</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Синтетическая стилизация в произведении М. Волошина «Стенькин суд».</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«Лирическая маска» как повествовательный катализатор жанровой трансформации в балладах (К. Бальмонт «Венчание», Н. Гумилев «Орел Синдбада», Ф. Сологуб «Когда я в бурном море плавал…», Н. Олейников «Чре воугодие» и др.).</w:t>
      </w:r>
    </w:p>
    <w:p w:rsidR="00D921DA" w:rsidRPr="00D921DA" w:rsidRDefault="00D921DA" w:rsidP="00D921DA">
      <w:pPr>
        <w:numPr>
          <w:ilvl w:val="0"/>
          <w:numId w:val="53"/>
        </w:numPr>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Ослабление фабулярной составляющей сюжета в лирических балладах З. Гиппиус, Б. Пастернака, В. Ходасевича и др.</w:t>
      </w:r>
    </w:p>
    <w:p w:rsidR="00D921DA" w:rsidRPr="00D921DA" w:rsidRDefault="00D921DA" w:rsidP="00D921DA">
      <w:pPr>
        <w:numPr>
          <w:ilvl w:val="0"/>
          <w:numId w:val="53"/>
        </w:numPr>
        <w:shd w:val="clear" w:color="auto" w:fill="FFFFFF"/>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Авангардная лирическая баллада в творчестве А. Крученых («Баллада о фашисте», «Баллада о яде кормароне»).    </w:t>
      </w:r>
    </w:p>
    <w:p w:rsidR="00D921DA" w:rsidRPr="00D921DA" w:rsidRDefault="00D921DA" w:rsidP="00D921DA">
      <w:pPr>
        <w:numPr>
          <w:ilvl w:val="0"/>
          <w:numId w:val="53"/>
        </w:numPr>
        <w:shd w:val="clear" w:color="auto" w:fill="FFFFFF"/>
        <w:spacing w:after="0" w:line="240" w:lineRule="auto"/>
        <w:ind w:left="851"/>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«Скрещивание» различных жанровых моделей: баллады и песни (Э. Багрицкий «Контрабандисты», «Арбуз», М. Светлов «Гренада»), баллады и былины (И. Бунин «Святогор и Илья»), баллады и летописного сказания (И. Бунин «Сон Епископа Игнатия Ростовского»), баллады и псалма (И. Бунин «Святой Прокопий), баллады и исторической песни (М. Цветаева «Стенька Разин»), баллады и литературных воспоминаний (И. Одоевцева «Баллада о Гумилеве»), баллады и сказки (Н. Гумилев «Сказка»).</w:t>
      </w:r>
    </w:p>
    <w:p w:rsidR="00D921DA" w:rsidRPr="00D921DA" w:rsidRDefault="00D921DA" w:rsidP="00D921DA">
      <w:pPr>
        <w:numPr>
          <w:ilvl w:val="0"/>
          <w:numId w:val="53"/>
        </w:numPr>
        <w:spacing w:after="0" w:line="240" w:lineRule="auto"/>
        <w:ind w:left="851"/>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lastRenderedPageBreak/>
        <w:t xml:space="preserve">Переходные формы между балладой и поэмой (В. Хлебников «Мария Вечора», И. Одоевцева «Петербургская баллада», С. Есенин «Баллада о двадцати шести», Н. Асеев «Синие гусары» и др.). </w:t>
      </w:r>
    </w:p>
    <w:p w:rsidR="00D921DA" w:rsidRPr="00D921DA" w:rsidRDefault="00D921DA" w:rsidP="00D921DA">
      <w:pPr>
        <w:spacing w:after="0" w:line="240" w:lineRule="auto"/>
        <w:ind w:left="283"/>
        <w:jc w:val="both"/>
        <w:rPr>
          <w:rFonts w:ascii="Times New Roman" w:eastAsia="Times New Roman" w:hAnsi="Times New Roman" w:cs="Times New Roman"/>
          <w:sz w:val="24"/>
          <w:szCs w:val="24"/>
          <w:lang w:eastAsia="ru-RU"/>
        </w:rPr>
      </w:pPr>
    </w:p>
    <w:p w:rsidR="00D921DA" w:rsidRPr="00D921DA" w:rsidRDefault="00D921DA" w:rsidP="00D921DA">
      <w:pPr>
        <w:numPr>
          <w:ilvl w:val="0"/>
          <w:numId w:val="51"/>
        </w:numPr>
        <w:spacing w:after="0" w:line="240" w:lineRule="auto"/>
        <w:contextualSpacing/>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Контрольная работа № 1.</w:t>
      </w:r>
    </w:p>
    <w:p w:rsidR="00D921DA" w:rsidRPr="00D921DA" w:rsidRDefault="00D921DA" w:rsidP="00D921DA">
      <w:pPr>
        <w:numPr>
          <w:ilvl w:val="0"/>
          <w:numId w:val="21"/>
        </w:numPr>
        <w:spacing w:after="0" w:line="240" w:lineRule="auto"/>
        <w:ind w:left="1134"/>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Особенности развития литературного процесса конца </w:t>
      </w:r>
      <w:r w:rsidRPr="00D921DA">
        <w:rPr>
          <w:rFonts w:ascii="Times New Roman" w:eastAsia="Times New Roman" w:hAnsi="Times New Roman" w:cs="Times New Roman"/>
          <w:sz w:val="24"/>
          <w:szCs w:val="24"/>
          <w:lang w:val="en-US" w:eastAsia="ru-RU"/>
        </w:rPr>
        <w:t>XIX</w:t>
      </w:r>
      <w:r w:rsidRPr="00D921DA">
        <w:rPr>
          <w:rFonts w:ascii="Times New Roman" w:eastAsia="Times New Roman" w:hAnsi="Times New Roman" w:cs="Times New Roman"/>
          <w:sz w:val="24"/>
          <w:szCs w:val="24"/>
          <w:lang w:eastAsia="ru-RU"/>
        </w:rPr>
        <w:t xml:space="preserve"> – начала ХХ века. Обновление реализма. Творчество А.И. Куприна, И.А. Бунина, Л.Н. Андреева, А.М. Горького.</w:t>
      </w:r>
    </w:p>
    <w:p w:rsidR="00D921DA" w:rsidRPr="00D921DA" w:rsidRDefault="00D921DA" w:rsidP="00D921DA">
      <w:pPr>
        <w:numPr>
          <w:ilvl w:val="0"/>
          <w:numId w:val="21"/>
        </w:numPr>
        <w:spacing w:after="0" w:line="240" w:lineRule="auto"/>
        <w:ind w:left="1134"/>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Модернизм рубежа веков. Литературные школы, направления. Представители. Манифесты.</w:t>
      </w:r>
    </w:p>
    <w:p w:rsidR="00D921DA" w:rsidRPr="00D921DA" w:rsidRDefault="00D921DA" w:rsidP="00D921DA">
      <w:pPr>
        <w:spacing w:after="0" w:line="240" w:lineRule="auto"/>
        <w:ind w:left="1134"/>
        <w:jc w:val="both"/>
        <w:rPr>
          <w:rFonts w:ascii="Times New Roman" w:eastAsia="Times New Roman" w:hAnsi="Times New Roman" w:cs="Times New Roman"/>
          <w:sz w:val="24"/>
          <w:szCs w:val="24"/>
          <w:lang w:eastAsia="ru-RU"/>
        </w:rPr>
      </w:pPr>
    </w:p>
    <w:p w:rsidR="00D921DA" w:rsidRPr="00D921DA" w:rsidRDefault="00D921DA" w:rsidP="00D921DA">
      <w:pPr>
        <w:numPr>
          <w:ilvl w:val="0"/>
          <w:numId w:val="51"/>
        </w:numPr>
        <w:spacing w:after="0" w:line="240" w:lineRule="auto"/>
        <w:jc w:val="both"/>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Тестовые задания.</w:t>
      </w:r>
    </w:p>
    <w:p w:rsidR="00D921DA" w:rsidRPr="00D921DA" w:rsidRDefault="00D921DA" w:rsidP="00D921DA">
      <w:pPr>
        <w:spacing w:after="0" w:line="240" w:lineRule="auto"/>
        <w:jc w:val="center"/>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sz w:val="24"/>
          <w:szCs w:val="24"/>
          <w:lang w:eastAsia="ru-RU"/>
        </w:rPr>
        <w:t>Тест №1</w:t>
      </w:r>
    </w:p>
    <w:p w:rsidR="00D921DA" w:rsidRPr="00D921DA" w:rsidRDefault="00D921DA" w:rsidP="00D921DA">
      <w:p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Вашему вниманию предлагаются задания, в которых может  быть только один правильный ответ. Обвести кружком номер одного правильного ответа.</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1. ПРЕДСТАВИТЕЛЕМ ЭКСПРЕССИОНИЗМА ЯВЛЯЕТСЯ  </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w:t>
      </w:r>
    </w:p>
    <w:p w:rsidR="00D921DA" w:rsidRPr="00D921DA" w:rsidRDefault="00D921DA" w:rsidP="00D921DA">
      <w:pPr>
        <w:numPr>
          <w:ilvl w:val="0"/>
          <w:numId w:val="7"/>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И.А. Бунин                           3) А.А. Фадеев</w:t>
      </w:r>
    </w:p>
    <w:p w:rsidR="00D921DA" w:rsidRPr="00D921DA" w:rsidRDefault="00D921DA" w:rsidP="00D921DA">
      <w:pPr>
        <w:numPr>
          <w:ilvl w:val="0"/>
          <w:numId w:val="7"/>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А.М. Горький                       4) Л.Н. Андреев</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2. ФУТУРИЗМ –  ЭТО ТЕЧЕНИЕ</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w:t>
      </w:r>
    </w:p>
    <w:p w:rsidR="00D921DA" w:rsidRPr="00D921DA" w:rsidRDefault="00D921DA" w:rsidP="00D921DA">
      <w:pPr>
        <w:numPr>
          <w:ilvl w:val="0"/>
          <w:numId w:val="31"/>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авангардистское</w:t>
      </w:r>
    </w:p>
    <w:p w:rsidR="00D921DA" w:rsidRPr="00D921DA" w:rsidRDefault="00D921DA" w:rsidP="00D921DA">
      <w:pPr>
        <w:numPr>
          <w:ilvl w:val="0"/>
          <w:numId w:val="31"/>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не авангардистское </w:t>
      </w:r>
    </w:p>
    <w:p w:rsidR="00D921DA" w:rsidRPr="00D921DA" w:rsidRDefault="00D921DA" w:rsidP="00D921DA">
      <w:pPr>
        <w:numPr>
          <w:ilvl w:val="0"/>
          <w:numId w:val="31"/>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модернистское</w:t>
      </w:r>
    </w:p>
    <w:p w:rsidR="00D921DA" w:rsidRPr="00D921DA" w:rsidRDefault="00D921DA" w:rsidP="00D921DA">
      <w:pPr>
        <w:numPr>
          <w:ilvl w:val="0"/>
          <w:numId w:val="31"/>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декадентское</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3. АВТОРОМ ПЬЕСЫ  «ЖИЗНЬ ЧЕЛОВЕКА»  ЯВЛЯЕТСЯ </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w:t>
      </w:r>
    </w:p>
    <w:p w:rsidR="00D921DA" w:rsidRPr="00D921DA" w:rsidRDefault="00D921DA" w:rsidP="00D921DA">
      <w:pPr>
        <w:numPr>
          <w:ilvl w:val="0"/>
          <w:numId w:val="24"/>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А.М. Горький                           4) Л.Н. Андреев</w:t>
      </w:r>
    </w:p>
    <w:p w:rsidR="00D921DA" w:rsidRPr="00D921DA" w:rsidRDefault="00D921DA" w:rsidP="00D921DA">
      <w:pPr>
        <w:numPr>
          <w:ilvl w:val="0"/>
          <w:numId w:val="24"/>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Д.С. Мережковский                5) В.В. Маяковский </w:t>
      </w:r>
    </w:p>
    <w:p w:rsidR="00D921DA" w:rsidRPr="00D921DA" w:rsidRDefault="00D921DA" w:rsidP="00D921DA">
      <w:pPr>
        <w:numPr>
          <w:ilvl w:val="0"/>
          <w:numId w:val="24"/>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В.Я. Брюсов                             6) А.А. Блок</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4. СТАТЬЮ  «О ПРИЧИНАХ УПАДКА И О НОВЫХ ТЕЧЕНИЯХ В СОВРЕМЕННОЙ РУССКОЙ ЛИТЕРАТУРЕ» НАПИСАЛ</w:t>
      </w:r>
    </w:p>
    <w:p w:rsidR="00D921DA" w:rsidRPr="00D921DA" w:rsidRDefault="00D921DA" w:rsidP="00D921DA">
      <w:pPr>
        <w:numPr>
          <w:ilvl w:val="0"/>
          <w:numId w:val="25"/>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 Блок                              4) С. Городецкий</w:t>
      </w:r>
    </w:p>
    <w:p w:rsidR="00D921DA" w:rsidRPr="00D921DA" w:rsidRDefault="00D921DA" w:rsidP="00D921DA">
      <w:pPr>
        <w:numPr>
          <w:ilvl w:val="0"/>
          <w:numId w:val="25"/>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Д. Мережковский             5) О. Мандельштам </w:t>
      </w:r>
    </w:p>
    <w:p w:rsidR="00D921DA" w:rsidRPr="00D921DA" w:rsidRDefault="00D921DA" w:rsidP="00D921DA">
      <w:pPr>
        <w:numPr>
          <w:ilvl w:val="0"/>
          <w:numId w:val="25"/>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Н. Гумилев                        6) В. Брюсов</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5. СТАТЬЯ «О ПРИЧИНАХ УПАДКА И О НОВЫХ ТЕЧЕНИЯХ В СОВРЕМЕННОЙ РУССКОЙ ЛИТЕРАТУРЕ»  НАПИСАНА В </w:t>
      </w:r>
    </w:p>
    <w:p w:rsidR="00D921DA" w:rsidRPr="00D921DA" w:rsidRDefault="00D921DA" w:rsidP="00D921DA">
      <w:pPr>
        <w:numPr>
          <w:ilvl w:val="0"/>
          <w:numId w:val="32"/>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1900                 4) 1894</w:t>
      </w:r>
    </w:p>
    <w:p w:rsidR="00D921DA" w:rsidRPr="00D921DA" w:rsidRDefault="00D921DA" w:rsidP="00D921DA">
      <w:pPr>
        <w:numPr>
          <w:ilvl w:val="0"/>
          <w:numId w:val="32"/>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1892                 5) 1913</w:t>
      </w:r>
    </w:p>
    <w:p w:rsidR="00D921DA" w:rsidRPr="00D921DA" w:rsidRDefault="00D921DA" w:rsidP="00D921DA">
      <w:pPr>
        <w:numPr>
          <w:ilvl w:val="0"/>
          <w:numId w:val="32"/>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1893                 6) 1907</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p>
    <w:p w:rsidR="00D921DA" w:rsidRPr="00D921DA" w:rsidRDefault="00D921DA" w:rsidP="00D921DA">
      <w:pPr>
        <w:spacing w:after="120" w:line="240" w:lineRule="auto"/>
        <w:ind w:left="283" w:right="-575"/>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6. АВТОРОМ СЛОВ «ЭТОЙ ТЕМЕ Я СОЗНАТЕЛЬНО И БЕСПОВОРОТНО ПОСВЯЩАЮ ЖИЗНЬ» ЯВЛЯЕТСЯ</w:t>
      </w:r>
    </w:p>
    <w:p w:rsidR="00D921DA" w:rsidRPr="00D921DA" w:rsidRDefault="00D921DA" w:rsidP="00D921DA">
      <w:pPr>
        <w:numPr>
          <w:ilvl w:val="0"/>
          <w:numId w:val="33"/>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 Есенин                   4) М. Цветаева</w:t>
      </w:r>
    </w:p>
    <w:p w:rsidR="00D921DA" w:rsidRPr="00D921DA" w:rsidRDefault="00D921DA" w:rsidP="00D921DA">
      <w:pPr>
        <w:numPr>
          <w:ilvl w:val="0"/>
          <w:numId w:val="33"/>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В. Маяковский          5) А. Блок</w:t>
      </w:r>
    </w:p>
    <w:p w:rsidR="00D921DA" w:rsidRPr="00D921DA" w:rsidRDefault="00D921DA" w:rsidP="00D921DA">
      <w:pPr>
        <w:numPr>
          <w:ilvl w:val="0"/>
          <w:numId w:val="33"/>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 Ахматова              6) Б. Пастернак</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7. АВТОРОМ СТИХОТВОРНЫХ СБОРНИКОВ «ВЕЧЕР», «ЧЕТКИ», «БЕЛАЯ СТАЯ» ЯВЛЯЕТСЯ</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lastRenderedPageBreak/>
        <w:t xml:space="preserve">                    1) В. Маяковский       4) В. Брюсов </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2) М. Цветаева            5) А. Ахматова</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3) С. Есенин                6) А. Белый</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8. АВТОР СТИХОТВОРНОЙ СТРОКИ «НАСТОЯЩУЮ НЕЖНОСТЬ НЕ СПУТАЕШЬ НИ С ЧЕМ…» </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1) А. Белый                 4) В. Маяковский</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2) Б. Пастернак           5) А. Ахматова</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3) М. Цветаева            6) И. Северянин</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9. АВТОРОМ ПРОИЗВЕДЕНИЙ «ВОСКРЕСШИЕ БОГИ», «НАПОЛЕОН», «ИИСУС НЕИЗВЕСТНЫЙ» ЯВЛЯЕТСЯ </w:t>
      </w:r>
    </w:p>
    <w:p w:rsidR="00D921DA" w:rsidRPr="00D921DA" w:rsidRDefault="00D921DA" w:rsidP="00D921DA">
      <w:pPr>
        <w:spacing w:after="120" w:line="240" w:lineRule="auto"/>
        <w:ind w:left="283"/>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1) М. Горький                   4) А. Серафимович</w:t>
      </w:r>
    </w:p>
    <w:p w:rsidR="00D921DA" w:rsidRPr="00D921DA" w:rsidRDefault="00D921DA" w:rsidP="00D921DA">
      <w:pPr>
        <w:spacing w:after="0" w:line="240" w:lineRule="auto"/>
        <w:ind w:left="780"/>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2) Д. Мережковский        5) А.Н. Толстой </w:t>
      </w:r>
    </w:p>
    <w:p w:rsidR="00D921DA" w:rsidRPr="00D921DA" w:rsidRDefault="00D921DA" w:rsidP="00D921DA">
      <w:pPr>
        <w:spacing w:after="0" w:line="240" w:lineRule="auto"/>
        <w:ind w:left="780"/>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3) В. Вересаев                   6) З. Гиппиус</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10. КАКОМУ ГЕРОЮ ПРИНАДЛЕЖАТ  СЛОВА «Я ОСКОРБИЛ ЕГО И ТУТ ЖЕ ВЫЗВАЛ НА ДУЭЛЬ. НАУТРО МЫ ДРАЛИСЬ, ОН ПРОСТРЕЛИЛ МНЕ НОГУ. БЕДНЫЙ МАЛЬЧИК, ОН ПЛАКАЛ ОТ ОГОРЧЕНИЯ, ПРИСЕВ ОКОЛО»   </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1) Григорий Орлов</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2) чиновник Желтков</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3) Алексей Петрович Краснопольский  </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4) Василий Фивейский</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5) старик-гармонист Балашкин</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6) Кузьма Красов</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p>
    <w:p w:rsidR="00D921DA" w:rsidRPr="00D921DA" w:rsidRDefault="00D921DA" w:rsidP="00D921DA">
      <w:pPr>
        <w:keepNext/>
        <w:spacing w:after="0" w:line="240" w:lineRule="auto"/>
        <w:jc w:val="center"/>
        <w:outlineLvl w:val="1"/>
        <w:rPr>
          <w:rFonts w:ascii="Times New Roman" w:eastAsia="Times New Roman" w:hAnsi="Times New Roman" w:cs="Times New Roman"/>
          <w:b/>
          <w:bCs/>
          <w:i/>
          <w:iCs/>
          <w:sz w:val="24"/>
          <w:szCs w:val="24"/>
          <w:lang w:eastAsia="ru-RU"/>
        </w:rPr>
      </w:pPr>
      <w:r w:rsidRPr="00D921DA">
        <w:rPr>
          <w:rFonts w:ascii="Times New Roman" w:eastAsia="Times New Roman" w:hAnsi="Times New Roman" w:cs="Times New Roman"/>
          <w:b/>
          <w:bCs/>
          <w:i/>
          <w:iCs/>
          <w:sz w:val="24"/>
          <w:szCs w:val="24"/>
          <w:lang w:eastAsia="ru-RU"/>
        </w:rPr>
        <w:t>Тест № 2.</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Вашему вниманию предлагаются задания, в которых могут быть один, два, три и большее число правильных ответов. Обведите кружком номера всех правильных ответов.</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120"/>
        <w:rPr>
          <w:rFonts w:ascii="Times New Roman" w:eastAsia="Calibri" w:hAnsi="Times New Roman" w:cs="Times New Roman"/>
          <w:sz w:val="24"/>
          <w:szCs w:val="24"/>
        </w:rPr>
      </w:pPr>
      <w:r w:rsidRPr="00D921DA">
        <w:rPr>
          <w:rFonts w:ascii="Times New Roman" w:eastAsia="Calibri" w:hAnsi="Times New Roman" w:cs="Times New Roman"/>
          <w:sz w:val="24"/>
          <w:szCs w:val="24"/>
        </w:rPr>
        <w:t>1. К ЖАНРАМ ДРАМАТУРГИИ ОБРАЩАЛИСЬ</w:t>
      </w:r>
    </w:p>
    <w:p w:rsidR="00D921DA" w:rsidRPr="00D921DA" w:rsidRDefault="00D921DA" w:rsidP="00D921DA">
      <w:pPr>
        <w:numPr>
          <w:ilvl w:val="0"/>
          <w:numId w:val="26"/>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И. Бунин                   5) М. Цветаева             9) А.Н. Толстой</w:t>
      </w:r>
    </w:p>
    <w:p w:rsidR="00D921DA" w:rsidRPr="00D921DA" w:rsidRDefault="00D921DA" w:rsidP="00D921DA">
      <w:pPr>
        <w:numPr>
          <w:ilvl w:val="0"/>
          <w:numId w:val="26"/>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С. Есенин                  6) В. Маяковский      10)  В. Вересаев</w:t>
      </w:r>
    </w:p>
    <w:p w:rsidR="00D921DA" w:rsidRPr="00D921DA" w:rsidRDefault="00D921DA" w:rsidP="00D921DA">
      <w:pPr>
        <w:numPr>
          <w:ilvl w:val="0"/>
          <w:numId w:val="26"/>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А. Блок                      7) Л. Андреев                 11) А. Куприн</w:t>
      </w:r>
    </w:p>
    <w:p w:rsidR="00D921DA" w:rsidRPr="00D921DA" w:rsidRDefault="00D921DA" w:rsidP="00D921DA">
      <w:pPr>
        <w:numPr>
          <w:ilvl w:val="0"/>
          <w:numId w:val="26"/>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А. Ахматова              8) Ф. Сологуб            12) Б. Пастернак</w:t>
      </w:r>
    </w:p>
    <w:p w:rsidR="00D921DA" w:rsidRPr="00D921DA" w:rsidRDefault="00D921DA" w:rsidP="00D921DA">
      <w:pPr>
        <w:spacing w:after="120"/>
        <w:rPr>
          <w:rFonts w:ascii="Times New Roman" w:eastAsia="Calibri" w:hAnsi="Times New Roman" w:cs="Times New Roman"/>
          <w:sz w:val="24"/>
          <w:szCs w:val="24"/>
        </w:rPr>
      </w:pPr>
      <w:r w:rsidRPr="00D921DA">
        <w:rPr>
          <w:rFonts w:ascii="Times New Roman" w:eastAsia="Calibri" w:hAnsi="Times New Roman" w:cs="Times New Roman"/>
          <w:sz w:val="24"/>
          <w:szCs w:val="24"/>
        </w:rPr>
        <w:t>2. АВТОР СТРОКИ «БЫТЬ ЗНАМЕНИТЫМ НЕКРАСИВО»</w:t>
      </w:r>
    </w:p>
    <w:p w:rsidR="00D921DA" w:rsidRPr="00D921DA" w:rsidRDefault="00D921DA" w:rsidP="00D921DA">
      <w:pPr>
        <w:numPr>
          <w:ilvl w:val="0"/>
          <w:numId w:val="34"/>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А. Ахматова           5) С. Есенин</w:t>
      </w:r>
    </w:p>
    <w:p w:rsidR="00D921DA" w:rsidRPr="00D921DA" w:rsidRDefault="00D921DA" w:rsidP="00D921DA">
      <w:pPr>
        <w:numPr>
          <w:ilvl w:val="0"/>
          <w:numId w:val="34"/>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В. Брюсов               6) Б. Пастернак</w:t>
      </w:r>
    </w:p>
    <w:p w:rsidR="00D921DA" w:rsidRPr="00D921DA" w:rsidRDefault="00D921DA" w:rsidP="00D921DA">
      <w:pPr>
        <w:numPr>
          <w:ilvl w:val="0"/>
          <w:numId w:val="34"/>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Д. Бедный               7) С. Городецкий</w:t>
      </w:r>
    </w:p>
    <w:p w:rsidR="00D921DA" w:rsidRPr="00D921DA" w:rsidRDefault="00D921DA" w:rsidP="00D921DA">
      <w:pPr>
        <w:numPr>
          <w:ilvl w:val="0"/>
          <w:numId w:val="34"/>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М. Кузмин              8) З. Гиппиус</w:t>
      </w:r>
    </w:p>
    <w:p w:rsidR="00D921DA" w:rsidRPr="00D921DA" w:rsidRDefault="00D921DA" w:rsidP="00D921DA">
      <w:pPr>
        <w:spacing w:after="120"/>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3. К ОБРАЗУ ПЕТРА </w:t>
      </w:r>
      <w:r w:rsidRPr="00D921DA">
        <w:rPr>
          <w:rFonts w:ascii="Times New Roman" w:eastAsia="Calibri" w:hAnsi="Times New Roman" w:cs="Times New Roman"/>
          <w:sz w:val="24"/>
          <w:szCs w:val="24"/>
          <w:lang w:val="en-US"/>
        </w:rPr>
        <w:t>I</w:t>
      </w:r>
      <w:r w:rsidRPr="00D921DA">
        <w:rPr>
          <w:rFonts w:ascii="Times New Roman" w:eastAsia="Calibri" w:hAnsi="Times New Roman" w:cs="Times New Roman"/>
          <w:sz w:val="24"/>
          <w:szCs w:val="24"/>
        </w:rPr>
        <w:t xml:space="preserve">   ОБРАЩАЛИСЬ</w:t>
      </w:r>
    </w:p>
    <w:p w:rsidR="00D921DA" w:rsidRPr="00D921DA" w:rsidRDefault="00D921DA" w:rsidP="00D921DA">
      <w:pPr>
        <w:numPr>
          <w:ilvl w:val="0"/>
          <w:numId w:val="35"/>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В. Брюсов                 5) Л. Андреев                      9) М. Горький</w:t>
      </w:r>
    </w:p>
    <w:p w:rsidR="00D921DA" w:rsidRPr="00D921DA" w:rsidRDefault="00D921DA" w:rsidP="00D921DA">
      <w:pPr>
        <w:numPr>
          <w:ilvl w:val="0"/>
          <w:numId w:val="35"/>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В. Хлебников           6) М. Цветаева                   10) С. Городецкий </w:t>
      </w:r>
    </w:p>
    <w:p w:rsidR="00D921DA" w:rsidRPr="00D921DA" w:rsidRDefault="00D921DA" w:rsidP="00D921DA">
      <w:pPr>
        <w:numPr>
          <w:ilvl w:val="0"/>
          <w:numId w:val="35"/>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С. Есенин                  7) Д. Мережковский         11) В. Нарбут</w:t>
      </w:r>
    </w:p>
    <w:p w:rsidR="00D921DA" w:rsidRPr="00D921DA" w:rsidRDefault="00D921DA" w:rsidP="00D921DA">
      <w:pPr>
        <w:numPr>
          <w:ilvl w:val="0"/>
          <w:numId w:val="35"/>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А.Н. Толстой            8) А. Белый                        12) З. Гиппиус</w:t>
      </w:r>
    </w:p>
    <w:p w:rsidR="00D921DA" w:rsidRPr="00D921DA" w:rsidRDefault="00D921DA" w:rsidP="00D921DA">
      <w:pPr>
        <w:spacing w:after="120"/>
        <w:ind w:left="284" w:hanging="284"/>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4. В РОМАНЕ  «ПЕТЕРБУРГ» А. БЕЛЫЙ ПРОДОЛЖАЕТ  ТРАДИЦИИ </w:t>
      </w:r>
    </w:p>
    <w:p w:rsidR="00D921DA" w:rsidRPr="00D921DA" w:rsidRDefault="00D921DA" w:rsidP="00D921DA">
      <w:pPr>
        <w:numPr>
          <w:ilvl w:val="0"/>
          <w:numId w:val="27"/>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А.С. Пушкина                              5) В.А. Жуковского   </w:t>
      </w:r>
    </w:p>
    <w:p w:rsidR="00D921DA" w:rsidRPr="00D921DA" w:rsidRDefault="00D921DA" w:rsidP="00D921DA">
      <w:pPr>
        <w:numPr>
          <w:ilvl w:val="0"/>
          <w:numId w:val="27"/>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М.Ю. Лермонтова                       6) М.В. Ломоносова</w:t>
      </w:r>
    </w:p>
    <w:p w:rsidR="00D921DA" w:rsidRPr="00D921DA" w:rsidRDefault="00D921DA" w:rsidP="00D921DA">
      <w:pPr>
        <w:numPr>
          <w:ilvl w:val="0"/>
          <w:numId w:val="27"/>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lastRenderedPageBreak/>
        <w:t xml:space="preserve">М.Е. Салтыкова-Щедрина         7) Ф.М. Достоевского </w:t>
      </w:r>
    </w:p>
    <w:p w:rsidR="00D921DA" w:rsidRPr="00D921DA" w:rsidRDefault="00D921DA" w:rsidP="00D921DA">
      <w:pPr>
        <w:numPr>
          <w:ilvl w:val="0"/>
          <w:numId w:val="27"/>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Н.В. Гоголя                                 8) Л.Н. Толстого</w:t>
      </w:r>
    </w:p>
    <w:p w:rsidR="00D921DA" w:rsidRPr="00D921DA" w:rsidRDefault="00D921DA" w:rsidP="00D921DA">
      <w:pPr>
        <w:spacing w:after="120"/>
        <w:rPr>
          <w:rFonts w:ascii="Times New Roman" w:eastAsia="Calibri" w:hAnsi="Times New Roman" w:cs="Times New Roman"/>
          <w:sz w:val="24"/>
          <w:szCs w:val="24"/>
        </w:rPr>
      </w:pPr>
      <w:r w:rsidRPr="00D921DA">
        <w:rPr>
          <w:rFonts w:ascii="Times New Roman" w:eastAsia="Calibri" w:hAnsi="Times New Roman" w:cs="Times New Roman"/>
          <w:sz w:val="24"/>
          <w:szCs w:val="24"/>
        </w:rPr>
        <w:t>5. ЭЛЕМЕНТАМИ СЮЖЕТА ЯВЛЯЮТСЯ</w:t>
      </w:r>
    </w:p>
    <w:p w:rsidR="00D921DA" w:rsidRPr="00D921DA" w:rsidRDefault="00D921DA" w:rsidP="00D921DA">
      <w:pPr>
        <w:numPr>
          <w:ilvl w:val="0"/>
          <w:numId w:val="36"/>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пейзаж                  5) портрет                       9) лирические отступления      </w:t>
      </w:r>
    </w:p>
    <w:p w:rsidR="00D921DA" w:rsidRPr="00D921DA" w:rsidRDefault="00D921DA" w:rsidP="00D921DA">
      <w:pPr>
        <w:numPr>
          <w:ilvl w:val="0"/>
          <w:numId w:val="36"/>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речь                       6) кульминация            10) развитие действия </w:t>
      </w:r>
    </w:p>
    <w:p w:rsidR="00D921DA" w:rsidRPr="00D921DA" w:rsidRDefault="00D921DA" w:rsidP="00D921DA">
      <w:pPr>
        <w:numPr>
          <w:ilvl w:val="0"/>
          <w:numId w:val="36"/>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завязка                  7) вставные эпизоды    11) эпилог  </w:t>
      </w:r>
    </w:p>
    <w:p w:rsidR="00D921DA" w:rsidRPr="00D921DA" w:rsidRDefault="00D921DA" w:rsidP="00D921DA">
      <w:pPr>
        <w:numPr>
          <w:ilvl w:val="0"/>
          <w:numId w:val="36"/>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экспозиция           8) развязка                     12) интерьер</w:t>
      </w:r>
    </w:p>
    <w:p w:rsidR="00D921DA" w:rsidRPr="00D921DA" w:rsidRDefault="00D921DA" w:rsidP="00D921DA">
      <w:pPr>
        <w:spacing w:after="120"/>
        <w:rPr>
          <w:rFonts w:ascii="Times New Roman" w:eastAsia="Calibri" w:hAnsi="Times New Roman" w:cs="Times New Roman"/>
          <w:sz w:val="24"/>
          <w:szCs w:val="24"/>
        </w:rPr>
      </w:pPr>
      <w:r w:rsidRPr="00D921DA">
        <w:rPr>
          <w:rFonts w:ascii="Times New Roman" w:eastAsia="Calibri" w:hAnsi="Times New Roman" w:cs="Times New Roman"/>
          <w:sz w:val="24"/>
          <w:szCs w:val="24"/>
        </w:rPr>
        <w:t>6. СТИХОТВОРЕНИЕ  А. БЛОКА  «РОССИЯ» НАПИСАНО</w:t>
      </w:r>
    </w:p>
    <w:p w:rsidR="00D921DA" w:rsidRPr="00D921DA" w:rsidRDefault="00D921DA" w:rsidP="00D921DA">
      <w:pPr>
        <w:numPr>
          <w:ilvl w:val="0"/>
          <w:numId w:val="37"/>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хореем              5) спондеем                 9) верлибром    </w:t>
      </w:r>
    </w:p>
    <w:p w:rsidR="00D921DA" w:rsidRPr="00D921DA" w:rsidRDefault="00D921DA" w:rsidP="00D921DA">
      <w:pPr>
        <w:numPr>
          <w:ilvl w:val="0"/>
          <w:numId w:val="37"/>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дактилем          6) анапестом              10) Александрийским стихом</w:t>
      </w:r>
    </w:p>
    <w:p w:rsidR="00D921DA" w:rsidRPr="00D921DA" w:rsidRDefault="00D921DA" w:rsidP="00D921DA">
      <w:pPr>
        <w:numPr>
          <w:ilvl w:val="0"/>
          <w:numId w:val="37"/>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ямбом               7) амфибрахием         11) гекзаметром</w:t>
      </w:r>
    </w:p>
    <w:p w:rsidR="00D921DA" w:rsidRPr="00D921DA" w:rsidRDefault="00D921DA" w:rsidP="00D921DA">
      <w:pPr>
        <w:numPr>
          <w:ilvl w:val="0"/>
          <w:numId w:val="37"/>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пиррихием       8) дольником              12) белым стихом</w:t>
      </w:r>
    </w:p>
    <w:p w:rsidR="00D921DA" w:rsidRPr="00D921DA" w:rsidRDefault="00D921DA" w:rsidP="00D921DA">
      <w:pPr>
        <w:spacing w:after="120"/>
        <w:rPr>
          <w:rFonts w:ascii="Times New Roman" w:eastAsia="Calibri" w:hAnsi="Times New Roman" w:cs="Times New Roman"/>
          <w:sz w:val="24"/>
          <w:szCs w:val="24"/>
        </w:rPr>
      </w:pPr>
      <w:r w:rsidRPr="00D921DA">
        <w:rPr>
          <w:rFonts w:ascii="Times New Roman" w:eastAsia="Calibri" w:hAnsi="Times New Roman" w:cs="Times New Roman"/>
          <w:sz w:val="24"/>
          <w:szCs w:val="24"/>
        </w:rPr>
        <w:t>7. ПОЭТЫ – СИМВОЛИСТЫ</w:t>
      </w:r>
    </w:p>
    <w:p w:rsidR="00D921DA" w:rsidRPr="00D921DA" w:rsidRDefault="00D921DA" w:rsidP="00D921DA">
      <w:pPr>
        <w:numPr>
          <w:ilvl w:val="0"/>
          <w:numId w:val="38"/>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В. Нарбут                   5) С. Городецки й       9) И. Анненский</w:t>
      </w:r>
    </w:p>
    <w:p w:rsidR="00D921DA" w:rsidRPr="00D921DA" w:rsidRDefault="00D921DA" w:rsidP="00D921DA">
      <w:pPr>
        <w:numPr>
          <w:ilvl w:val="0"/>
          <w:numId w:val="38"/>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А. Блок                       6) С. Есенин              10) З. Гиппиус </w:t>
      </w:r>
    </w:p>
    <w:p w:rsidR="00D921DA" w:rsidRPr="00D921DA" w:rsidRDefault="00D921DA" w:rsidP="00D921DA">
      <w:pPr>
        <w:numPr>
          <w:ilvl w:val="0"/>
          <w:numId w:val="38"/>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Вяч. Иванов               7) М. Цветаева          11) В. Каменский</w:t>
      </w:r>
    </w:p>
    <w:p w:rsidR="00D921DA" w:rsidRPr="00D921DA" w:rsidRDefault="00D921DA" w:rsidP="00D921DA">
      <w:pPr>
        <w:numPr>
          <w:ilvl w:val="0"/>
          <w:numId w:val="38"/>
        </w:numPr>
        <w:tabs>
          <w:tab w:val="num" w:pos="1860"/>
        </w:tabs>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В. Хлебников             8) А. Белый               12) В. Брюсов</w:t>
      </w:r>
    </w:p>
    <w:p w:rsidR="00D921DA" w:rsidRPr="00D921DA" w:rsidRDefault="00D921DA" w:rsidP="00D921DA">
      <w:p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8. ПОЭТЫ – ФУТУРИСТЫ </w:t>
      </w:r>
    </w:p>
    <w:p w:rsidR="00D921DA" w:rsidRPr="00D921DA" w:rsidRDefault="00D921DA" w:rsidP="00D921DA">
      <w:p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         1) М. Кузмин                 5) А. Крученых          9) Е. Гуро</w:t>
      </w:r>
    </w:p>
    <w:p w:rsidR="00D921DA" w:rsidRPr="00D921DA" w:rsidRDefault="00D921DA" w:rsidP="00D921DA">
      <w:p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         2) Вл. Ходасевич           6) М. Волошин         10) В. Маяковский</w:t>
      </w:r>
    </w:p>
    <w:p w:rsidR="00D921DA" w:rsidRPr="00D921DA" w:rsidRDefault="00D921DA" w:rsidP="00D921DA">
      <w:p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         3) В. Каменский            7) С. Бобров              11) Н. Минский</w:t>
      </w:r>
    </w:p>
    <w:p w:rsidR="00D921DA" w:rsidRPr="00D921DA" w:rsidRDefault="00D921DA" w:rsidP="00D921DA">
      <w:p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         4) О. Мандельштам       8) М. Цветаева         12) В. Хлебников</w:t>
      </w:r>
    </w:p>
    <w:p w:rsidR="00D921DA" w:rsidRPr="00D921DA" w:rsidRDefault="00D921DA" w:rsidP="00D921DA">
      <w:p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9. ПОЭТЫ – АКМЕИСТЫ </w:t>
      </w:r>
    </w:p>
    <w:p w:rsidR="00D921DA" w:rsidRPr="00D921DA" w:rsidRDefault="00D921DA" w:rsidP="00D921DA">
      <w:pPr>
        <w:spacing w:after="0" w:line="240" w:lineRule="auto"/>
        <w:ind w:firstLine="708"/>
        <w:rPr>
          <w:rFonts w:ascii="Times New Roman" w:eastAsia="Calibri" w:hAnsi="Times New Roman" w:cs="Times New Roman"/>
          <w:sz w:val="24"/>
          <w:szCs w:val="24"/>
        </w:rPr>
      </w:pPr>
      <w:r w:rsidRPr="00D921DA">
        <w:rPr>
          <w:rFonts w:ascii="Times New Roman" w:eastAsia="Calibri" w:hAnsi="Times New Roman" w:cs="Times New Roman"/>
          <w:sz w:val="24"/>
          <w:szCs w:val="24"/>
        </w:rPr>
        <w:t>1) С. Городецкий             5) Н. Гумилев                9) Ф. Сологуб</w:t>
      </w:r>
    </w:p>
    <w:p w:rsidR="00D921DA" w:rsidRPr="00D921DA" w:rsidRDefault="00D921DA" w:rsidP="00D921DA">
      <w:p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  </w:t>
      </w:r>
      <w:r w:rsidRPr="00D921DA">
        <w:rPr>
          <w:rFonts w:ascii="Times New Roman" w:eastAsia="Calibri" w:hAnsi="Times New Roman" w:cs="Times New Roman"/>
          <w:sz w:val="24"/>
          <w:szCs w:val="24"/>
        </w:rPr>
        <w:tab/>
        <w:t>2) Д. Мережковский        6) Г. Адамович            10) Г. Иванов</w:t>
      </w:r>
    </w:p>
    <w:p w:rsidR="00D921DA" w:rsidRPr="00D921DA" w:rsidRDefault="00D921DA" w:rsidP="00D921DA">
      <w:pPr>
        <w:spacing w:after="0" w:line="240" w:lineRule="auto"/>
        <w:ind w:firstLine="708"/>
        <w:rPr>
          <w:rFonts w:ascii="Times New Roman" w:eastAsia="Calibri" w:hAnsi="Times New Roman" w:cs="Times New Roman"/>
          <w:sz w:val="24"/>
          <w:szCs w:val="24"/>
        </w:rPr>
      </w:pPr>
      <w:r w:rsidRPr="00D921DA">
        <w:rPr>
          <w:rFonts w:ascii="Times New Roman" w:eastAsia="Calibri" w:hAnsi="Times New Roman" w:cs="Times New Roman"/>
          <w:sz w:val="24"/>
          <w:szCs w:val="24"/>
        </w:rPr>
        <w:t>3) Д. Бурлюк                    7) Н. Клюев                  11) М. Цветаева</w:t>
      </w:r>
    </w:p>
    <w:p w:rsidR="00D921DA" w:rsidRPr="00D921DA" w:rsidRDefault="00D921DA" w:rsidP="00D921DA">
      <w:pPr>
        <w:spacing w:after="0" w:line="240" w:lineRule="auto"/>
        <w:ind w:firstLine="708"/>
        <w:rPr>
          <w:rFonts w:ascii="Times New Roman" w:eastAsia="Calibri" w:hAnsi="Times New Roman" w:cs="Times New Roman"/>
          <w:sz w:val="24"/>
          <w:szCs w:val="24"/>
        </w:rPr>
      </w:pPr>
      <w:r w:rsidRPr="00D921DA">
        <w:rPr>
          <w:rFonts w:ascii="Times New Roman" w:eastAsia="Calibri" w:hAnsi="Times New Roman" w:cs="Times New Roman"/>
          <w:sz w:val="24"/>
          <w:szCs w:val="24"/>
        </w:rPr>
        <w:t>4) А. Ахматова                8) О. Мандельштам      12) П. Орешин</w:t>
      </w:r>
    </w:p>
    <w:p w:rsidR="00D921DA" w:rsidRPr="00D921DA" w:rsidRDefault="00D921DA" w:rsidP="00D921DA">
      <w:pPr>
        <w:spacing w:after="120"/>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10. В ПРОИЗВЕДЕНИИ КАКОГО АВТОРА ЕСТЬ ТАКОЕ ОПИСАНИЕ ПРИРОДЫ </w:t>
      </w:r>
    </w:p>
    <w:p w:rsidR="00D921DA" w:rsidRPr="00D921DA" w:rsidRDefault="00D921DA" w:rsidP="00D921DA">
      <w:p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А) «Все здесь было для него живым, чувствующим и имеющим волю. Он боялся леса, который покойно шумел над его головой и был темный, задумчивый и такой страшный в своей бесконечности; полянки, светлые, зеленые, веселые, точно поющие  всеми своими яркими цветами, он любил и хотел бы приласкать их, как сестер, а темно-синее небо звало его к себе и смеялось, как мать»;</w:t>
      </w:r>
    </w:p>
    <w:p w:rsidR="00D921DA" w:rsidRPr="00D921DA" w:rsidRDefault="00D921DA" w:rsidP="00D921DA">
      <w:p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Б) «С моря дул влажный холодный ветер, разнося по степи задумчивую мелодию плеска набегавшей на берег волны и шелеста прибрежных кустов. Изредка его порывы приносили с собой сморщенные, желтые листья и бросали их в костер, раздувая пламя; окружавшая нас мгла осенней ночи вздрагивала и, пугливо отодвигаясь, открывала на миг слева – безграничную степь, справа – бесконечное море…»;</w:t>
      </w:r>
    </w:p>
    <w:p w:rsidR="00D921DA" w:rsidRPr="00D921DA" w:rsidRDefault="00D921DA" w:rsidP="00D921DA">
      <w:p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В) «На полпути было большое село Ровное. Суховей проносился вдоль пустых улиц, по лозинкам, спаленным жарою. У порогов ерошились, зарывались в золу куры. Грубо торчала на голом выгоне церковь дикого цвета. За церковью блестел на солнце мелкий глинистый пруд под навозной плотиной – густая желтая вода, в которой стало стадо коров, поминутно отправлявшее свои нужды, и намыливал голову голый мужик…»</w:t>
      </w:r>
    </w:p>
    <w:p w:rsidR="00D921DA" w:rsidRPr="00D921DA" w:rsidRDefault="00D921DA" w:rsidP="00D921DA">
      <w:p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Г) «Весна наступила в этом году ранняя, дружная и … – неожиданная. Побежали по деревенским улицам бурливые, коричневые, сверкающие ручейки, сердито пенясь вокруг встречных каменьев и быстро вертя щепки и гусиный пух; в огромных лужах воды отразилось голубое небо с плывущими по нему круглыми, точно крутящимися, белыми облаками с крыш посыпались частые звонкие капли. Воробьи, стаями, обсыпавшие придорожные ветлы, кричали так громко и возбужденно, что ничего нельзя было расслышать за их криком. Везде чувствовалась радостная, торопливая тревога жизни»</w:t>
      </w:r>
    </w:p>
    <w:p w:rsidR="00D921DA" w:rsidRPr="00D921DA" w:rsidRDefault="00D921DA" w:rsidP="00D921DA">
      <w:p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lastRenderedPageBreak/>
        <w:t>1) И. Бунин «Деревня»</w:t>
      </w:r>
    </w:p>
    <w:p w:rsidR="00D921DA" w:rsidRPr="00D921DA" w:rsidRDefault="00D921DA" w:rsidP="00D921DA">
      <w:p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2) А. Толстой «Заволжье» </w:t>
      </w:r>
    </w:p>
    <w:p w:rsidR="00D921DA" w:rsidRPr="00D921DA" w:rsidRDefault="00D921DA" w:rsidP="00D921DA">
      <w:p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3) Л. Андреев «Петька на даче»</w:t>
      </w:r>
    </w:p>
    <w:p w:rsidR="00D921DA" w:rsidRPr="00D921DA" w:rsidRDefault="00D921DA" w:rsidP="00D921DA">
      <w:p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4) М. Горький «Макар Чудра»</w:t>
      </w:r>
    </w:p>
    <w:p w:rsidR="00D921DA" w:rsidRPr="00D921DA" w:rsidRDefault="00D921DA" w:rsidP="00D921DA">
      <w:p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5) А. Куприн «Олеся»</w:t>
      </w:r>
    </w:p>
    <w:p w:rsidR="00D921DA" w:rsidRPr="00D921DA" w:rsidRDefault="00D921DA" w:rsidP="00D921DA">
      <w:p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6) А. Серафимович «На плотах»</w:t>
      </w:r>
    </w:p>
    <w:p w:rsidR="00D921DA" w:rsidRPr="00D921DA" w:rsidRDefault="00D921DA" w:rsidP="00D921DA">
      <w:pPr>
        <w:spacing w:after="0" w:line="240" w:lineRule="auto"/>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7) В. Вересаев «Загадка»</w:t>
      </w:r>
    </w:p>
    <w:p w:rsidR="00D921DA" w:rsidRPr="00D921DA" w:rsidRDefault="00D921DA" w:rsidP="00D921DA">
      <w:pPr>
        <w:spacing w:after="0" w:line="240" w:lineRule="auto"/>
        <w:ind w:left="720"/>
        <w:jc w:val="both"/>
        <w:rPr>
          <w:rFonts w:ascii="Times New Roman" w:eastAsia="Times New Roman" w:hAnsi="Times New Roman" w:cs="Times New Roman"/>
          <w:sz w:val="24"/>
          <w:szCs w:val="24"/>
          <w:lang w:eastAsia="ru-RU"/>
        </w:rPr>
      </w:pPr>
    </w:p>
    <w:p w:rsidR="00D921DA" w:rsidRPr="00D921DA" w:rsidRDefault="00D921DA" w:rsidP="00D921DA">
      <w:pPr>
        <w:spacing w:after="0"/>
        <w:ind w:left="720"/>
        <w:contextualSpacing/>
        <w:jc w:val="center"/>
        <w:rPr>
          <w:rFonts w:ascii="Times New Roman" w:eastAsia="Times New Roman" w:hAnsi="Times New Roman" w:cs="Times New Roman"/>
          <w:b/>
          <w:i/>
          <w:sz w:val="24"/>
          <w:szCs w:val="24"/>
        </w:rPr>
      </w:pPr>
      <w:r w:rsidRPr="00D921DA">
        <w:rPr>
          <w:rFonts w:ascii="Times New Roman" w:eastAsia="Times New Roman" w:hAnsi="Times New Roman" w:cs="Times New Roman"/>
          <w:b/>
          <w:i/>
          <w:sz w:val="24"/>
          <w:szCs w:val="24"/>
        </w:rPr>
        <w:t>Тема: «Жанрово-стилевые тенденции в русской литературе 1920-1930х гг.»</w:t>
      </w:r>
    </w:p>
    <w:p w:rsidR="00D921DA" w:rsidRPr="00D921DA" w:rsidRDefault="00D921DA" w:rsidP="00D921DA">
      <w:pPr>
        <w:spacing w:after="0" w:line="240" w:lineRule="auto"/>
        <w:ind w:left="720"/>
        <w:contextualSpacing/>
        <w:rPr>
          <w:rFonts w:ascii="Times New Roman" w:eastAsia="Times New Roman" w:hAnsi="Times New Roman" w:cs="Times New Roman"/>
          <w:sz w:val="24"/>
          <w:szCs w:val="24"/>
          <w:lang w:eastAsia="ru-RU"/>
        </w:rPr>
      </w:pPr>
    </w:p>
    <w:p w:rsidR="00D921DA" w:rsidRPr="00D921DA" w:rsidRDefault="00D921DA" w:rsidP="00D921DA">
      <w:pPr>
        <w:numPr>
          <w:ilvl w:val="0"/>
          <w:numId w:val="8"/>
        </w:numPr>
        <w:spacing w:after="0" w:line="240" w:lineRule="auto"/>
        <w:contextualSpacing/>
        <w:jc w:val="both"/>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Вопросы для собеседования.</w:t>
      </w:r>
    </w:p>
    <w:p w:rsidR="00D921DA" w:rsidRPr="00D921DA" w:rsidRDefault="00D921DA" w:rsidP="00D921DA">
      <w:pPr>
        <w:numPr>
          <w:ilvl w:val="1"/>
          <w:numId w:val="54"/>
        </w:numPr>
        <w:tabs>
          <w:tab w:val="left" w:pos="900"/>
          <w:tab w:val="left" w:pos="1080"/>
        </w:tabs>
        <w:suppressAutoHyphens/>
        <w:spacing w:after="0" w:line="240" w:lineRule="auto"/>
        <w:jc w:val="both"/>
        <w:rPr>
          <w:rFonts w:ascii="Times New Roman" w:eastAsia="Times New Roman" w:hAnsi="Times New Roman" w:cs="Times New Roman"/>
          <w:sz w:val="24"/>
          <w:szCs w:val="24"/>
          <w:lang w:eastAsia="ar-SA"/>
        </w:rPr>
      </w:pPr>
      <w:r w:rsidRPr="00D921DA">
        <w:rPr>
          <w:rFonts w:ascii="Times New Roman" w:eastAsia="Times New Roman" w:hAnsi="Times New Roman" w:cs="Times New Roman"/>
          <w:sz w:val="24"/>
          <w:szCs w:val="24"/>
          <w:lang w:eastAsia="ar-SA"/>
        </w:rPr>
        <w:t xml:space="preserve">Публицистика периода революции и гражданской войны («Несвоевременные мысли» М. Горького, «Письма Луначарскому» В. Короленко, «Чудеса работы. Манифестация. Выходи» А. Гастева,  «Революция. Фронт и тыл» А. Серафимовича, «Интеллигенция и революция», «Крушение гуманизма» А. Блока, «Очерки» Д. Фурманова». </w:t>
      </w:r>
    </w:p>
    <w:p w:rsidR="00D921DA" w:rsidRPr="00D921DA" w:rsidRDefault="00D921DA" w:rsidP="00D921DA">
      <w:pPr>
        <w:numPr>
          <w:ilvl w:val="1"/>
          <w:numId w:val="54"/>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Жанровое своеобразие поэмы В. Маяковского «Про это». Уровни поэтической системы: образно-метафорический (лирический герой и его двойники, цепочка «звериных» тропов, развернутые метафоры и их роль в развитии сюжета); сюжетно-композиционный (сюжет-переживание и сюжет-путешествие); интеретекстуальный (функции аллюзий, реминисценций и других форм цитации); лексико-фразеологический (контрастирование стилистически высокой лексики с сугубо бытовой, функции разговорной лексики и фразеологии, вульгаризмов, неологизмов); стиховой (паузирование как универсальный принцип ритмики, предельная выразительность в области синтаксиса, элементы «телеграфного» синтаксиса; особенности рифмы: пословичные рифмы, акустические рифмы и т.д.).</w:t>
      </w:r>
    </w:p>
    <w:p w:rsidR="00D921DA" w:rsidRPr="00D921DA" w:rsidRDefault="00D921DA" w:rsidP="00D921DA">
      <w:pPr>
        <w:numPr>
          <w:ilvl w:val="1"/>
          <w:numId w:val="54"/>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Социально-психологические драмы М. Булгакова («Дни Турбиных», «Бег»). Изображение личности в круговороте истории. Пьеса «Дни Турбиных» и ее место в истории театра 20-х гг.; полемика вокруг пьесы. Жанровая природа «Бега», трагифарсовое начало в пьесе. Психологическая углубленность характеристик и острота гротеска. Авторская позиция и способы ее выражения: поэтика названия, мотивы покоя и бега, функции снов, мотивы безумия и разума, роль библейской символики, природно-космических образов.</w:t>
      </w:r>
    </w:p>
    <w:p w:rsidR="00D921DA" w:rsidRPr="00D921DA" w:rsidRDefault="00D921DA" w:rsidP="00D921DA">
      <w:pPr>
        <w:numPr>
          <w:ilvl w:val="1"/>
          <w:numId w:val="5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Есенин и имажинизм. Декларации имажинистов. Общее и различное в эстетике С. Есенина и теоретиков имажинизма. </w:t>
      </w:r>
    </w:p>
    <w:p w:rsidR="00D921DA" w:rsidRPr="00D921DA" w:rsidRDefault="00D921DA" w:rsidP="00D921DA">
      <w:pPr>
        <w:numPr>
          <w:ilvl w:val="1"/>
          <w:numId w:val="54"/>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Основы философско-эстетической системы С. Есенина. Работы «Ключи Марии» и «Искусство и быт». Есенинская триада: «человек – быт – искусство». </w:t>
      </w:r>
    </w:p>
    <w:p w:rsidR="00D921DA" w:rsidRPr="00D921DA" w:rsidRDefault="00D921DA" w:rsidP="00D921DA">
      <w:pPr>
        <w:numPr>
          <w:ilvl w:val="1"/>
          <w:numId w:val="54"/>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Понятие «органического образа» у С. Есенина. Дореволюционная лирика поэта в свете теории «органического образа».</w:t>
      </w:r>
    </w:p>
    <w:p w:rsidR="00D921DA" w:rsidRPr="00D921DA" w:rsidRDefault="00D921DA" w:rsidP="00D921DA">
      <w:pPr>
        <w:numPr>
          <w:ilvl w:val="1"/>
          <w:numId w:val="5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Поэма С. Есенина «Пугачев». Пушкинская традиция в изображении пугачевского бунта, сходство и различие. </w:t>
      </w:r>
    </w:p>
    <w:p w:rsidR="00D921DA" w:rsidRPr="00D921DA" w:rsidRDefault="00D921DA" w:rsidP="00D921DA">
      <w:pPr>
        <w:numPr>
          <w:ilvl w:val="1"/>
          <w:numId w:val="5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«Страна негодяев» – драматизированная поэма-диспут о судьбе  России. Организация конфликта. Драма обманутой революцией личности, концепция народного героя. </w:t>
      </w:r>
    </w:p>
    <w:p w:rsidR="00D921DA" w:rsidRPr="00D921DA" w:rsidRDefault="00D921DA" w:rsidP="00D921DA">
      <w:pPr>
        <w:numPr>
          <w:ilvl w:val="1"/>
          <w:numId w:val="54"/>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Актуализация С. Есениным мифологических мотивов в послереволюционный период («Инония»).</w:t>
      </w:r>
    </w:p>
    <w:p w:rsidR="00D921DA" w:rsidRPr="00D921DA" w:rsidRDefault="00D921DA" w:rsidP="00D921DA">
      <w:pPr>
        <w:numPr>
          <w:ilvl w:val="1"/>
          <w:numId w:val="5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Оппозиция «природа – цивилизация» («Сорокоуст», «Мир таинственный, мир мой древний…», «Я последний поэт деревни» и другие).  </w:t>
      </w:r>
    </w:p>
    <w:p w:rsidR="00D921DA" w:rsidRPr="00D921DA" w:rsidRDefault="00D921DA" w:rsidP="00D921DA">
      <w:pPr>
        <w:numPr>
          <w:ilvl w:val="1"/>
          <w:numId w:val="5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w:t>
      </w:r>
      <w:r w:rsidRPr="00D921DA">
        <w:rPr>
          <w:rFonts w:ascii="Times New Roman" w:eastAsia="TimesNewRomanPSMT" w:hAnsi="Times New Roman" w:cs="Times New Roman"/>
          <w:sz w:val="24"/>
          <w:szCs w:val="24"/>
          <w:lang w:eastAsia="ru-RU"/>
        </w:rPr>
        <w:t xml:space="preserve">оэма «Анна Снегина»: драма личная и драма социальная в поэме, лирический и эпический сюжет. Образная система поэмы. Концепция национального характера: лик Руси «окаянной» и лик Руси праведной. Композиция, образ автора и героя-рассказчика. </w:t>
      </w:r>
    </w:p>
    <w:p w:rsidR="00D921DA" w:rsidRPr="00D921DA" w:rsidRDefault="00D921DA" w:rsidP="00D921DA">
      <w:pPr>
        <w:numPr>
          <w:ilvl w:val="1"/>
          <w:numId w:val="5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lastRenderedPageBreak/>
        <w:t>Поэма «Черный человек» как отражение неразрешимых противоречий С. Есенина. Проблемы интерпретации.</w:t>
      </w:r>
    </w:p>
    <w:p w:rsidR="00D921DA" w:rsidRPr="00D921DA" w:rsidRDefault="00D921DA" w:rsidP="00D921DA">
      <w:pPr>
        <w:numPr>
          <w:ilvl w:val="1"/>
          <w:numId w:val="5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Новое в образном мышлении М. Цветаевой в поэзии послеоктябрьского периода.</w:t>
      </w:r>
    </w:p>
    <w:p w:rsidR="00D921DA" w:rsidRPr="00D921DA" w:rsidRDefault="00D921DA" w:rsidP="00D921DA">
      <w:pPr>
        <w:numPr>
          <w:ilvl w:val="1"/>
          <w:numId w:val="54"/>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Поэтика книги «Лебединый стан».</w:t>
      </w:r>
    </w:p>
    <w:p w:rsidR="00D921DA" w:rsidRPr="00D921DA" w:rsidRDefault="00D921DA" w:rsidP="00D921DA">
      <w:pPr>
        <w:numPr>
          <w:ilvl w:val="1"/>
          <w:numId w:val="54"/>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Жанровое своеобразие диптиха: «Поэма горы», «Поэма конца».</w:t>
      </w:r>
    </w:p>
    <w:p w:rsidR="00D921DA" w:rsidRPr="00D921DA" w:rsidRDefault="00D921DA" w:rsidP="00D921DA">
      <w:pPr>
        <w:numPr>
          <w:ilvl w:val="1"/>
          <w:numId w:val="54"/>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Основные черты характера лирической героини поэзии М. Цветаевой 30-х годов / «Германии», «Барабан», «Сентябрь» и другие/.</w:t>
      </w:r>
    </w:p>
    <w:p w:rsidR="00D921DA" w:rsidRPr="00D921DA" w:rsidRDefault="00D921DA" w:rsidP="00D921DA">
      <w:pPr>
        <w:numPr>
          <w:ilvl w:val="1"/>
          <w:numId w:val="54"/>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«Поэма воздуха» М. Цветаевой: поэт и мироздание.</w:t>
      </w:r>
    </w:p>
    <w:p w:rsidR="00D921DA" w:rsidRPr="00D921DA" w:rsidRDefault="00D921DA" w:rsidP="00D921DA">
      <w:pPr>
        <w:numPr>
          <w:ilvl w:val="1"/>
          <w:numId w:val="54"/>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Лирические героини М. Цветаевой и А. Ахматовой: сопоставительный анализ.</w:t>
      </w:r>
    </w:p>
    <w:p w:rsidR="00D921DA" w:rsidRPr="00D921DA" w:rsidRDefault="00D921DA" w:rsidP="00D921DA">
      <w:pPr>
        <w:numPr>
          <w:ilvl w:val="1"/>
          <w:numId w:val="54"/>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Трансформация акмеистических принципов в поэзии О. Мандельштама 1930-х гг. Основные лирические темы в сборниках «</w:t>
      </w:r>
      <w:r w:rsidRPr="00D921DA">
        <w:rPr>
          <w:rFonts w:ascii="Times New Roman" w:eastAsia="Times New Roman" w:hAnsi="Times New Roman" w:cs="Times New Roman"/>
          <w:sz w:val="24"/>
          <w:szCs w:val="24"/>
          <w:lang w:val="en-US" w:eastAsia="ru-RU"/>
        </w:rPr>
        <w:t>Tristia</w:t>
      </w:r>
      <w:r w:rsidRPr="00D921DA">
        <w:rPr>
          <w:rFonts w:ascii="Times New Roman" w:eastAsia="Times New Roman" w:hAnsi="Times New Roman" w:cs="Times New Roman"/>
          <w:sz w:val="24"/>
          <w:szCs w:val="24"/>
          <w:lang w:eastAsia="ru-RU"/>
        </w:rPr>
        <w:t>», «Вторая книга», «Воронежские стихи». Внутренние противоречия в осмыслении тоталитарного режима («Стихи о неизвестном солдате», «Ода Сталину» и др.).</w:t>
      </w:r>
    </w:p>
    <w:p w:rsidR="00D921DA" w:rsidRPr="00D921DA" w:rsidRDefault="00D921DA" w:rsidP="00D921DA">
      <w:pPr>
        <w:numPr>
          <w:ilvl w:val="1"/>
          <w:numId w:val="54"/>
        </w:numPr>
        <w:spacing w:after="0" w:line="240" w:lineRule="auto"/>
        <w:contextualSpacing/>
        <w:jc w:val="both"/>
        <w:rPr>
          <w:rFonts w:ascii="Times New Roman" w:eastAsia="Times New Roman" w:hAnsi="Times New Roman" w:cs="Times New Roman"/>
          <w:sz w:val="24"/>
          <w:szCs w:val="24"/>
        </w:rPr>
      </w:pPr>
      <w:r w:rsidRPr="00D921DA">
        <w:rPr>
          <w:rFonts w:ascii="Times New Roman" w:eastAsia="Times New Roman" w:hAnsi="Times New Roman" w:cs="Times New Roman"/>
          <w:sz w:val="24"/>
          <w:szCs w:val="24"/>
        </w:rPr>
        <w:t>Система образов в «Египетской марке» О. Мандельштама, организация повествования и черты импрессионистского романа.</w:t>
      </w:r>
    </w:p>
    <w:p w:rsidR="00D921DA" w:rsidRPr="00D921DA" w:rsidRDefault="00D921DA" w:rsidP="00D921DA">
      <w:pPr>
        <w:numPr>
          <w:ilvl w:val="1"/>
          <w:numId w:val="54"/>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Натурфилософская лирика Н. Заболоцкого 1930-х годов: «космическая настроенность мышления». </w:t>
      </w:r>
    </w:p>
    <w:p w:rsidR="00D921DA" w:rsidRPr="00D921DA" w:rsidRDefault="00D921DA" w:rsidP="00D921DA">
      <w:pPr>
        <w:numPr>
          <w:ilvl w:val="1"/>
          <w:numId w:val="54"/>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Эволюция поэтического мира Заболоцкого: обращение к социальной конкретности жизни. «Очеловечивание» взгляда на мир. </w:t>
      </w:r>
    </w:p>
    <w:p w:rsidR="00D921DA" w:rsidRPr="00D921DA" w:rsidRDefault="00D921DA" w:rsidP="00D921DA">
      <w:pPr>
        <w:numPr>
          <w:ilvl w:val="1"/>
          <w:numId w:val="54"/>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Перестройка жанровой системы лирики Н. Заболоцкого (введение в лирическую медитацию фабульного повествования). Философский подтекст как основной принцип поэтики.</w:t>
      </w:r>
    </w:p>
    <w:p w:rsidR="00D921DA" w:rsidRPr="00D921DA" w:rsidRDefault="00D921DA" w:rsidP="00D921DA">
      <w:pPr>
        <w:numPr>
          <w:ilvl w:val="1"/>
          <w:numId w:val="5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pacing w:val="4"/>
          <w:sz w:val="24"/>
          <w:szCs w:val="24"/>
          <w:lang w:eastAsia="ru-RU"/>
        </w:rPr>
        <w:t>Интертекстуальный фон поэмы А. Ахматовой «Реквием».</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numPr>
          <w:ilvl w:val="0"/>
          <w:numId w:val="54"/>
        </w:numPr>
        <w:spacing w:after="0" w:line="240" w:lineRule="auto"/>
        <w:contextualSpacing/>
        <w:jc w:val="both"/>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Проблемно-поисковые задания.</w:t>
      </w:r>
    </w:p>
    <w:p w:rsidR="00D921DA" w:rsidRPr="00D921DA" w:rsidRDefault="00D921DA" w:rsidP="00D921DA">
      <w:pPr>
        <w:numPr>
          <w:ilvl w:val="0"/>
          <w:numId w:val="55"/>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Сопоставьте публицистику конца 1910 – начала 1920-х годов в литературах метрополии и эмиграции, используя знание материала, полученное в рамках дисциплины «Литература русского зарубежья») по следующему плану.</w:t>
      </w:r>
    </w:p>
    <w:p w:rsidR="00D921DA" w:rsidRPr="00D921DA" w:rsidRDefault="00D921DA" w:rsidP="00D921DA">
      <w:pPr>
        <w:numPr>
          <w:ilvl w:val="3"/>
          <w:numId w:val="55"/>
        </w:numPr>
        <w:spacing w:after="0" w:line="240" w:lineRule="auto"/>
        <w:contextualSpacing/>
        <w:jc w:val="both"/>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sz w:val="24"/>
          <w:szCs w:val="24"/>
          <w:lang w:eastAsia="ru-RU"/>
        </w:rPr>
        <w:t>Русская литература и революция. Размежевание литературных сил. Роль публицистики в осмыслении противоречий эпохи. Жанрово-стилевое многообразие (цикл статей, дневник, письмо, «слово», статья, очерк, заметка, эссе и другие).</w:t>
      </w:r>
    </w:p>
    <w:p w:rsidR="00D921DA" w:rsidRPr="00D921DA" w:rsidRDefault="00D921DA" w:rsidP="00D921DA">
      <w:pPr>
        <w:numPr>
          <w:ilvl w:val="3"/>
          <w:numId w:val="55"/>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Выдвижение вопросов, сохраняющих актуальность на протяжении всей истории развития русской литературы ХХ века:</w:t>
      </w:r>
    </w:p>
    <w:p w:rsidR="00D921DA" w:rsidRPr="00D921DA" w:rsidRDefault="00D921DA" w:rsidP="00D921DA">
      <w:pPr>
        <w:spacing w:after="0" w:line="240" w:lineRule="auto"/>
        <w:ind w:left="1276"/>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судьба России и проблема русского национального характера (Горький М., Ремизов А., Блок А., Устрялов П, Аскольдов А., Струве Г.);</w:t>
      </w:r>
    </w:p>
    <w:p w:rsidR="00D921DA" w:rsidRPr="00D921DA" w:rsidRDefault="00D921DA" w:rsidP="00D921DA">
      <w:pPr>
        <w:spacing w:after="0" w:line="240" w:lineRule="auto"/>
        <w:ind w:left="1276"/>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революция и проблема гуманизма, политика и нравственность (Горький М., Короленко В., Бунин И., Шмелев И., Ключников В.);</w:t>
      </w:r>
    </w:p>
    <w:p w:rsidR="00D921DA" w:rsidRPr="00D921DA" w:rsidRDefault="00D921DA" w:rsidP="00D921DA">
      <w:pPr>
        <w:spacing w:after="0" w:line="240" w:lineRule="auto"/>
        <w:ind w:left="1276"/>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судьба культуры в эпоху революции (Горький М., Блок А.);</w:t>
      </w:r>
    </w:p>
    <w:p w:rsidR="00D921DA" w:rsidRPr="00D921DA" w:rsidRDefault="00D921DA" w:rsidP="00D921DA">
      <w:pPr>
        <w:spacing w:after="0" w:line="240" w:lineRule="auto"/>
        <w:ind w:left="1276"/>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кризис традиционного гуманизма и мечта о рождении «нового человека» (Блок А., Розанов В., Гиппиус З.);</w:t>
      </w:r>
    </w:p>
    <w:p w:rsidR="00D921DA" w:rsidRPr="00D921DA" w:rsidRDefault="00D921DA" w:rsidP="00D921DA">
      <w:pPr>
        <w:spacing w:after="0" w:line="240" w:lineRule="auto"/>
        <w:ind w:left="1276"/>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проблемы технической цивилизации и будущего (Гастев А., Бердяев Н.);</w:t>
      </w:r>
    </w:p>
    <w:p w:rsidR="00D921DA" w:rsidRPr="00D921DA" w:rsidRDefault="00D921DA" w:rsidP="00D921DA">
      <w:pPr>
        <w:spacing w:after="0" w:line="240" w:lineRule="auto"/>
        <w:ind w:left="1276"/>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революция в изображении последователей социального реализма и лидеров эмиграции  (Серафимович А., Фурманов Д., Н. Бердяев).</w:t>
      </w:r>
    </w:p>
    <w:p w:rsidR="00D921DA" w:rsidRPr="00D921DA" w:rsidRDefault="00D921DA" w:rsidP="00D921DA">
      <w:pPr>
        <w:numPr>
          <w:ilvl w:val="3"/>
          <w:numId w:val="55"/>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Сборник «Из глубины» и его роль в становлении общественного сознания.</w:t>
      </w:r>
    </w:p>
    <w:p w:rsidR="00D921DA" w:rsidRPr="00D921DA" w:rsidRDefault="00D921DA" w:rsidP="00D921DA">
      <w:pPr>
        <w:numPr>
          <w:ilvl w:val="3"/>
          <w:numId w:val="55"/>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Сборник «Смена вех» (1921) как отражение эволюции сознания русской интеллигенции начала 1920-х гг.</w:t>
      </w:r>
    </w:p>
    <w:p w:rsidR="00D921DA" w:rsidRPr="00D921DA" w:rsidRDefault="00D921DA" w:rsidP="00D921DA">
      <w:pPr>
        <w:numPr>
          <w:ilvl w:val="3"/>
          <w:numId w:val="55"/>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Судьба русской публицистики в конце 1920-х – начале 1930-х гг.</w:t>
      </w:r>
    </w:p>
    <w:p w:rsidR="00D921DA" w:rsidRPr="00D921DA" w:rsidRDefault="00D921DA" w:rsidP="00D921DA">
      <w:pPr>
        <w:spacing w:after="0" w:line="240" w:lineRule="auto"/>
        <w:ind w:left="720"/>
        <w:contextualSpacing/>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ind w:left="720"/>
        <w:contextualSpacing/>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b/>
          <w:i/>
          <w:sz w:val="24"/>
          <w:szCs w:val="24"/>
          <w:lang w:eastAsia="ru-RU"/>
        </w:rPr>
        <w:t>Тексты:</w:t>
      </w:r>
    </w:p>
    <w:p w:rsidR="00D921DA" w:rsidRPr="00D921DA" w:rsidRDefault="00D921DA" w:rsidP="00D921DA">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Горький М. Несвоевременные мысли.</w:t>
      </w:r>
    </w:p>
    <w:p w:rsidR="00D921DA" w:rsidRPr="00D921DA" w:rsidRDefault="00D921DA" w:rsidP="00D921DA">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Ремизов А. Слово о погибели Русской земли.</w:t>
      </w:r>
    </w:p>
    <w:p w:rsidR="00D921DA" w:rsidRPr="00D921DA" w:rsidRDefault="00D921DA" w:rsidP="00D921DA">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lastRenderedPageBreak/>
        <w:t>Ремизов А. Заповедное слово русскому народу.</w:t>
      </w:r>
    </w:p>
    <w:p w:rsidR="00D921DA" w:rsidRPr="00D921DA" w:rsidRDefault="00D921DA" w:rsidP="00D921DA">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Розанов В. Апокалипсис нашего времени.</w:t>
      </w:r>
    </w:p>
    <w:p w:rsidR="00D921DA" w:rsidRPr="00D921DA" w:rsidRDefault="00D921DA" w:rsidP="00D921DA">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Гиппиус З. Люди и нелюди.</w:t>
      </w:r>
    </w:p>
    <w:p w:rsidR="00D921DA" w:rsidRPr="00D921DA" w:rsidRDefault="00D921DA" w:rsidP="00D921DA">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Короленко В. Письма Луначарскому.</w:t>
      </w:r>
    </w:p>
    <w:p w:rsidR="00D921DA" w:rsidRPr="00D921DA" w:rsidRDefault="00D921DA" w:rsidP="00D921DA">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Короленко В. Письма из Полтавы.</w:t>
      </w:r>
    </w:p>
    <w:p w:rsidR="00D921DA" w:rsidRPr="00D921DA" w:rsidRDefault="00D921DA" w:rsidP="00D921DA">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Гастев А. Чудеса работы. Манифестация. Выходи.</w:t>
      </w:r>
    </w:p>
    <w:p w:rsidR="00D921DA" w:rsidRPr="00D921DA" w:rsidRDefault="00D921DA" w:rsidP="00D921DA">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Сборник «Смена вех» (статьи Ключникова, Устрянова).</w:t>
      </w:r>
    </w:p>
    <w:p w:rsidR="00D921DA" w:rsidRPr="00D921DA" w:rsidRDefault="00D921DA" w:rsidP="00D921DA">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Сборник «Из глубины» (статьи Аскольдова, Бердяева, Струве).</w:t>
      </w:r>
    </w:p>
    <w:p w:rsidR="00D921DA" w:rsidRPr="00D921DA" w:rsidRDefault="00D921DA" w:rsidP="00D921DA">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Серафимович А. Революция. Фронт и тыл.</w:t>
      </w:r>
    </w:p>
    <w:p w:rsidR="00D921DA" w:rsidRPr="00D921DA" w:rsidRDefault="00D921DA" w:rsidP="00D921DA">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Фурманов Д. Очерки.</w:t>
      </w:r>
    </w:p>
    <w:p w:rsidR="00D921DA" w:rsidRPr="00D921DA" w:rsidRDefault="00D921DA" w:rsidP="00D921DA">
      <w:pPr>
        <w:spacing w:after="0" w:line="240" w:lineRule="auto"/>
        <w:ind w:left="720"/>
        <w:contextualSpacing/>
        <w:jc w:val="both"/>
        <w:rPr>
          <w:rFonts w:ascii="Times New Roman" w:eastAsia="Times New Roman" w:hAnsi="Times New Roman" w:cs="Times New Roman"/>
          <w:sz w:val="24"/>
          <w:szCs w:val="24"/>
          <w:lang w:eastAsia="ru-RU"/>
        </w:rPr>
      </w:pPr>
    </w:p>
    <w:p w:rsidR="00D921DA" w:rsidRPr="00D921DA" w:rsidRDefault="00D921DA" w:rsidP="00D921DA">
      <w:pPr>
        <w:numPr>
          <w:ilvl w:val="0"/>
          <w:numId w:val="55"/>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Сделайте сопоставительный анализ  циклов «Антология античной глупости» О. Мандельштама и «Дистихи» Вяч. Иванова. Какова функция стилизованной формы в первом и втором случаях. Обнаружьте связь дистиха с элегическим жанром.</w:t>
      </w:r>
    </w:p>
    <w:p w:rsidR="00D921DA" w:rsidRPr="00D921DA" w:rsidRDefault="00D921DA" w:rsidP="00D921DA">
      <w:pPr>
        <w:numPr>
          <w:ilvl w:val="0"/>
          <w:numId w:val="55"/>
        </w:numPr>
        <w:spacing w:after="0" w:line="240" w:lineRule="auto"/>
        <w:ind w:left="426"/>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z w:val="24"/>
          <w:szCs w:val="24"/>
          <w:lang w:eastAsia="ru-RU"/>
        </w:rPr>
        <w:t>Подготовьте сообщение на тему «</w:t>
      </w:r>
      <w:r w:rsidRPr="00D921DA">
        <w:rPr>
          <w:rFonts w:ascii="Times New Roman" w:eastAsia="Times New Roman" w:hAnsi="Times New Roman" w:cs="Times New Roman"/>
          <w:sz w:val="24"/>
          <w:szCs w:val="24"/>
          <w:lang w:eastAsia="ru-RU"/>
        </w:rPr>
        <w:t>Жанровые источники романа-антиутопии Е. Замятина «Мы». Сделайте сопоставительный анализ текстов диалога Платона «Государство» и романа Е. Замятина «Мы».</w:t>
      </w:r>
    </w:p>
    <w:p w:rsidR="00D921DA" w:rsidRPr="00D921DA" w:rsidRDefault="00D921DA" w:rsidP="00D921DA">
      <w:pPr>
        <w:numPr>
          <w:ilvl w:val="0"/>
          <w:numId w:val="55"/>
        </w:numPr>
        <w:autoSpaceDE w:val="0"/>
        <w:autoSpaceDN w:val="0"/>
        <w:adjustRightInd w:val="0"/>
        <w:spacing w:after="0" w:line="240" w:lineRule="auto"/>
        <w:ind w:left="426"/>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Используйте подход С. Бочарова при  анализе системы персонажей в рассказе А. Платонова «Фро». Свой ответ оформите в виде устного сообщения.</w:t>
      </w:r>
    </w:p>
    <w:p w:rsidR="00D921DA" w:rsidRPr="00D921DA" w:rsidRDefault="00D921DA" w:rsidP="00D921DA">
      <w:pPr>
        <w:numPr>
          <w:ilvl w:val="0"/>
          <w:numId w:val="55"/>
        </w:numPr>
        <w:spacing w:after="0" w:line="240" w:lineRule="auto"/>
        <w:ind w:left="426"/>
        <w:contextualSpacing/>
        <w:jc w:val="both"/>
        <w:rPr>
          <w:rFonts w:ascii="Times New Roman" w:eastAsia="Times New Roman" w:hAnsi="Times New Roman" w:cs="Times New Roman"/>
          <w:color w:val="000000"/>
          <w:sz w:val="24"/>
          <w:szCs w:val="24"/>
          <w:lang w:eastAsia="ru-RU"/>
        </w:rPr>
      </w:pPr>
      <w:r w:rsidRPr="00D921DA">
        <w:rPr>
          <w:rFonts w:ascii="Times New Roman" w:eastAsia="Times New Roman" w:hAnsi="Times New Roman" w:cs="Times New Roman"/>
          <w:color w:val="000000"/>
          <w:sz w:val="24"/>
          <w:szCs w:val="24"/>
          <w:lang w:eastAsia="ru-RU"/>
        </w:rPr>
        <w:t>Соберите и  систематизируйте текстовых материал в рамках проектной темы «Эволюция баллады в первой трети ХХ века» (Н. Тихонов, Э. Багрицкий, М. Светлов и др.).</w:t>
      </w:r>
    </w:p>
    <w:p w:rsidR="00D921DA" w:rsidRPr="00D921DA" w:rsidRDefault="00D921DA" w:rsidP="00D921DA">
      <w:pPr>
        <w:numPr>
          <w:ilvl w:val="0"/>
          <w:numId w:val="55"/>
        </w:num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D921DA">
        <w:rPr>
          <w:rFonts w:ascii="Times New Roman" w:eastAsia="TimesNewRomanPSMT" w:hAnsi="Times New Roman" w:cs="Times New Roman"/>
          <w:sz w:val="24"/>
          <w:szCs w:val="24"/>
        </w:rPr>
        <w:t>Выделите основные конфликты в комедии М. Булгакова «Иван Васильевич меняет профессию» и сатирической комедии В. Маяковского «Баня».</w:t>
      </w:r>
    </w:p>
    <w:p w:rsidR="00D921DA" w:rsidRPr="00D921DA" w:rsidRDefault="00D921DA" w:rsidP="00D921DA">
      <w:pPr>
        <w:numPr>
          <w:ilvl w:val="0"/>
          <w:numId w:val="55"/>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HiddenHorzOCR" w:hAnsi="Times New Roman" w:cs="Times New Roman"/>
          <w:sz w:val="24"/>
          <w:szCs w:val="24"/>
          <w:lang w:eastAsia="ru-RU"/>
        </w:rPr>
        <w:t xml:space="preserve">Прочитайте послания </w:t>
      </w:r>
      <w:r w:rsidRPr="00D921DA">
        <w:rPr>
          <w:rFonts w:ascii="Times New Roman" w:eastAsia="Times New Roman" w:hAnsi="Times New Roman" w:cs="Times New Roman"/>
          <w:sz w:val="24"/>
          <w:szCs w:val="24"/>
          <w:lang w:eastAsia="ru-RU"/>
        </w:rPr>
        <w:t xml:space="preserve">Д. Бедного, А. Богданова, </w:t>
      </w:r>
      <w:r w:rsidRPr="00D921DA">
        <w:rPr>
          <w:rFonts w:ascii="Times New Roman" w:eastAsia="Times New Roman" w:hAnsi="Times New Roman" w:cs="Times New Roman"/>
          <w:sz w:val="24"/>
          <w:szCs w:val="24"/>
          <w:lang w:eastAsia="ru-RU"/>
        </w:rPr>
        <w:br/>
        <w:t>И. Логинова, Е. Нечаева, выделите средства диалогизации жанра (стилистическая многомерность, нарративная полифония, экспрессивный синтаксис, иноречевые включения).</w:t>
      </w:r>
    </w:p>
    <w:p w:rsidR="00D921DA" w:rsidRPr="00D921DA" w:rsidRDefault="00D921DA" w:rsidP="00D921DA">
      <w:pPr>
        <w:spacing w:after="0" w:line="240" w:lineRule="auto"/>
        <w:ind w:left="720"/>
        <w:contextualSpacing/>
        <w:jc w:val="both"/>
        <w:rPr>
          <w:rFonts w:ascii="Times New Roman" w:eastAsia="Times New Roman" w:hAnsi="Times New Roman" w:cs="Times New Roman"/>
          <w:b/>
          <w:i/>
          <w:sz w:val="24"/>
          <w:szCs w:val="24"/>
          <w:lang w:eastAsia="ru-RU"/>
        </w:rPr>
      </w:pPr>
    </w:p>
    <w:p w:rsidR="00D921DA" w:rsidRPr="00D921DA" w:rsidRDefault="00D921DA" w:rsidP="00D921DA">
      <w:pPr>
        <w:numPr>
          <w:ilvl w:val="0"/>
          <w:numId w:val="54"/>
        </w:numPr>
        <w:spacing w:after="0" w:line="240" w:lineRule="auto"/>
        <w:contextualSpacing/>
        <w:jc w:val="both"/>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Контрольная работа № 2.</w:t>
      </w:r>
    </w:p>
    <w:p w:rsidR="00D921DA" w:rsidRPr="00D921DA" w:rsidRDefault="00D921DA" w:rsidP="00D921DA">
      <w:pPr>
        <w:spacing w:after="0" w:line="240" w:lineRule="auto"/>
        <w:jc w:val="center"/>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sz w:val="24"/>
          <w:szCs w:val="24"/>
          <w:lang w:eastAsia="ru-RU"/>
        </w:rPr>
        <w:t>Вариант 1.</w:t>
      </w:r>
    </w:p>
    <w:p w:rsidR="00D921DA" w:rsidRPr="00D921DA" w:rsidRDefault="00D921DA" w:rsidP="00D921DA">
      <w:pPr>
        <w:numPr>
          <w:ilvl w:val="0"/>
          <w:numId w:val="18"/>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Проблема взаимодействия прозы и поэзии в начале 20-х гг.</w:t>
      </w:r>
    </w:p>
    <w:p w:rsidR="00D921DA" w:rsidRPr="00D921DA" w:rsidRDefault="00D921DA" w:rsidP="00D921DA">
      <w:pPr>
        <w:numPr>
          <w:ilvl w:val="0"/>
          <w:numId w:val="18"/>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В чем проявляется лиризация эпического повествования в повести </w:t>
      </w:r>
      <w:r w:rsidRPr="00D921DA">
        <w:rPr>
          <w:rFonts w:ascii="Times New Roman" w:eastAsia="Times New Roman" w:hAnsi="Times New Roman" w:cs="Times New Roman"/>
          <w:sz w:val="24"/>
          <w:szCs w:val="24"/>
          <w:lang w:eastAsia="ru-RU"/>
        </w:rPr>
        <w:br/>
        <w:t xml:space="preserve">А. Малышкина «Падение Даира»? </w:t>
      </w:r>
    </w:p>
    <w:p w:rsidR="00D921DA" w:rsidRPr="00D921DA" w:rsidRDefault="00D921DA" w:rsidP="00D921DA">
      <w:pPr>
        <w:numPr>
          <w:ilvl w:val="0"/>
          <w:numId w:val="18"/>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Назовите ритмообразующие элементы орнаментальной прозы </w:t>
      </w:r>
      <w:r w:rsidRPr="00D921DA">
        <w:rPr>
          <w:rFonts w:ascii="Times New Roman" w:eastAsia="Times New Roman" w:hAnsi="Times New Roman" w:cs="Times New Roman"/>
          <w:sz w:val="24"/>
          <w:szCs w:val="24"/>
          <w:lang w:eastAsia="ru-RU"/>
        </w:rPr>
        <w:br/>
        <w:t>Б. Пильняка (роман «Голый год»).</w:t>
      </w:r>
    </w:p>
    <w:p w:rsidR="00D921DA" w:rsidRPr="00D921DA" w:rsidRDefault="00D921DA" w:rsidP="00D921DA">
      <w:pPr>
        <w:numPr>
          <w:ilvl w:val="0"/>
          <w:numId w:val="18"/>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От чьего лица ведется повествования в «Конармии» И. Бабеля и почему?</w:t>
      </w:r>
    </w:p>
    <w:p w:rsidR="00D921DA" w:rsidRPr="00D921DA" w:rsidRDefault="00D921DA" w:rsidP="00D921DA">
      <w:pPr>
        <w:numPr>
          <w:ilvl w:val="0"/>
          <w:numId w:val="18"/>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Замысел романа "Дело Артамоновых", его связь с "Фомой Гордеевым". Новизна и своеобразие нового решения темы в новой социально-экономической ситуации. Морально-этические аспекты темы (образы Никиты Артамонова и Тихона Вялова).</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sz w:val="24"/>
          <w:szCs w:val="24"/>
          <w:lang w:eastAsia="ru-RU"/>
        </w:rPr>
        <w:t>Вариант 2.</w:t>
      </w:r>
    </w:p>
    <w:p w:rsidR="00D921DA" w:rsidRPr="00D921DA" w:rsidRDefault="00D921DA" w:rsidP="00D921DA">
      <w:pPr>
        <w:numPr>
          <w:ilvl w:val="0"/>
          <w:numId w:val="19"/>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Сказ и сказовое повествование. Динамика взаимодействия «книжных» и разговорных элементов в повествовательной структуре (М. Зощенко Рассказы. «Баня». «Аристократка», Л. Леонов «Петушихинский пролом»).</w:t>
      </w:r>
    </w:p>
    <w:p w:rsidR="00D921DA" w:rsidRPr="00D921DA" w:rsidRDefault="00D921DA" w:rsidP="00D921DA">
      <w:pPr>
        <w:numPr>
          <w:ilvl w:val="0"/>
          <w:numId w:val="19"/>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Художественная функция языковой игры в романе «Голый год».</w:t>
      </w:r>
    </w:p>
    <w:p w:rsidR="00D921DA" w:rsidRPr="00D921DA" w:rsidRDefault="00D921DA" w:rsidP="00D921DA">
      <w:pPr>
        <w:numPr>
          <w:ilvl w:val="0"/>
          <w:numId w:val="19"/>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Какие реминисценции использует А. Малышкин в повести «Падение Даира»?</w:t>
      </w:r>
    </w:p>
    <w:p w:rsidR="00D921DA" w:rsidRPr="00D921DA" w:rsidRDefault="00D921DA" w:rsidP="00D921DA">
      <w:pPr>
        <w:numPr>
          <w:ilvl w:val="0"/>
          <w:numId w:val="19"/>
        </w:num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Какова роль автобиографического компонента в создании образа Лютова в «Конармии» И. Бабеля? Эволюция образа рассказчика.</w:t>
      </w:r>
    </w:p>
    <w:p w:rsidR="00D921DA" w:rsidRPr="00D921DA" w:rsidRDefault="00D921DA" w:rsidP="00D921DA">
      <w:pPr>
        <w:numPr>
          <w:ilvl w:val="0"/>
          <w:numId w:val="19"/>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Почему «Несвоевременные мысли» Горького вызвали большой интерес в современной критике? Как вам видится проблема «Горький и революция»?</w:t>
      </w:r>
    </w:p>
    <w:p w:rsidR="00D921DA" w:rsidRPr="00D921DA" w:rsidRDefault="00D921DA" w:rsidP="00D921DA">
      <w:pPr>
        <w:spacing w:after="0" w:line="240" w:lineRule="auto"/>
        <w:ind w:left="360"/>
        <w:jc w:val="center"/>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sz w:val="24"/>
          <w:szCs w:val="24"/>
          <w:lang w:eastAsia="ru-RU"/>
        </w:rPr>
        <w:t>Вариант 3.</w:t>
      </w:r>
    </w:p>
    <w:p w:rsidR="00D921DA" w:rsidRPr="00D921DA" w:rsidRDefault="00D921DA" w:rsidP="00D921DA">
      <w:pPr>
        <w:numPr>
          <w:ilvl w:val="0"/>
          <w:numId w:val="20"/>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lastRenderedPageBreak/>
        <w:t>Проблема стилевого синтеза в русской прозе 1920-х гг.: совмещение «голоса» автора и «голосов» персонажей.</w:t>
      </w:r>
    </w:p>
    <w:p w:rsidR="00D921DA" w:rsidRPr="00D921DA" w:rsidRDefault="00D921DA" w:rsidP="00D921DA">
      <w:pPr>
        <w:numPr>
          <w:ilvl w:val="0"/>
          <w:numId w:val="20"/>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Какой художественный прием создания образа «кожаных курток» использует Б. Пильняк в романе «Голый год»?</w:t>
      </w:r>
    </w:p>
    <w:p w:rsidR="00D921DA" w:rsidRPr="00D921DA" w:rsidRDefault="00D921DA" w:rsidP="00D921DA">
      <w:pPr>
        <w:numPr>
          <w:ilvl w:val="0"/>
          <w:numId w:val="20"/>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В чем проявляется лирическое начало в повести А. Малышкина «Падение Даира»?</w:t>
      </w:r>
    </w:p>
    <w:p w:rsidR="00D921DA" w:rsidRPr="00D921DA" w:rsidRDefault="00D921DA" w:rsidP="00D921DA">
      <w:pPr>
        <w:numPr>
          <w:ilvl w:val="0"/>
          <w:numId w:val="20"/>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Как проявляется прием рифмовки героев в «Конармии» И. Бабеля?</w:t>
      </w:r>
    </w:p>
    <w:p w:rsidR="00D921DA" w:rsidRPr="00D921DA" w:rsidRDefault="00D921DA" w:rsidP="00D921DA">
      <w:pPr>
        <w:numPr>
          <w:ilvl w:val="0"/>
          <w:numId w:val="20"/>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«Дело Артамоновых»: семейная хроника или социальное обличение «дела», или... Ваша точка зрения. Ваше отношение к полемическим моментам в трактовке образа Артамонова-старшего, Петра и др.</w:t>
      </w:r>
    </w:p>
    <w:p w:rsidR="00D921DA" w:rsidRPr="00D921DA" w:rsidRDefault="00D921DA" w:rsidP="00D921DA">
      <w:pPr>
        <w:spacing w:after="0" w:line="240" w:lineRule="auto"/>
        <w:ind w:left="720"/>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ind w:left="720"/>
        <w:jc w:val="both"/>
        <w:rPr>
          <w:rFonts w:ascii="Times New Roman" w:eastAsia="Times New Roman" w:hAnsi="Times New Roman" w:cs="Times New Roman"/>
          <w:sz w:val="24"/>
          <w:szCs w:val="24"/>
          <w:lang w:eastAsia="ru-RU"/>
        </w:rPr>
      </w:pPr>
    </w:p>
    <w:p w:rsidR="00D921DA" w:rsidRPr="00D921DA" w:rsidRDefault="00D921DA" w:rsidP="00D921DA">
      <w:pPr>
        <w:numPr>
          <w:ilvl w:val="0"/>
          <w:numId w:val="54"/>
        </w:numPr>
        <w:spacing w:after="0" w:line="240" w:lineRule="auto"/>
        <w:contextualSpacing/>
        <w:jc w:val="both"/>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Тестовые задания.</w:t>
      </w:r>
    </w:p>
    <w:p w:rsidR="00D921DA" w:rsidRPr="00D921DA" w:rsidRDefault="00D921DA" w:rsidP="00D921DA">
      <w:pPr>
        <w:spacing w:after="0" w:line="240" w:lineRule="auto"/>
        <w:ind w:firstLine="709"/>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Вашему вниманию предлагаются задания, в которых может  быть только один правильный ответ. Обвести кружком номер одного правильного ответа.</w:t>
      </w:r>
    </w:p>
    <w:p w:rsidR="00D921DA" w:rsidRPr="00D921DA" w:rsidRDefault="00D921DA" w:rsidP="00D921DA">
      <w:pPr>
        <w:spacing w:after="0" w:line="240" w:lineRule="auto"/>
        <w:ind w:firstLine="709"/>
        <w:jc w:val="both"/>
        <w:rPr>
          <w:rFonts w:ascii="Times New Roman" w:eastAsia="Calibri" w:hAnsi="Times New Roman" w:cs="Times New Roman"/>
          <w:sz w:val="24"/>
          <w:szCs w:val="24"/>
        </w:rPr>
      </w:pP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«Серапионовы братья»</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1. </w:t>
      </w:r>
      <w:r w:rsidRPr="00D921DA">
        <w:rPr>
          <w:rFonts w:ascii="Times New Roman" w:eastAsia="Times New Roman" w:hAnsi="Times New Roman" w:cs="Times New Roman"/>
          <w:caps/>
          <w:sz w:val="24"/>
          <w:szCs w:val="24"/>
          <w:lang w:eastAsia="ru-RU"/>
        </w:rPr>
        <w:t>Участником группы</w:t>
      </w:r>
      <w:r w:rsidRPr="00D921DA">
        <w:rPr>
          <w:rFonts w:ascii="Times New Roman" w:eastAsia="Times New Roman" w:hAnsi="Times New Roman" w:cs="Times New Roman"/>
          <w:sz w:val="24"/>
          <w:szCs w:val="24"/>
          <w:lang w:eastAsia="ru-RU"/>
        </w:rPr>
        <w:t xml:space="preserve">  «Перевал»</w:t>
      </w:r>
      <w:r w:rsidRPr="00D921DA">
        <w:rPr>
          <w:rFonts w:ascii="Times New Roman" w:eastAsia="Times New Roman" w:hAnsi="Times New Roman" w:cs="Times New Roman"/>
          <w:i/>
          <w:sz w:val="24"/>
          <w:szCs w:val="24"/>
          <w:lang w:eastAsia="ru-RU"/>
        </w:rPr>
        <w:t xml:space="preserve"> </w:t>
      </w:r>
      <w:r w:rsidRPr="00D921DA">
        <w:rPr>
          <w:rFonts w:ascii="Times New Roman" w:eastAsia="Times New Roman" w:hAnsi="Times New Roman" w:cs="Times New Roman"/>
          <w:sz w:val="24"/>
          <w:szCs w:val="24"/>
          <w:lang w:eastAsia="ru-RU"/>
        </w:rPr>
        <w:t xml:space="preserve">ЯВЛЯЕТСЯ  </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«Пролеткульт»  </w:t>
      </w:r>
    </w:p>
    <w:p w:rsidR="00D921DA" w:rsidRPr="00D921DA" w:rsidRDefault="00D921DA" w:rsidP="00D921DA">
      <w:pPr>
        <w:numPr>
          <w:ilvl w:val="1"/>
          <w:numId w:val="59"/>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 Веселый                           3) Вс. Иванов</w:t>
      </w:r>
    </w:p>
    <w:p w:rsidR="00D921DA" w:rsidRPr="00D921DA" w:rsidRDefault="00D921DA" w:rsidP="00D921DA">
      <w:pPr>
        <w:numPr>
          <w:ilvl w:val="1"/>
          <w:numId w:val="59"/>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 Богданов                          4) А. Малышкин</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2. АВТОРОМ </w:t>
      </w:r>
      <w:r w:rsidRPr="00D921DA">
        <w:rPr>
          <w:rFonts w:ascii="Times New Roman" w:eastAsia="Times New Roman" w:hAnsi="Times New Roman" w:cs="Times New Roman"/>
          <w:caps/>
          <w:sz w:val="24"/>
          <w:szCs w:val="24"/>
          <w:lang w:eastAsia="ru-RU"/>
        </w:rPr>
        <w:t>повести</w:t>
      </w:r>
      <w:r w:rsidRPr="00D921DA">
        <w:rPr>
          <w:rFonts w:ascii="Times New Roman" w:eastAsia="Times New Roman" w:hAnsi="Times New Roman" w:cs="Times New Roman"/>
          <w:sz w:val="24"/>
          <w:szCs w:val="24"/>
          <w:lang w:eastAsia="ru-RU"/>
        </w:rPr>
        <w:t xml:space="preserve">  «</w:t>
      </w:r>
      <w:r w:rsidRPr="00D921DA">
        <w:rPr>
          <w:rFonts w:ascii="Times New Roman" w:eastAsia="Times New Roman" w:hAnsi="Times New Roman" w:cs="Times New Roman"/>
          <w:caps/>
          <w:sz w:val="24"/>
          <w:szCs w:val="24"/>
          <w:lang w:eastAsia="ru-RU"/>
        </w:rPr>
        <w:t>Бронепоезд</w:t>
      </w:r>
      <w:r w:rsidRPr="00D921DA">
        <w:rPr>
          <w:rFonts w:ascii="Times New Roman" w:eastAsia="Times New Roman" w:hAnsi="Times New Roman" w:cs="Times New Roman"/>
          <w:sz w:val="24"/>
          <w:szCs w:val="24"/>
          <w:lang w:eastAsia="ru-RU"/>
        </w:rPr>
        <w:t xml:space="preserve"> 14-69»  ЯВЛЯЕТСЯ </w:t>
      </w:r>
    </w:p>
    <w:p w:rsidR="00D921DA" w:rsidRPr="00D921DA" w:rsidRDefault="00D921DA" w:rsidP="00D921DA">
      <w:pPr>
        <w:numPr>
          <w:ilvl w:val="1"/>
          <w:numId w:val="9"/>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М. Горький                               4) Вс. Иванов</w:t>
      </w:r>
    </w:p>
    <w:p w:rsidR="00D921DA" w:rsidRPr="00D921DA" w:rsidRDefault="00D921DA" w:rsidP="00D921DA">
      <w:pPr>
        <w:numPr>
          <w:ilvl w:val="1"/>
          <w:numId w:val="9"/>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М. Пришвин                             5) А. Платонов </w:t>
      </w:r>
    </w:p>
    <w:p w:rsidR="00D921DA" w:rsidRPr="00D921DA" w:rsidRDefault="00D921DA" w:rsidP="00D921DA">
      <w:pPr>
        <w:numPr>
          <w:ilvl w:val="1"/>
          <w:numId w:val="9"/>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Е. Замятин                                6) А. Серафимович</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3. СТАТЬЮ  «</w:t>
      </w:r>
      <w:r w:rsidRPr="00D921DA">
        <w:rPr>
          <w:rFonts w:ascii="Times New Roman" w:eastAsia="Times New Roman" w:hAnsi="Times New Roman" w:cs="Times New Roman"/>
          <w:caps/>
          <w:sz w:val="24"/>
          <w:szCs w:val="24"/>
          <w:lang w:eastAsia="ru-RU"/>
        </w:rPr>
        <w:t>Ключи Марии</w:t>
      </w:r>
      <w:r w:rsidRPr="00D921DA">
        <w:rPr>
          <w:rFonts w:ascii="Times New Roman" w:eastAsia="Times New Roman" w:hAnsi="Times New Roman" w:cs="Times New Roman"/>
          <w:sz w:val="24"/>
          <w:szCs w:val="24"/>
          <w:lang w:eastAsia="ru-RU"/>
        </w:rPr>
        <w:t>» НАПИСАЛ</w:t>
      </w:r>
    </w:p>
    <w:p w:rsidR="00D921DA" w:rsidRPr="00D921DA" w:rsidRDefault="00D921DA" w:rsidP="00D921DA">
      <w:pPr>
        <w:numPr>
          <w:ilvl w:val="1"/>
          <w:numId w:val="10"/>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Б. Пастернак                     4) А. Ахматова</w:t>
      </w:r>
    </w:p>
    <w:p w:rsidR="00D921DA" w:rsidRPr="00D921DA" w:rsidRDefault="00D921DA" w:rsidP="00D921DA">
      <w:pPr>
        <w:numPr>
          <w:ilvl w:val="1"/>
          <w:numId w:val="10"/>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С. Есенина                        5) О. Мандельштам </w:t>
      </w:r>
    </w:p>
    <w:p w:rsidR="00D921DA" w:rsidRPr="00D921DA" w:rsidRDefault="00D921DA" w:rsidP="00D921DA">
      <w:pPr>
        <w:numPr>
          <w:ilvl w:val="1"/>
          <w:numId w:val="10"/>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М. Цветаева                      6) В. Брюсов</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4. АВТОР СТИХОТВОРНОЙ СТРОКИ </w:t>
      </w:r>
      <w:r w:rsidRPr="00D921DA">
        <w:rPr>
          <w:rFonts w:ascii="Times New Roman" w:eastAsia="Times New Roman" w:hAnsi="Times New Roman" w:cs="Times New Roman"/>
          <w:caps/>
          <w:sz w:val="24"/>
          <w:szCs w:val="24"/>
          <w:lang w:eastAsia="ru-RU"/>
        </w:rPr>
        <w:t>«Когда я ночью жду ее прихода…»</w:t>
      </w:r>
      <w:r w:rsidRPr="00D921DA">
        <w:rPr>
          <w:rFonts w:ascii="Times New Roman" w:eastAsia="Times New Roman" w:hAnsi="Times New Roman" w:cs="Times New Roman"/>
          <w:sz w:val="24"/>
          <w:szCs w:val="24"/>
          <w:lang w:eastAsia="ru-RU"/>
        </w:rPr>
        <w:t xml:space="preserve"> («Трудно дело птицелова: Заучи повадки птичьи….», «Случайно к нам заходят корабли, И рельсы груз проносят по привычке…»)</w:t>
      </w:r>
    </w:p>
    <w:p w:rsidR="00D921DA" w:rsidRPr="00D921DA" w:rsidRDefault="00D921DA" w:rsidP="00D921DA">
      <w:pPr>
        <w:spacing w:after="0" w:line="240" w:lineRule="auto"/>
        <w:ind w:left="426"/>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1) Э. Багрицкий          4) В. Маяковский</w:t>
      </w:r>
    </w:p>
    <w:p w:rsidR="00D921DA" w:rsidRPr="00D921DA" w:rsidRDefault="00D921DA" w:rsidP="00D921DA">
      <w:pPr>
        <w:spacing w:after="0" w:line="240" w:lineRule="auto"/>
        <w:ind w:left="426"/>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2) Б. Пастернак           5) А. Ахматова</w:t>
      </w:r>
    </w:p>
    <w:p w:rsidR="00D921DA" w:rsidRPr="00D921DA" w:rsidRDefault="00D921DA" w:rsidP="00D921DA">
      <w:pPr>
        <w:spacing w:after="0" w:line="240" w:lineRule="auto"/>
        <w:ind w:left="426"/>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3) М. Цветаева            6) Н. Тихонов</w:t>
      </w:r>
    </w:p>
    <w:p w:rsidR="00D921DA" w:rsidRPr="00D921DA" w:rsidRDefault="00D921DA" w:rsidP="00D921DA">
      <w:pPr>
        <w:spacing w:after="0" w:line="240" w:lineRule="auto"/>
        <w:ind w:firstLine="709"/>
        <w:rPr>
          <w:rFonts w:ascii="Times New Roman" w:eastAsia="Times New Roman" w:hAnsi="Times New Roman" w:cs="Times New Roman"/>
          <w:sz w:val="24"/>
          <w:szCs w:val="24"/>
          <w:lang w:eastAsia="ru-RU"/>
        </w:rPr>
      </w:pPr>
    </w:p>
    <w:p w:rsidR="00D921DA" w:rsidRPr="00D921DA" w:rsidRDefault="00D921DA" w:rsidP="00D921DA">
      <w:pPr>
        <w:spacing w:after="0" w:line="240" w:lineRule="auto"/>
        <w:ind w:firstLine="709"/>
        <w:jc w:val="center"/>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Вашему вниманию предлагаются задания, в которых могут быть один, два, три и большее число правильных ответов. Обведите кружком номера всех правильных ответов.</w:t>
      </w:r>
    </w:p>
    <w:p w:rsidR="00D921DA" w:rsidRPr="00D921DA" w:rsidRDefault="00D921DA" w:rsidP="00D921DA">
      <w:pPr>
        <w:spacing w:after="0" w:line="240" w:lineRule="auto"/>
        <w:jc w:val="center"/>
        <w:rPr>
          <w:rFonts w:ascii="Times New Roman" w:eastAsia="Calibri" w:hAnsi="Times New Roman" w:cs="Times New Roman"/>
          <w:smallCaps/>
          <w:sz w:val="24"/>
          <w:szCs w:val="24"/>
        </w:rPr>
      </w:pPr>
    </w:p>
    <w:p w:rsidR="00D921DA" w:rsidRPr="00D921DA" w:rsidRDefault="00D921DA" w:rsidP="00D921DA">
      <w:pPr>
        <w:spacing w:after="0" w:line="240" w:lineRule="auto"/>
        <w:rPr>
          <w:rFonts w:ascii="Times New Roman" w:eastAsia="Calibri" w:hAnsi="Times New Roman" w:cs="Times New Roman"/>
          <w:smallCaps/>
          <w:sz w:val="24"/>
          <w:szCs w:val="24"/>
        </w:rPr>
      </w:pPr>
      <w:r w:rsidRPr="00D921DA">
        <w:rPr>
          <w:rFonts w:ascii="Times New Roman" w:eastAsia="Calibri" w:hAnsi="Times New Roman" w:cs="Times New Roman"/>
          <w:smallCaps/>
          <w:sz w:val="24"/>
          <w:szCs w:val="24"/>
        </w:rPr>
        <w:t xml:space="preserve">5. </w:t>
      </w:r>
      <w:r w:rsidRPr="00D921DA">
        <w:rPr>
          <w:rFonts w:ascii="Times New Roman" w:eastAsia="Calibri" w:hAnsi="Times New Roman" w:cs="Times New Roman"/>
          <w:caps/>
          <w:smallCaps/>
          <w:sz w:val="24"/>
          <w:szCs w:val="24"/>
        </w:rPr>
        <w:t>Примеры «ритмизованной» или «орнаментальной» прозы можно найти в творчестве:</w:t>
      </w:r>
    </w:p>
    <w:p w:rsidR="00D921DA" w:rsidRPr="00D921DA" w:rsidRDefault="00D921DA" w:rsidP="00D921DA">
      <w:pPr>
        <w:numPr>
          <w:ilvl w:val="1"/>
          <w:numId w:val="54"/>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Л. Леонов</w:t>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t>5)Б. Пильняк</w:t>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t>9) А. Ремизов</w:t>
      </w:r>
    </w:p>
    <w:p w:rsidR="00D921DA" w:rsidRPr="00D921DA" w:rsidRDefault="00D921DA" w:rsidP="00D921DA">
      <w:pPr>
        <w:numPr>
          <w:ilvl w:val="1"/>
          <w:numId w:val="54"/>
        </w:numPr>
        <w:spacing w:after="0" w:line="240" w:lineRule="auto"/>
        <w:ind w:left="709"/>
        <w:rPr>
          <w:rFonts w:ascii="Times New Roman" w:eastAsia="Calibri" w:hAnsi="Times New Roman" w:cs="Times New Roman"/>
          <w:sz w:val="24"/>
          <w:szCs w:val="24"/>
        </w:rPr>
      </w:pPr>
      <w:r w:rsidRPr="00D921DA">
        <w:rPr>
          <w:rFonts w:ascii="Times New Roman" w:eastAsia="Calibri" w:hAnsi="Times New Roman" w:cs="Times New Roman"/>
          <w:sz w:val="24"/>
          <w:szCs w:val="24"/>
        </w:rPr>
        <w:t>М. Горький</w:t>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t>6) И. Бабель</w:t>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t>10) Л. Лунц</w:t>
      </w:r>
    </w:p>
    <w:p w:rsidR="00D921DA" w:rsidRPr="00D921DA" w:rsidRDefault="00D921DA" w:rsidP="00D921DA">
      <w:pPr>
        <w:numPr>
          <w:ilvl w:val="1"/>
          <w:numId w:val="54"/>
        </w:numPr>
        <w:spacing w:after="0" w:line="240" w:lineRule="auto"/>
        <w:ind w:left="709"/>
        <w:rPr>
          <w:rFonts w:ascii="Times New Roman" w:eastAsia="Calibri" w:hAnsi="Times New Roman" w:cs="Times New Roman"/>
          <w:sz w:val="24"/>
          <w:szCs w:val="24"/>
        </w:rPr>
      </w:pPr>
      <w:r w:rsidRPr="00D921DA">
        <w:rPr>
          <w:rFonts w:ascii="Times New Roman" w:eastAsia="Calibri" w:hAnsi="Times New Roman" w:cs="Times New Roman"/>
          <w:sz w:val="24"/>
          <w:szCs w:val="24"/>
        </w:rPr>
        <w:t>Е. Замятин</w:t>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t>7) А. Малышкина</w:t>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t>11) К. Федин</w:t>
      </w:r>
    </w:p>
    <w:p w:rsidR="00D921DA" w:rsidRPr="00D921DA" w:rsidRDefault="00D921DA" w:rsidP="00D921DA">
      <w:pPr>
        <w:numPr>
          <w:ilvl w:val="1"/>
          <w:numId w:val="54"/>
        </w:numPr>
        <w:spacing w:after="0" w:line="240" w:lineRule="auto"/>
        <w:ind w:left="709"/>
        <w:rPr>
          <w:rFonts w:ascii="Times New Roman" w:eastAsia="Calibri" w:hAnsi="Times New Roman" w:cs="Times New Roman"/>
          <w:sz w:val="24"/>
          <w:szCs w:val="24"/>
        </w:rPr>
      </w:pPr>
      <w:r w:rsidRPr="00D921DA">
        <w:rPr>
          <w:rFonts w:ascii="Times New Roman" w:eastAsia="Calibri" w:hAnsi="Times New Roman" w:cs="Times New Roman"/>
          <w:sz w:val="24"/>
          <w:szCs w:val="24"/>
        </w:rPr>
        <w:t>А. Серафимович</w:t>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t>8) М. Зощенко</w:t>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t>12) А. Фадеев</w:t>
      </w:r>
    </w:p>
    <w:p w:rsidR="00D921DA" w:rsidRPr="00D921DA" w:rsidRDefault="00D921DA" w:rsidP="00D921DA">
      <w:pPr>
        <w:spacing w:after="0" w:line="240" w:lineRule="auto"/>
        <w:ind w:left="284" w:hanging="284"/>
        <w:rPr>
          <w:rFonts w:ascii="Times New Roman" w:eastAsia="Calibri" w:hAnsi="Times New Roman" w:cs="Times New Roman"/>
          <w:smallCaps/>
          <w:sz w:val="24"/>
          <w:szCs w:val="24"/>
        </w:rPr>
      </w:pPr>
    </w:p>
    <w:p w:rsidR="00D921DA" w:rsidRPr="00D921DA" w:rsidRDefault="00D921DA" w:rsidP="00D921DA">
      <w:pPr>
        <w:spacing w:after="0" w:line="240" w:lineRule="auto"/>
        <w:ind w:left="284" w:hanging="284"/>
        <w:rPr>
          <w:rFonts w:ascii="Times New Roman" w:eastAsia="Calibri" w:hAnsi="Times New Roman" w:cs="Times New Roman"/>
          <w:smallCaps/>
          <w:sz w:val="24"/>
          <w:szCs w:val="24"/>
        </w:rPr>
      </w:pPr>
      <w:r w:rsidRPr="00D921DA">
        <w:rPr>
          <w:rFonts w:ascii="Times New Roman" w:eastAsia="Calibri" w:hAnsi="Times New Roman" w:cs="Times New Roman"/>
          <w:smallCaps/>
          <w:sz w:val="24"/>
          <w:szCs w:val="24"/>
        </w:rPr>
        <w:t xml:space="preserve">6. </w:t>
      </w:r>
      <w:r w:rsidRPr="00D921DA">
        <w:rPr>
          <w:rFonts w:ascii="Times New Roman" w:eastAsia="Calibri" w:hAnsi="Times New Roman" w:cs="Times New Roman"/>
          <w:caps/>
          <w:smallCaps/>
          <w:sz w:val="24"/>
          <w:szCs w:val="24"/>
        </w:rPr>
        <w:t>В РОМАНЕ  «ВОР» Л. Лонов ПРОДОЛЖАЕТ  ТРАДИЦИИ</w:t>
      </w:r>
      <w:r w:rsidRPr="00D921DA">
        <w:rPr>
          <w:rFonts w:ascii="Times New Roman" w:eastAsia="Calibri" w:hAnsi="Times New Roman" w:cs="Times New Roman"/>
          <w:smallCaps/>
          <w:sz w:val="24"/>
          <w:szCs w:val="24"/>
        </w:rPr>
        <w:t xml:space="preserve"> </w:t>
      </w:r>
    </w:p>
    <w:p w:rsidR="00D921DA" w:rsidRPr="00D921DA" w:rsidRDefault="00D921DA" w:rsidP="00D921DA">
      <w:pPr>
        <w:numPr>
          <w:ilvl w:val="0"/>
          <w:numId w:val="39"/>
        </w:numPr>
        <w:spacing w:after="0" w:line="240" w:lineRule="auto"/>
        <w:ind w:left="709"/>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А.С. Пушкина                              5) А.П. Чехова   </w:t>
      </w:r>
    </w:p>
    <w:p w:rsidR="00D921DA" w:rsidRPr="00D921DA" w:rsidRDefault="00D921DA" w:rsidP="00D921DA">
      <w:pPr>
        <w:numPr>
          <w:ilvl w:val="0"/>
          <w:numId w:val="39"/>
        </w:numPr>
        <w:spacing w:after="0" w:line="240" w:lineRule="auto"/>
        <w:ind w:left="709"/>
        <w:rPr>
          <w:rFonts w:ascii="Times New Roman" w:eastAsia="Calibri" w:hAnsi="Times New Roman" w:cs="Times New Roman"/>
          <w:sz w:val="24"/>
          <w:szCs w:val="24"/>
        </w:rPr>
      </w:pPr>
      <w:r w:rsidRPr="00D921DA">
        <w:rPr>
          <w:rFonts w:ascii="Times New Roman" w:eastAsia="Calibri" w:hAnsi="Times New Roman" w:cs="Times New Roman"/>
          <w:sz w:val="24"/>
          <w:szCs w:val="24"/>
        </w:rPr>
        <w:t>М. Горького                                 6) И.С. Тургенева</w:t>
      </w:r>
    </w:p>
    <w:p w:rsidR="00D921DA" w:rsidRPr="00D921DA" w:rsidRDefault="00D921DA" w:rsidP="00D921DA">
      <w:pPr>
        <w:numPr>
          <w:ilvl w:val="0"/>
          <w:numId w:val="39"/>
        </w:numPr>
        <w:spacing w:after="0" w:line="240" w:lineRule="auto"/>
        <w:ind w:left="709"/>
        <w:rPr>
          <w:rFonts w:ascii="Times New Roman" w:eastAsia="Calibri" w:hAnsi="Times New Roman" w:cs="Times New Roman"/>
          <w:sz w:val="24"/>
          <w:szCs w:val="24"/>
        </w:rPr>
      </w:pPr>
      <w:r w:rsidRPr="00D921DA">
        <w:rPr>
          <w:rFonts w:ascii="Times New Roman" w:eastAsia="Calibri" w:hAnsi="Times New Roman" w:cs="Times New Roman"/>
          <w:sz w:val="24"/>
          <w:szCs w:val="24"/>
        </w:rPr>
        <w:t xml:space="preserve">М.Е. Салтыкова-Щедрина          7) Ф.М. Достоевского </w:t>
      </w:r>
    </w:p>
    <w:p w:rsidR="00D921DA" w:rsidRPr="00D921DA" w:rsidRDefault="00D921DA" w:rsidP="00D921DA">
      <w:pPr>
        <w:numPr>
          <w:ilvl w:val="0"/>
          <w:numId w:val="39"/>
        </w:numPr>
        <w:spacing w:after="0" w:line="240" w:lineRule="auto"/>
        <w:ind w:left="709"/>
        <w:rPr>
          <w:rFonts w:ascii="Times New Roman" w:eastAsia="Calibri" w:hAnsi="Times New Roman" w:cs="Times New Roman"/>
          <w:sz w:val="24"/>
          <w:szCs w:val="24"/>
        </w:rPr>
      </w:pPr>
      <w:r w:rsidRPr="00D921DA">
        <w:rPr>
          <w:rFonts w:ascii="Times New Roman" w:eastAsia="Calibri" w:hAnsi="Times New Roman" w:cs="Times New Roman"/>
          <w:sz w:val="24"/>
          <w:szCs w:val="24"/>
        </w:rPr>
        <w:lastRenderedPageBreak/>
        <w:t>Н.В. Гоголя                                   8) Л.Н. Толстого</w:t>
      </w:r>
    </w:p>
    <w:p w:rsidR="00D921DA" w:rsidRPr="00D921DA" w:rsidRDefault="00D921DA" w:rsidP="00D921DA">
      <w:pPr>
        <w:spacing w:after="0" w:line="240" w:lineRule="auto"/>
        <w:ind w:left="284"/>
        <w:rPr>
          <w:rFonts w:ascii="Times New Roman" w:eastAsia="Calibri" w:hAnsi="Times New Roman" w:cs="Times New Roman"/>
          <w:smallCaps/>
          <w:sz w:val="24"/>
          <w:szCs w:val="24"/>
        </w:rPr>
      </w:pPr>
    </w:p>
    <w:p w:rsidR="00D921DA" w:rsidRPr="00D921DA" w:rsidRDefault="00D921DA" w:rsidP="00D921DA">
      <w:pPr>
        <w:spacing w:after="0" w:line="240" w:lineRule="auto"/>
        <w:rPr>
          <w:rFonts w:ascii="Times New Roman" w:eastAsia="Calibri" w:hAnsi="Times New Roman" w:cs="Times New Roman"/>
          <w:caps/>
          <w:smallCaps/>
          <w:sz w:val="24"/>
          <w:szCs w:val="24"/>
        </w:rPr>
      </w:pPr>
      <w:r w:rsidRPr="00D921DA">
        <w:rPr>
          <w:rFonts w:ascii="Times New Roman" w:eastAsia="Calibri" w:hAnsi="Times New Roman" w:cs="Times New Roman"/>
          <w:smallCaps/>
          <w:sz w:val="24"/>
          <w:szCs w:val="24"/>
        </w:rPr>
        <w:t xml:space="preserve">7. </w:t>
      </w:r>
      <w:r w:rsidRPr="00D921DA">
        <w:rPr>
          <w:rFonts w:ascii="Times New Roman" w:eastAsia="Calibri" w:hAnsi="Times New Roman" w:cs="Times New Roman"/>
          <w:caps/>
          <w:smallCaps/>
          <w:sz w:val="24"/>
          <w:szCs w:val="24"/>
        </w:rPr>
        <w:t>Определите композиционные и жанровые особенности «Конармии» И. Бабеля</w:t>
      </w:r>
    </w:p>
    <w:p w:rsidR="00D921DA" w:rsidRPr="00D921DA" w:rsidRDefault="00D921DA" w:rsidP="00D921DA">
      <w:pPr>
        <w:spacing w:after="0" w:line="240" w:lineRule="auto"/>
        <w:ind w:left="426"/>
        <w:rPr>
          <w:rFonts w:ascii="Times New Roman" w:eastAsia="Calibri" w:hAnsi="Times New Roman" w:cs="Times New Roman"/>
          <w:sz w:val="24"/>
          <w:szCs w:val="24"/>
        </w:rPr>
      </w:pPr>
      <w:r w:rsidRPr="00D921DA">
        <w:rPr>
          <w:rFonts w:ascii="Times New Roman" w:eastAsia="Calibri" w:hAnsi="Times New Roman" w:cs="Times New Roman"/>
          <w:sz w:val="24"/>
          <w:szCs w:val="24"/>
        </w:rPr>
        <w:t>А) сборник рассказов;</w:t>
      </w:r>
    </w:p>
    <w:p w:rsidR="00D921DA" w:rsidRPr="00D921DA" w:rsidRDefault="00D921DA" w:rsidP="00D921DA">
      <w:pPr>
        <w:spacing w:after="0" w:line="240" w:lineRule="auto"/>
        <w:ind w:left="426"/>
        <w:rPr>
          <w:rFonts w:ascii="Times New Roman" w:eastAsia="Calibri" w:hAnsi="Times New Roman" w:cs="Times New Roman"/>
          <w:sz w:val="24"/>
          <w:szCs w:val="24"/>
        </w:rPr>
      </w:pPr>
      <w:r w:rsidRPr="00D921DA">
        <w:rPr>
          <w:rFonts w:ascii="Times New Roman" w:eastAsia="Calibri" w:hAnsi="Times New Roman" w:cs="Times New Roman"/>
          <w:sz w:val="24"/>
          <w:szCs w:val="24"/>
        </w:rPr>
        <w:t>Б) роман в эпизодах;</w:t>
      </w:r>
    </w:p>
    <w:p w:rsidR="00D921DA" w:rsidRPr="00D921DA" w:rsidRDefault="00D921DA" w:rsidP="00D921DA">
      <w:pPr>
        <w:spacing w:after="0" w:line="240" w:lineRule="auto"/>
        <w:ind w:left="426"/>
        <w:rPr>
          <w:rFonts w:ascii="Times New Roman" w:eastAsia="Calibri" w:hAnsi="Times New Roman" w:cs="Times New Roman"/>
          <w:sz w:val="24"/>
          <w:szCs w:val="24"/>
        </w:rPr>
      </w:pPr>
      <w:r w:rsidRPr="00D921DA">
        <w:rPr>
          <w:rFonts w:ascii="Times New Roman" w:eastAsia="Calibri" w:hAnsi="Times New Roman" w:cs="Times New Roman"/>
          <w:sz w:val="24"/>
          <w:szCs w:val="24"/>
        </w:rPr>
        <w:t>В) книга новелл;</w:t>
      </w:r>
    </w:p>
    <w:p w:rsidR="00D921DA" w:rsidRPr="00D921DA" w:rsidRDefault="00D921DA" w:rsidP="00D921DA">
      <w:pPr>
        <w:spacing w:after="0" w:line="240" w:lineRule="auto"/>
        <w:ind w:left="426"/>
        <w:rPr>
          <w:rFonts w:ascii="Times New Roman" w:eastAsia="Calibri" w:hAnsi="Times New Roman" w:cs="Times New Roman"/>
          <w:sz w:val="24"/>
          <w:szCs w:val="24"/>
        </w:rPr>
      </w:pPr>
      <w:r w:rsidRPr="00D921DA">
        <w:rPr>
          <w:rFonts w:ascii="Times New Roman" w:eastAsia="Calibri" w:hAnsi="Times New Roman" w:cs="Times New Roman"/>
          <w:sz w:val="24"/>
          <w:szCs w:val="24"/>
        </w:rPr>
        <w:t>Г) цикл новелл.</w:t>
      </w:r>
    </w:p>
    <w:p w:rsidR="00D921DA" w:rsidRPr="00D921DA" w:rsidRDefault="00D921DA" w:rsidP="00D921DA">
      <w:pPr>
        <w:spacing w:after="0" w:line="240" w:lineRule="auto"/>
        <w:ind w:left="284" w:hanging="284"/>
        <w:rPr>
          <w:rFonts w:ascii="Times New Roman" w:eastAsia="Calibri" w:hAnsi="Times New Roman" w:cs="Times New Roman"/>
          <w:sz w:val="24"/>
          <w:szCs w:val="24"/>
        </w:rPr>
      </w:pPr>
    </w:p>
    <w:p w:rsidR="00D921DA" w:rsidRPr="00D921DA" w:rsidRDefault="00D921DA" w:rsidP="00D921DA">
      <w:pPr>
        <w:spacing w:after="0" w:line="240" w:lineRule="auto"/>
        <w:ind w:left="284" w:hanging="284"/>
        <w:jc w:val="center"/>
        <w:rPr>
          <w:rFonts w:ascii="Times New Roman" w:eastAsia="Calibri" w:hAnsi="Times New Roman" w:cs="Times New Roman"/>
          <w:sz w:val="24"/>
          <w:szCs w:val="24"/>
        </w:rPr>
      </w:pPr>
      <w:r w:rsidRPr="00D921DA">
        <w:rPr>
          <w:rFonts w:ascii="Times New Roman" w:eastAsia="Calibri" w:hAnsi="Times New Roman" w:cs="Times New Roman"/>
          <w:sz w:val="24"/>
          <w:szCs w:val="24"/>
        </w:rPr>
        <w:t>Задания открытой формы</w:t>
      </w:r>
    </w:p>
    <w:p w:rsidR="00D921DA" w:rsidRPr="00D921DA" w:rsidRDefault="00D921DA" w:rsidP="00D921DA">
      <w:pPr>
        <w:spacing w:after="0" w:line="240" w:lineRule="auto"/>
        <w:ind w:left="284" w:hanging="284"/>
        <w:rPr>
          <w:rFonts w:ascii="Times New Roman" w:eastAsia="Calibri" w:hAnsi="Times New Roman" w:cs="Times New Roman"/>
          <w:sz w:val="24"/>
          <w:szCs w:val="24"/>
        </w:rPr>
      </w:pPr>
    </w:p>
    <w:p w:rsidR="00D921DA" w:rsidRPr="00D921DA" w:rsidRDefault="00D921DA" w:rsidP="00D921DA">
      <w:pPr>
        <w:numPr>
          <w:ilvl w:val="0"/>
          <w:numId w:val="30"/>
        </w:numPr>
        <w:spacing w:after="0" w:line="240" w:lineRule="auto"/>
        <w:ind w:left="284" w:hanging="284"/>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НАПРАВЛЕНИЕ, ВОЗНИКШЕЕ В РОССИИ В 1920-х годах, ДЛЯ КОТОРОГО ХАРАКТЕРНы алогизм, гротеск, «столкновение смыслов», деконструкция причинно-следственных связей повествования, создание «параллельных миров», разрушение границы между живой и неживой природой; развдижение жанровых рамок, НАЗЫАВЕТСЯ ___________________.</w:t>
      </w:r>
    </w:p>
    <w:p w:rsidR="00D921DA" w:rsidRPr="00D921DA" w:rsidRDefault="00D921DA" w:rsidP="00D921DA">
      <w:pPr>
        <w:spacing w:after="0" w:line="240" w:lineRule="auto"/>
        <w:ind w:left="284" w:hanging="284"/>
        <w:rPr>
          <w:rFonts w:ascii="Times New Roman" w:eastAsia="Calibri" w:hAnsi="Times New Roman" w:cs="Times New Roman"/>
          <w:sz w:val="24"/>
          <w:szCs w:val="24"/>
        </w:rPr>
      </w:pPr>
    </w:p>
    <w:p w:rsidR="00D921DA" w:rsidRPr="00D921DA" w:rsidRDefault="00D921DA" w:rsidP="00D921DA">
      <w:pPr>
        <w:numPr>
          <w:ilvl w:val="0"/>
          <w:numId w:val="30"/>
        </w:numPr>
        <w:spacing w:after="0" w:line="240" w:lineRule="auto"/>
        <w:ind w:left="284" w:hanging="284"/>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ФУТУРИЗМ КАК АВАНГАРДИСТСКОЕ ЛИТЕРАТУРНО-КРИТИЧЕСКОЕ ТЕЧЕНИЕ в 1920-х годах продолжает свое развитие в рамках литературной группы _______________.</w:t>
      </w:r>
    </w:p>
    <w:p w:rsidR="00D921DA" w:rsidRPr="00D921DA" w:rsidRDefault="00D921DA" w:rsidP="00D921DA">
      <w:pPr>
        <w:spacing w:after="0" w:line="240" w:lineRule="auto"/>
        <w:ind w:left="284" w:hanging="284"/>
        <w:rPr>
          <w:rFonts w:ascii="Times New Roman" w:eastAsia="Calibri" w:hAnsi="Times New Roman" w:cs="Times New Roman"/>
          <w:smallCaps/>
          <w:sz w:val="24"/>
          <w:szCs w:val="24"/>
        </w:rPr>
      </w:pPr>
    </w:p>
    <w:p w:rsidR="00D921DA" w:rsidRPr="00D921DA" w:rsidRDefault="00D921DA" w:rsidP="00D921DA">
      <w:pPr>
        <w:spacing w:after="120"/>
        <w:rPr>
          <w:rFonts w:ascii="Times New Roman" w:eastAsia="Calibri" w:hAnsi="Times New Roman" w:cs="Times New Roman"/>
          <w:smallCaps/>
          <w:sz w:val="24"/>
          <w:szCs w:val="24"/>
        </w:rPr>
      </w:pPr>
      <w:r w:rsidRPr="00D921DA">
        <w:rPr>
          <w:rFonts w:ascii="Times New Roman" w:eastAsia="Calibri" w:hAnsi="Times New Roman" w:cs="Times New Roman"/>
          <w:smallCaps/>
          <w:sz w:val="24"/>
          <w:szCs w:val="24"/>
        </w:rPr>
        <w:t xml:space="preserve">10. </w:t>
      </w:r>
      <w:r w:rsidRPr="00D921DA">
        <w:rPr>
          <w:rFonts w:ascii="Times New Roman" w:eastAsia="Calibri" w:hAnsi="Times New Roman" w:cs="Times New Roman"/>
          <w:sz w:val="24"/>
          <w:szCs w:val="24"/>
        </w:rPr>
        <w:t>Установить соответствие:</w:t>
      </w:r>
    </w:p>
    <w:p w:rsidR="00D921DA" w:rsidRPr="00D921DA" w:rsidRDefault="00D921DA" w:rsidP="00D921DA">
      <w:pPr>
        <w:spacing w:after="120"/>
        <w:ind w:left="708" w:firstLine="708"/>
        <w:rPr>
          <w:rFonts w:ascii="Times New Roman" w:eastAsia="Calibri" w:hAnsi="Times New Roman" w:cs="Times New Roman"/>
          <w:smallCaps/>
          <w:sz w:val="24"/>
          <w:szCs w:val="24"/>
        </w:rPr>
      </w:pPr>
      <w:r w:rsidRPr="00D921DA">
        <w:rPr>
          <w:rFonts w:ascii="Times New Roman" w:eastAsia="Calibri" w:hAnsi="Times New Roman" w:cs="Times New Roman"/>
          <w:smallCaps/>
          <w:sz w:val="24"/>
          <w:szCs w:val="24"/>
        </w:rPr>
        <w:t>СТИХОТВОРЕНИЕ</w:t>
      </w:r>
      <w:r w:rsidRPr="00D921DA">
        <w:rPr>
          <w:rFonts w:ascii="Times New Roman" w:eastAsia="Calibri" w:hAnsi="Times New Roman" w:cs="Times New Roman"/>
          <w:smallCaps/>
          <w:sz w:val="24"/>
          <w:szCs w:val="24"/>
        </w:rPr>
        <w:tab/>
      </w:r>
      <w:r w:rsidRPr="00D921DA">
        <w:rPr>
          <w:rFonts w:ascii="Times New Roman" w:eastAsia="Calibri" w:hAnsi="Times New Roman" w:cs="Times New Roman"/>
          <w:smallCaps/>
          <w:sz w:val="24"/>
          <w:szCs w:val="24"/>
        </w:rPr>
        <w:tab/>
      </w:r>
      <w:r w:rsidRPr="00D921DA">
        <w:rPr>
          <w:rFonts w:ascii="Times New Roman" w:eastAsia="Calibri" w:hAnsi="Times New Roman" w:cs="Times New Roman"/>
          <w:smallCaps/>
          <w:sz w:val="24"/>
          <w:szCs w:val="24"/>
        </w:rPr>
        <w:tab/>
      </w:r>
      <w:r w:rsidRPr="00D921DA">
        <w:rPr>
          <w:rFonts w:ascii="Times New Roman" w:eastAsia="Calibri" w:hAnsi="Times New Roman" w:cs="Times New Roman"/>
          <w:smallCaps/>
          <w:sz w:val="24"/>
          <w:szCs w:val="24"/>
        </w:rPr>
        <w:tab/>
        <w:t>СТРОКА</w:t>
      </w:r>
    </w:p>
    <w:p w:rsidR="00D921DA" w:rsidRPr="00D921DA" w:rsidRDefault="00D921DA" w:rsidP="00D921DA">
      <w:pPr>
        <w:numPr>
          <w:ilvl w:val="0"/>
          <w:numId w:val="28"/>
        </w:numPr>
        <w:tabs>
          <w:tab w:val="num" w:pos="1080"/>
        </w:tabs>
        <w:spacing w:after="0" w:line="240" w:lineRule="auto"/>
        <w:ind w:right="-365"/>
        <w:jc w:val="both"/>
        <w:rPr>
          <w:rFonts w:ascii="Times New Roman" w:eastAsia="Calibri" w:hAnsi="Times New Roman" w:cs="Times New Roman"/>
          <w:sz w:val="24"/>
          <w:szCs w:val="24"/>
        </w:rPr>
      </w:pPr>
      <w:r w:rsidRPr="00D921DA">
        <w:rPr>
          <w:rFonts w:ascii="Times New Roman" w:eastAsia="Calibri" w:hAnsi="Times New Roman" w:cs="Times New Roman"/>
          <w:smallCaps/>
          <w:sz w:val="24"/>
          <w:szCs w:val="24"/>
        </w:rPr>
        <w:t>«</w:t>
      </w:r>
      <w:r w:rsidRPr="00D921DA">
        <w:rPr>
          <w:rFonts w:ascii="Times New Roman" w:eastAsia="Calibri" w:hAnsi="Times New Roman" w:cs="Times New Roman"/>
          <w:sz w:val="24"/>
          <w:szCs w:val="24"/>
        </w:rPr>
        <w:t>Отговорила роща золотая…»</w:t>
      </w:r>
      <w:r w:rsidRPr="00D921DA">
        <w:rPr>
          <w:rFonts w:ascii="Times New Roman" w:eastAsia="Calibri" w:hAnsi="Times New Roman" w:cs="Times New Roman"/>
          <w:sz w:val="24"/>
          <w:szCs w:val="24"/>
        </w:rPr>
        <w:tab/>
        <w:t>А) «Жизнь, кажется, висит на волоске»</w:t>
      </w:r>
    </w:p>
    <w:p w:rsidR="00D921DA" w:rsidRPr="00D921DA" w:rsidRDefault="00D921DA" w:rsidP="00D921DA">
      <w:pPr>
        <w:numPr>
          <w:ilvl w:val="0"/>
          <w:numId w:val="28"/>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«Птицелов»</w:t>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t>Б) «И опять зачертит иней…»</w:t>
      </w:r>
    </w:p>
    <w:p w:rsidR="00D921DA" w:rsidRPr="00D921DA" w:rsidRDefault="00D921DA" w:rsidP="00D921DA">
      <w:pPr>
        <w:numPr>
          <w:ilvl w:val="0"/>
          <w:numId w:val="28"/>
        </w:numPr>
        <w:spacing w:after="0" w:line="240" w:lineRule="auto"/>
        <w:rPr>
          <w:rFonts w:ascii="Times New Roman" w:eastAsia="Calibri" w:hAnsi="Times New Roman" w:cs="Times New Roman"/>
          <w:sz w:val="24"/>
          <w:szCs w:val="28"/>
        </w:rPr>
      </w:pPr>
      <w:r w:rsidRPr="00D921DA">
        <w:rPr>
          <w:rFonts w:ascii="Times New Roman" w:eastAsia="Calibri" w:hAnsi="Times New Roman" w:cs="Times New Roman"/>
          <w:sz w:val="24"/>
          <w:szCs w:val="24"/>
        </w:rPr>
        <w:t>«Муза»</w:t>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t xml:space="preserve">В) </w:t>
      </w:r>
      <w:r w:rsidRPr="00D921DA">
        <w:rPr>
          <w:rFonts w:ascii="Times New Roman" w:eastAsia="Calibri" w:hAnsi="Times New Roman" w:cs="Times New Roman"/>
          <w:sz w:val="24"/>
          <w:szCs w:val="28"/>
        </w:rPr>
        <w:t xml:space="preserve">«Он шел все прямо и вперед  </w:t>
      </w:r>
    </w:p>
    <w:p w:rsidR="00D921DA" w:rsidRPr="00D921DA" w:rsidRDefault="00D921DA" w:rsidP="00D921DA">
      <w:pPr>
        <w:spacing w:after="120"/>
        <w:ind w:left="720" w:hanging="360"/>
        <w:rPr>
          <w:rFonts w:ascii="Times New Roman" w:eastAsia="Calibri" w:hAnsi="Times New Roman" w:cs="Times New Roman"/>
          <w:sz w:val="24"/>
          <w:szCs w:val="28"/>
        </w:rPr>
      </w:pPr>
      <w:r w:rsidRPr="00D921DA">
        <w:rPr>
          <w:rFonts w:ascii="Times New Roman" w:eastAsia="Calibri" w:hAnsi="Times New Roman" w:cs="Times New Roman"/>
          <w:sz w:val="24"/>
          <w:szCs w:val="28"/>
        </w:rPr>
        <w:t>все вперед глядел…»</w:t>
      </w:r>
    </w:p>
    <w:p w:rsidR="00D921DA" w:rsidRPr="00D921DA" w:rsidRDefault="00D921DA" w:rsidP="00D921DA">
      <w:pPr>
        <w:spacing w:after="120"/>
        <w:ind w:left="720" w:hanging="360"/>
        <w:rPr>
          <w:rFonts w:ascii="Times New Roman" w:eastAsia="Calibri" w:hAnsi="Times New Roman" w:cs="Times New Roman"/>
          <w:sz w:val="24"/>
          <w:szCs w:val="24"/>
        </w:rPr>
      </w:pPr>
      <w:r w:rsidRPr="00D921DA">
        <w:rPr>
          <w:rFonts w:ascii="Times New Roman" w:eastAsia="Calibri" w:hAnsi="Times New Roman" w:cs="Times New Roman"/>
          <w:sz w:val="24"/>
          <w:szCs w:val="28"/>
        </w:rPr>
        <w:t xml:space="preserve">4) </w:t>
      </w:r>
      <w:r w:rsidRPr="00D921DA">
        <w:rPr>
          <w:rFonts w:ascii="Times New Roman" w:eastAsia="Calibri" w:hAnsi="Times New Roman" w:cs="Times New Roman"/>
          <w:sz w:val="24"/>
          <w:szCs w:val="24"/>
        </w:rPr>
        <w:t xml:space="preserve">«Сергею Есенину» </w:t>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t>Г) «Пересчитай людей моей земли…»</w:t>
      </w:r>
    </w:p>
    <w:p w:rsidR="00D921DA" w:rsidRPr="00D921DA" w:rsidRDefault="00D921DA" w:rsidP="00D921DA">
      <w:pPr>
        <w:spacing w:after="120"/>
        <w:ind w:left="720" w:hanging="360"/>
        <w:rPr>
          <w:rFonts w:ascii="Times New Roman" w:eastAsia="Calibri" w:hAnsi="Times New Roman" w:cs="Times New Roman"/>
          <w:sz w:val="24"/>
          <w:szCs w:val="24"/>
        </w:rPr>
      </w:pPr>
      <w:r w:rsidRPr="00D921DA">
        <w:rPr>
          <w:rFonts w:ascii="Times New Roman" w:eastAsia="Calibri" w:hAnsi="Times New Roman" w:cs="Times New Roman"/>
          <w:sz w:val="24"/>
          <w:szCs w:val="24"/>
        </w:rPr>
        <w:t>5)  «И Шуберт на воде…»</w:t>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t>Д) «Трясется холм от ужаса, как карлик…»</w:t>
      </w:r>
    </w:p>
    <w:p w:rsidR="00D921DA" w:rsidRPr="00D921DA" w:rsidRDefault="00D921DA" w:rsidP="00D921DA">
      <w:pPr>
        <w:spacing w:after="120"/>
        <w:ind w:left="720" w:hanging="360"/>
        <w:rPr>
          <w:rFonts w:ascii="Times New Roman" w:eastAsia="Calibri" w:hAnsi="Times New Roman" w:cs="Times New Roman"/>
          <w:sz w:val="24"/>
          <w:szCs w:val="24"/>
        </w:rPr>
      </w:pPr>
      <w:r w:rsidRPr="00D921DA">
        <w:rPr>
          <w:rFonts w:ascii="Times New Roman" w:eastAsia="Calibri" w:hAnsi="Times New Roman" w:cs="Times New Roman"/>
          <w:sz w:val="24"/>
          <w:szCs w:val="24"/>
        </w:rPr>
        <w:t>6) «Никого не будет в доме…»</w:t>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t>Ж) «Кого жалеть? Ведь каждый в мире странник…»</w:t>
      </w:r>
    </w:p>
    <w:p w:rsidR="00D921DA" w:rsidRPr="00D921DA" w:rsidRDefault="00D921DA" w:rsidP="00D921DA">
      <w:pPr>
        <w:numPr>
          <w:ilvl w:val="0"/>
          <w:numId w:val="29"/>
        </w:numPr>
        <w:spacing w:after="0" w:line="240" w:lineRule="auto"/>
        <w:rPr>
          <w:rFonts w:ascii="Times New Roman" w:eastAsia="Calibri" w:hAnsi="Times New Roman" w:cs="Times New Roman"/>
          <w:sz w:val="24"/>
          <w:szCs w:val="24"/>
        </w:rPr>
      </w:pPr>
      <w:r w:rsidRPr="00D921DA">
        <w:rPr>
          <w:rFonts w:ascii="Times New Roman" w:eastAsia="Calibri" w:hAnsi="Times New Roman" w:cs="Times New Roman"/>
          <w:sz w:val="24"/>
          <w:szCs w:val="24"/>
        </w:rPr>
        <w:t>«Пушка»</w:t>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r>
      <w:r w:rsidRPr="00D921DA">
        <w:rPr>
          <w:rFonts w:ascii="Times New Roman" w:eastAsia="Calibri" w:hAnsi="Times New Roman" w:cs="Times New Roman"/>
          <w:sz w:val="24"/>
          <w:szCs w:val="24"/>
        </w:rPr>
        <w:tab/>
        <w:t xml:space="preserve">З) «В бузине, сырой и круглой, </w:t>
      </w:r>
    </w:p>
    <w:p w:rsidR="00D921DA" w:rsidRPr="00D921DA" w:rsidRDefault="00D921DA" w:rsidP="00D921DA">
      <w:pPr>
        <w:spacing w:after="120"/>
        <w:ind w:left="4605"/>
        <w:rPr>
          <w:rFonts w:ascii="Times New Roman" w:eastAsia="Calibri" w:hAnsi="Times New Roman" w:cs="Times New Roman"/>
          <w:sz w:val="24"/>
          <w:szCs w:val="24"/>
        </w:rPr>
      </w:pPr>
      <w:r w:rsidRPr="00D921DA">
        <w:rPr>
          <w:rFonts w:ascii="Times New Roman" w:eastAsia="Calibri" w:hAnsi="Times New Roman" w:cs="Times New Roman"/>
          <w:sz w:val="24"/>
          <w:szCs w:val="24"/>
        </w:rPr>
        <w:t>Соловей ударил дудкой….»</w:t>
      </w:r>
    </w:p>
    <w:p w:rsidR="00D921DA" w:rsidRPr="00D921DA" w:rsidRDefault="00D921DA" w:rsidP="00D921DA">
      <w:pPr>
        <w:numPr>
          <w:ilvl w:val="0"/>
          <w:numId w:val="29"/>
        </w:numPr>
        <w:spacing w:after="0" w:line="240" w:lineRule="auto"/>
        <w:rPr>
          <w:rFonts w:ascii="Times New Roman" w:eastAsia="Calibri" w:hAnsi="Times New Roman" w:cs="Times New Roman"/>
          <w:sz w:val="24"/>
          <w:szCs w:val="28"/>
        </w:rPr>
      </w:pPr>
      <w:r w:rsidRPr="00D921DA">
        <w:rPr>
          <w:rFonts w:ascii="Times New Roman" w:eastAsia="Calibri" w:hAnsi="Times New Roman" w:cs="Times New Roman"/>
          <w:sz w:val="24"/>
          <w:szCs w:val="24"/>
        </w:rPr>
        <w:t>«Из дома вышел человек…»</w:t>
      </w:r>
      <w:r w:rsidRPr="00D921DA">
        <w:rPr>
          <w:rFonts w:ascii="Times New Roman" w:eastAsia="Calibri" w:hAnsi="Times New Roman" w:cs="Times New Roman"/>
          <w:sz w:val="24"/>
          <w:szCs w:val="24"/>
        </w:rPr>
        <w:tab/>
        <w:t xml:space="preserve">К) </w:t>
      </w:r>
      <w:r w:rsidRPr="00D921DA">
        <w:rPr>
          <w:rFonts w:ascii="Times New Roman" w:eastAsia="Calibri" w:hAnsi="Times New Roman" w:cs="Times New Roman"/>
          <w:sz w:val="24"/>
          <w:szCs w:val="28"/>
        </w:rPr>
        <w:t xml:space="preserve">«Пустота… Летите, в звезды </w:t>
      </w:r>
    </w:p>
    <w:p w:rsidR="00D921DA" w:rsidRPr="00D921DA" w:rsidRDefault="00D921DA" w:rsidP="00D921DA">
      <w:pPr>
        <w:spacing w:after="120"/>
        <w:ind w:left="4608" w:firstLine="348"/>
        <w:rPr>
          <w:rFonts w:ascii="Times New Roman" w:eastAsia="Calibri" w:hAnsi="Times New Roman" w:cs="Times New Roman"/>
          <w:sz w:val="24"/>
          <w:szCs w:val="28"/>
        </w:rPr>
      </w:pPr>
      <w:r w:rsidRPr="00D921DA">
        <w:rPr>
          <w:rFonts w:ascii="Times New Roman" w:eastAsia="Calibri" w:hAnsi="Times New Roman" w:cs="Times New Roman"/>
          <w:sz w:val="24"/>
          <w:szCs w:val="28"/>
        </w:rPr>
        <w:t>врезываясь…»</w:t>
      </w:r>
    </w:p>
    <w:p w:rsidR="00D921DA" w:rsidRPr="00D921DA" w:rsidRDefault="00D921DA" w:rsidP="00D921DA">
      <w:pPr>
        <w:numPr>
          <w:ilvl w:val="0"/>
          <w:numId w:val="29"/>
        </w:numPr>
        <w:spacing w:after="0" w:line="240" w:lineRule="auto"/>
        <w:ind w:firstLine="424"/>
        <w:rPr>
          <w:rFonts w:ascii="Times New Roman" w:eastAsia="Calibri" w:hAnsi="Times New Roman" w:cs="Times New Roman"/>
          <w:sz w:val="24"/>
          <w:szCs w:val="24"/>
        </w:rPr>
      </w:pPr>
      <w:r w:rsidRPr="00D921DA">
        <w:rPr>
          <w:rFonts w:ascii="Times New Roman" w:eastAsia="Calibri" w:hAnsi="Times New Roman" w:cs="Times New Roman"/>
          <w:sz w:val="24"/>
          <w:szCs w:val="24"/>
        </w:rPr>
        <w:t>«Все повторяю первый стих…»</w:t>
      </w:r>
      <w:r w:rsidRPr="00D921DA">
        <w:rPr>
          <w:rFonts w:ascii="Times New Roman" w:eastAsia="Calibri" w:hAnsi="Times New Roman" w:cs="Times New Roman"/>
          <w:sz w:val="24"/>
          <w:szCs w:val="24"/>
        </w:rPr>
        <w:tab/>
        <w:t xml:space="preserve">Л) «Быть может, прежде губ  уже родился…» </w:t>
      </w:r>
    </w:p>
    <w:p w:rsidR="00D921DA" w:rsidRPr="00D921DA" w:rsidRDefault="00D921DA" w:rsidP="00D921DA">
      <w:pPr>
        <w:spacing w:after="120"/>
        <w:ind w:left="3897" w:firstLine="351"/>
        <w:rPr>
          <w:rFonts w:ascii="Times New Roman" w:eastAsia="Calibri" w:hAnsi="Times New Roman" w:cs="Times New Roman"/>
          <w:sz w:val="24"/>
          <w:szCs w:val="24"/>
        </w:rPr>
      </w:pPr>
      <w:r w:rsidRPr="00D921DA">
        <w:rPr>
          <w:rFonts w:ascii="Times New Roman" w:eastAsia="Calibri" w:hAnsi="Times New Roman" w:cs="Times New Roman"/>
          <w:sz w:val="24"/>
          <w:szCs w:val="24"/>
        </w:rPr>
        <w:t>М) «Но шестерыми мир не вымер»</w:t>
      </w:r>
    </w:p>
    <w:p w:rsidR="00D921DA" w:rsidRPr="00D921DA" w:rsidRDefault="00D921DA" w:rsidP="00D921DA">
      <w:pPr>
        <w:spacing w:after="120"/>
        <w:ind w:left="780"/>
        <w:rPr>
          <w:rFonts w:ascii="Times New Roman" w:eastAsia="Calibri" w:hAnsi="Times New Roman" w:cs="Times New Roman"/>
          <w:smallCaps/>
          <w:sz w:val="24"/>
          <w:szCs w:val="24"/>
        </w:rPr>
      </w:pPr>
      <w:r w:rsidRPr="00D921DA">
        <w:rPr>
          <w:rFonts w:ascii="Times New Roman" w:eastAsia="Calibri" w:hAnsi="Times New Roman" w:cs="Times New Roman"/>
          <w:smallCaps/>
          <w:sz w:val="24"/>
          <w:szCs w:val="24"/>
        </w:rPr>
        <w:t>Ответы: 1____, 2____, 3____, 4____, 5____,</w:t>
      </w:r>
    </w:p>
    <w:p w:rsidR="00D921DA" w:rsidRPr="00D921DA" w:rsidRDefault="00D921DA" w:rsidP="00D921DA">
      <w:pPr>
        <w:spacing w:after="120"/>
        <w:ind w:left="780"/>
        <w:rPr>
          <w:rFonts w:ascii="Times New Roman" w:eastAsia="Calibri" w:hAnsi="Times New Roman" w:cs="Times New Roman"/>
          <w:smallCaps/>
          <w:sz w:val="24"/>
          <w:szCs w:val="24"/>
        </w:rPr>
      </w:pPr>
      <w:r w:rsidRPr="00D921DA">
        <w:rPr>
          <w:rFonts w:ascii="Times New Roman" w:eastAsia="Calibri" w:hAnsi="Times New Roman" w:cs="Times New Roman"/>
          <w:smallCaps/>
          <w:sz w:val="24"/>
          <w:szCs w:val="24"/>
        </w:rPr>
        <w:t xml:space="preserve">              6____, 7____, 8____, 9____.</w:t>
      </w:r>
    </w:p>
    <w:p w:rsidR="00D921DA" w:rsidRPr="00D921DA" w:rsidRDefault="00D921DA" w:rsidP="00D921DA">
      <w:pPr>
        <w:spacing w:after="0" w:line="240" w:lineRule="auto"/>
        <w:ind w:left="-851"/>
        <w:rPr>
          <w:rFonts w:ascii="Times New Roman" w:eastAsia="Times New Roman" w:hAnsi="Times New Roman" w:cs="Times New Roman"/>
          <w:sz w:val="28"/>
          <w:szCs w:val="24"/>
          <w:lang w:eastAsia="ru-RU"/>
        </w:rPr>
      </w:pP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11. Допишите текст строки, назовите стихотворение и его автора</w:t>
      </w:r>
    </w:p>
    <w:p w:rsidR="00D921DA" w:rsidRPr="00D921DA" w:rsidRDefault="00D921DA" w:rsidP="00D921DA">
      <w:pPr>
        <w:spacing w:after="0" w:line="240" w:lineRule="auto"/>
        <w:rPr>
          <w:rFonts w:ascii="Times New Roman" w:eastAsia="Times New Roman" w:hAnsi="Times New Roman" w:cs="Times New Roman"/>
          <w:color w:val="000000"/>
          <w:sz w:val="24"/>
          <w:szCs w:val="24"/>
          <w:lang w:eastAsia="ru-RU"/>
        </w:rPr>
      </w:pPr>
      <w:r w:rsidRPr="00D921DA">
        <w:rPr>
          <w:rFonts w:ascii="Times New Roman" w:eastAsia="Times New Roman" w:hAnsi="Times New Roman" w:cs="Times New Roman"/>
          <w:color w:val="000000"/>
          <w:sz w:val="24"/>
          <w:szCs w:val="24"/>
          <w:lang w:eastAsia="ru-RU"/>
        </w:rPr>
        <w:t>1.   Тоска по родине! ______</w:t>
      </w:r>
    </w:p>
    <w:p w:rsidR="00D921DA" w:rsidRPr="00D921DA" w:rsidRDefault="00D921DA" w:rsidP="00D9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921DA">
        <w:rPr>
          <w:rFonts w:ascii="Times New Roman" w:eastAsia="Times New Roman" w:hAnsi="Times New Roman" w:cs="Times New Roman"/>
          <w:color w:val="000000"/>
          <w:sz w:val="24"/>
          <w:szCs w:val="24"/>
          <w:lang w:eastAsia="ru-RU"/>
        </w:rPr>
        <w:t xml:space="preserve">      Разоблаченная _________</w:t>
      </w:r>
    </w:p>
    <w:p w:rsidR="00D921DA" w:rsidRPr="00D921DA" w:rsidRDefault="00D921DA" w:rsidP="00D9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D921DA">
        <w:rPr>
          <w:rFonts w:ascii="Times New Roman" w:eastAsia="Times New Roman" w:hAnsi="Times New Roman" w:cs="Times New Roman"/>
          <w:color w:val="000000"/>
          <w:sz w:val="24"/>
          <w:szCs w:val="24"/>
          <w:lang w:eastAsia="ru-RU"/>
        </w:rPr>
        <w:t xml:space="preserve">      Мне совершенно _______</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z w:val="24"/>
          <w:szCs w:val="24"/>
          <w:lang w:eastAsia="ru-RU"/>
        </w:rPr>
        <w:t xml:space="preserve">      Где совершенно </w:t>
      </w:r>
      <w:r w:rsidRPr="00D921DA">
        <w:rPr>
          <w:rFonts w:ascii="Times New Roman" w:eastAsia="Times New Roman" w:hAnsi="Times New Roman" w:cs="Times New Roman"/>
          <w:sz w:val="24"/>
          <w:szCs w:val="24"/>
          <w:lang w:eastAsia="ru-RU"/>
        </w:rPr>
        <w:t>________</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lastRenderedPageBreak/>
        <w:t>___________________________</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p>
    <w:p w:rsidR="00D921DA" w:rsidRPr="00D921DA" w:rsidRDefault="00D921DA" w:rsidP="00D921DA">
      <w:pPr>
        <w:spacing w:after="0" w:line="240" w:lineRule="auto"/>
        <w:rPr>
          <w:rFonts w:ascii="Times New Roman" w:eastAsia="Times New Roman" w:hAnsi="Times New Roman" w:cs="Times New Roman"/>
          <w:sz w:val="24"/>
          <w:szCs w:val="24"/>
          <w:lang w:eastAsia="ru-RU"/>
        </w:rPr>
      </w:pPr>
    </w:p>
    <w:p w:rsidR="00D921DA" w:rsidRPr="00D921DA" w:rsidRDefault="00D921DA" w:rsidP="00D9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333333"/>
          <w:sz w:val="24"/>
          <w:szCs w:val="24"/>
          <w:lang w:eastAsia="ru-RU"/>
        </w:rPr>
        <w:t>2</w:t>
      </w:r>
      <w:r w:rsidRPr="00D921DA">
        <w:rPr>
          <w:rFonts w:ascii="Times New Roman" w:eastAsia="Times New Roman" w:hAnsi="Times New Roman" w:cs="Times New Roman"/>
          <w:sz w:val="24"/>
          <w:szCs w:val="24"/>
          <w:lang w:eastAsia="ru-RU"/>
        </w:rPr>
        <w:t>.   От шуток с этой_____________</w:t>
      </w:r>
    </w:p>
    <w:p w:rsidR="00D921DA" w:rsidRPr="00D921DA" w:rsidRDefault="00D921DA" w:rsidP="00D9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Я б отказался _______________</w:t>
      </w:r>
    </w:p>
    <w:p w:rsidR="00D921DA" w:rsidRPr="00D921DA" w:rsidRDefault="00D921DA" w:rsidP="00D9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Начало было________________</w:t>
      </w:r>
    </w:p>
    <w:p w:rsidR="00D921DA" w:rsidRPr="00D921DA" w:rsidRDefault="00D921DA" w:rsidP="00D9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Так робок первый ___________</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_______________________________</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p>
    <w:p w:rsidR="00D921DA" w:rsidRPr="00D921DA" w:rsidRDefault="00D921DA" w:rsidP="00D921DA">
      <w:pPr>
        <w:spacing w:after="0" w:line="240" w:lineRule="auto"/>
        <w:rPr>
          <w:rFonts w:ascii="Times New Roman" w:eastAsia="Times New Roman" w:hAnsi="Times New Roman" w:cs="Times New Roman"/>
          <w:color w:val="000000"/>
          <w:sz w:val="24"/>
          <w:szCs w:val="24"/>
          <w:lang w:eastAsia="ru-RU"/>
        </w:rPr>
      </w:pPr>
      <w:r w:rsidRPr="00D921DA">
        <w:rPr>
          <w:rFonts w:ascii="Times New Roman" w:eastAsia="Times New Roman" w:hAnsi="Times New Roman" w:cs="Times New Roman"/>
          <w:color w:val="000000"/>
          <w:sz w:val="24"/>
          <w:szCs w:val="24"/>
          <w:lang w:eastAsia="ru-RU"/>
        </w:rPr>
        <w:t>3…Стеной за бортами льдины __________</w:t>
      </w:r>
    </w:p>
    <w:p w:rsidR="00D921DA" w:rsidRPr="00D921DA" w:rsidRDefault="00D921DA" w:rsidP="00D921DA">
      <w:pPr>
        <w:spacing w:after="0" w:line="240" w:lineRule="auto"/>
        <w:rPr>
          <w:rFonts w:ascii="Times New Roman" w:eastAsia="Times New Roman" w:hAnsi="Times New Roman" w:cs="Times New Roman"/>
          <w:color w:val="000000"/>
          <w:sz w:val="24"/>
          <w:szCs w:val="24"/>
          <w:lang w:eastAsia="ru-RU"/>
        </w:rPr>
      </w:pPr>
      <w:r w:rsidRPr="00D921DA">
        <w:rPr>
          <w:rFonts w:ascii="Times New Roman" w:eastAsia="Times New Roman" w:hAnsi="Times New Roman" w:cs="Times New Roman"/>
          <w:color w:val="000000"/>
          <w:sz w:val="24"/>
          <w:szCs w:val="24"/>
          <w:lang w:eastAsia="ru-RU"/>
        </w:rPr>
        <w:t xml:space="preserve">      Мы будем блуждать по _____________</w:t>
      </w:r>
    </w:p>
    <w:p w:rsidR="00D921DA" w:rsidRPr="00D921DA" w:rsidRDefault="00D921DA" w:rsidP="00D921DA">
      <w:pPr>
        <w:spacing w:after="0" w:line="240" w:lineRule="auto"/>
        <w:rPr>
          <w:rFonts w:ascii="Times New Roman" w:eastAsia="Times New Roman" w:hAnsi="Times New Roman" w:cs="Times New Roman"/>
          <w:color w:val="000000"/>
          <w:sz w:val="24"/>
          <w:szCs w:val="24"/>
          <w:lang w:eastAsia="ru-RU"/>
        </w:rPr>
      </w:pPr>
      <w:r w:rsidRPr="00D921DA">
        <w:rPr>
          <w:rFonts w:ascii="Times New Roman" w:eastAsia="Times New Roman" w:hAnsi="Times New Roman" w:cs="Times New Roman"/>
          <w:color w:val="000000"/>
          <w:sz w:val="24"/>
          <w:szCs w:val="24"/>
          <w:lang w:eastAsia="ru-RU"/>
        </w:rPr>
        <w:t xml:space="preserve">      Так будет, когда мне позволит _______</w:t>
      </w:r>
    </w:p>
    <w:p w:rsidR="00D921DA" w:rsidRPr="00D921DA" w:rsidRDefault="00D921DA" w:rsidP="00D921DA">
      <w:pPr>
        <w:spacing w:after="0" w:line="240" w:lineRule="auto"/>
        <w:rPr>
          <w:rFonts w:ascii="Times New Roman" w:eastAsia="Times New Roman" w:hAnsi="Times New Roman" w:cs="Times New Roman"/>
          <w:color w:val="000000"/>
          <w:sz w:val="24"/>
          <w:szCs w:val="24"/>
          <w:lang w:eastAsia="ru-RU"/>
        </w:rPr>
      </w:pPr>
      <w:r w:rsidRPr="00D921DA">
        <w:rPr>
          <w:rFonts w:ascii="Times New Roman" w:eastAsia="Times New Roman" w:hAnsi="Times New Roman" w:cs="Times New Roman"/>
          <w:color w:val="000000"/>
          <w:sz w:val="24"/>
          <w:szCs w:val="24"/>
          <w:lang w:eastAsia="ru-RU"/>
        </w:rPr>
        <w:t xml:space="preserve">      Увидеть хоть издали________________</w:t>
      </w:r>
    </w:p>
    <w:p w:rsidR="00D921DA" w:rsidRPr="00D921DA" w:rsidRDefault="00D921DA" w:rsidP="00D921DA">
      <w:pPr>
        <w:spacing w:after="0" w:line="240" w:lineRule="auto"/>
        <w:rPr>
          <w:rFonts w:ascii="Times New Roman" w:eastAsia="Times New Roman" w:hAnsi="Times New Roman" w:cs="Times New Roman"/>
          <w:color w:val="000000"/>
          <w:sz w:val="24"/>
          <w:szCs w:val="24"/>
          <w:lang w:eastAsia="ru-RU"/>
        </w:rPr>
      </w:pPr>
      <w:r w:rsidRPr="00D921DA">
        <w:rPr>
          <w:rFonts w:ascii="Times New Roman" w:eastAsia="Times New Roman" w:hAnsi="Times New Roman" w:cs="Times New Roman"/>
          <w:color w:val="000000"/>
          <w:sz w:val="24"/>
          <w:szCs w:val="24"/>
          <w:lang w:eastAsia="ru-RU"/>
        </w:rPr>
        <w:t>_____________________________________</w:t>
      </w:r>
    </w:p>
    <w:p w:rsidR="00D921DA" w:rsidRPr="00D921DA" w:rsidRDefault="00D921DA" w:rsidP="00D921DA">
      <w:pPr>
        <w:spacing w:after="0" w:line="240" w:lineRule="auto"/>
        <w:rPr>
          <w:rFonts w:ascii="Times New Roman" w:eastAsia="Times New Roman" w:hAnsi="Times New Roman" w:cs="Times New Roman"/>
          <w:color w:val="000000"/>
          <w:sz w:val="24"/>
          <w:szCs w:val="24"/>
          <w:lang w:eastAsia="ru-RU"/>
        </w:rPr>
      </w:pPr>
    </w:p>
    <w:p w:rsidR="00D921DA" w:rsidRPr="00D921DA" w:rsidRDefault="00D921DA" w:rsidP="00D9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4.   До свиданья, друг мой, без руки, ________</w:t>
      </w:r>
    </w:p>
    <w:p w:rsidR="00D921DA" w:rsidRPr="00D921DA" w:rsidRDefault="00D921DA" w:rsidP="00D9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Не грусти и не печаль __________________</w:t>
      </w:r>
    </w:p>
    <w:p w:rsidR="00D921DA" w:rsidRPr="00D921DA" w:rsidRDefault="00D921DA" w:rsidP="00D9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В этой жизни умирать __________________</w:t>
      </w:r>
    </w:p>
    <w:p w:rsidR="00D921DA" w:rsidRPr="00D921DA" w:rsidRDefault="00D921DA" w:rsidP="00D9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Но и жить, конечно_____________________</w:t>
      </w:r>
    </w:p>
    <w:p w:rsidR="00D921DA" w:rsidRPr="00D921DA" w:rsidRDefault="00D921DA" w:rsidP="00D9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________________________________________</w:t>
      </w:r>
    </w:p>
    <w:p w:rsidR="00D921DA" w:rsidRPr="00D921DA" w:rsidRDefault="00D921DA" w:rsidP="00D921DA">
      <w:pPr>
        <w:spacing w:after="0" w:line="240" w:lineRule="auto"/>
        <w:ind w:left="360"/>
        <w:contextualSpacing/>
        <w:jc w:val="both"/>
        <w:rPr>
          <w:rFonts w:ascii="Times New Roman" w:eastAsia="Times New Roman" w:hAnsi="Times New Roman" w:cs="Times New Roman"/>
          <w:sz w:val="24"/>
          <w:szCs w:val="24"/>
          <w:lang w:eastAsia="ru-RU"/>
        </w:rPr>
      </w:pPr>
    </w:p>
    <w:p w:rsidR="00D921DA" w:rsidRPr="00D921DA" w:rsidRDefault="00D921DA" w:rsidP="00D921DA">
      <w:pPr>
        <w:spacing w:after="0"/>
        <w:jc w:val="center"/>
        <w:rPr>
          <w:rFonts w:ascii="Times New Roman" w:eastAsia="Times New Roman" w:hAnsi="Times New Roman" w:cs="Times New Roman"/>
          <w:b/>
          <w:i/>
          <w:sz w:val="24"/>
          <w:szCs w:val="24"/>
        </w:rPr>
      </w:pPr>
      <w:r w:rsidRPr="00D921DA">
        <w:rPr>
          <w:rFonts w:ascii="Times New Roman" w:eastAsia="Times New Roman" w:hAnsi="Times New Roman" w:cs="Times New Roman"/>
          <w:b/>
          <w:i/>
          <w:sz w:val="24"/>
          <w:szCs w:val="24"/>
        </w:rPr>
        <w:t>Тема: «Литература социалистического выбора: мифотворчество советской эпохи»</w:t>
      </w:r>
    </w:p>
    <w:p w:rsidR="00D921DA" w:rsidRPr="00D921DA" w:rsidRDefault="00D921DA" w:rsidP="00D921DA">
      <w:pPr>
        <w:spacing w:after="0"/>
        <w:rPr>
          <w:rFonts w:ascii="Times New Roman" w:eastAsia="Times New Roman" w:hAnsi="Times New Roman" w:cs="Times New Roman"/>
          <w:b/>
          <w:i/>
          <w:sz w:val="20"/>
          <w:szCs w:val="20"/>
        </w:rPr>
      </w:pPr>
    </w:p>
    <w:p w:rsidR="00D921DA" w:rsidRPr="00D921DA" w:rsidRDefault="00D921DA" w:rsidP="00D921DA">
      <w:pPr>
        <w:keepNext/>
        <w:numPr>
          <w:ilvl w:val="6"/>
          <w:numId w:val="55"/>
        </w:numPr>
        <w:spacing w:after="0" w:line="240" w:lineRule="auto"/>
        <w:ind w:left="426"/>
        <w:jc w:val="both"/>
        <w:outlineLvl w:val="2"/>
        <w:rPr>
          <w:rFonts w:ascii="Times New Roman" w:eastAsia="Times New Roman" w:hAnsi="Times New Roman" w:cs="Times New Roman"/>
          <w:b/>
          <w:bCs/>
          <w:i/>
          <w:sz w:val="24"/>
          <w:szCs w:val="24"/>
          <w:lang w:eastAsia="ru-RU"/>
        </w:rPr>
      </w:pPr>
      <w:r w:rsidRPr="00D921DA">
        <w:rPr>
          <w:rFonts w:ascii="Times New Roman" w:eastAsia="Times New Roman" w:hAnsi="Times New Roman" w:cs="Times New Roman"/>
          <w:b/>
          <w:bCs/>
          <w:i/>
          <w:sz w:val="24"/>
          <w:szCs w:val="24"/>
          <w:lang w:eastAsia="ru-RU"/>
        </w:rPr>
        <w:t>Вопросы для собеседования.</w:t>
      </w:r>
    </w:p>
    <w:p w:rsidR="00D921DA" w:rsidRPr="00D921DA" w:rsidRDefault="00D921DA" w:rsidP="00D921DA">
      <w:pPr>
        <w:numPr>
          <w:ilvl w:val="1"/>
          <w:numId w:val="56"/>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Соцреалистические канон: понятие, генезис, художественные принципы.</w:t>
      </w:r>
    </w:p>
    <w:p w:rsidR="00D921DA" w:rsidRPr="00D921DA" w:rsidRDefault="00D921DA" w:rsidP="00D921DA">
      <w:pPr>
        <w:numPr>
          <w:ilvl w:val="1"/>
          <w:numId w:val="56"/>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Мифлогемы советской эпохи и их отражение в литературе 1930–1950-х гг.</w:t>
      </w:r>
    </w:p>
    <w:p w:rsidR="00D921DA" w:rsidRPr="00D921DA" w:rsidRDefault="00D921DA" w:rsidP="00D921DA">
      <w:pPr>
        <w:numPr>
          <w:ilvl w:val="1"/>
          <w:numId w:val="56"/>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Жанровая система соцреалистической литературы.</w:t>
      </w:r>
    </w:p>
    <w:p w:rsidR="00D921DA" w:rsidRPr="00D921DA" w:rsidRDefault="00D921DA" w:rsidP="00D921DA">
      <w:pPr>
        <w:numPr>
          <w:ilvl w:val="1"/>
          <w:numId w:val="56"/>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«Нейтральный стиль» советской литературы 1930–1950-х гг.</w:t>
      </w:r>
    </w:p>
    <w:p w:rsidR="00D921DA" w:rsidRPr="00D921DA" w:rsidRDefault="00D921DA" w:rsidP="00D921DA">
      <w:pPr>
        <w:numPr>
          <w:ilvl w:val="1"/>
          <w:numId w:val="56"/>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Открытая авторская позиция и авторский моноцентризм в соцреалистической литературе.</w:t>
      </w:r>
    </w:p>
    <w:p w:rsidR="00D921DA" w:rsidRPr="00D921DA" w:rsidRDefault="00D921DA" w:rsidP="00D921DA">
      <w:pPr>
        <w:numPr>
          <w:ilvl w:val="1"/>
          <w:numId w:val="56"/>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Традиции массовой культуры в литературе соцреализма.</w:t>
      </w:r>
    </w:p>
    <w:p w:rsidR="00D921DA" w:rsidRPr="00D921DA" w:rsidRDefault="00D921DA" w:rsidP="00D921DA">
      <w:pPr>
        <w:numPr>
          <w:ilvl w:val="1"/>
          <w:numId w:val="56"/>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Пропагандистская функция соцреалистической литературы.</w:t>
      </w:r>
    </w:p>
    <w:p w:rsidR="00D921DA" w:rsidRPr="00D921DA" w:rsidRDefault="00D921DA" w:rsidP="00D921DA">
      <w:pPr>
        <w:numPr>
          <w:ilvl w:val="1"/>
          <w:numId w:val="56"/>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Классовый антагонизм как основа художественной концепции личности в произведениях соцреализма.</w:t>
      </w:r>
    </w:p>
    <w:p w:rsidR="00D921DA" w:rsidRPr="00D921DA" w:rsidRDefault="00D921DA" w:rsidP="00D921DA">
      <w:pPr>
        <w:numPr>
          <w:ilvl w:val="1"/>
          <w:numId w:val="56"/>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Цензура и самоцензура в соцреалистической литературе.</w:t>
      </w:r>
    </w:p>
    <w:p w:rsidR="00D921DA" w:rsidRPr="00D921DA" w:rsidRDefault="00D921DA" w:rsidP="00D921DA">
      <w:pPr>
        <w:numPr>
          <w:ilvl w:val="1"/>
          <w:numId w:val="56"/>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Идеологические штампы и клише в советской литературе 1930–1950-х гг.</w:t>
      </w:r>
    </w:p>
    <w:p w:rsidR="00D921DA" w:rsidRPr="00D921DA" w:rsidRDefault="00D921DA" w:rsidP="00D921DA">
      <w:pPr>
        <w:numPr>
          <w:ilvl w:val="1"/>
          <w:numId w:val="56"/>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NewRomanPSMT" w:hAnsi="Times New Roman" w:cs="Times New Roman"/>
          <w:sz w:val="24"/>
          <w:szCs w:val="24"/>
          <w:lang w:eastAsia="ru-RU"/>
        </w:rPr>
        <w:t>Повесть В. Некрасова «В окопах  Сталинграда» (1946). Изображение быта войны («окопная правд»). Толстовские традиции. Осмысление войны окультуренным сознанием, роль исторического контекста.</w:t>
      </w:r>
    </w:p>
    <w:p w:rsidR="00D921DA" w:rsidRPr="00D921DA" w:rsidRDefault="00D921DA" w:rsidP="00D921DA">
      <w:pPr>
        <w:numPr>
          <w:ilvl w:val="1"/>
          <w:numId w:val="56"/>
        </w:numPr>
        <w:spacing w:after="0" w:line="240" w:lineRule="auto"/>
        <w:ind w:left="709"/>
        <w:contextualSpacing/>
        <w:rPr>
          <w:rFonts w:ascii="Times New Roman" w:eastAsia="Times New Roman"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Роман А. Фадеева «Молодая гвардия» (1945). Героико-романтическое изображение войны. Образы комсомольцев  – индивидуальные характеры и обобщённый портрет советской молодёжи. </w:t>
      </w:r>
    </w:p>
    <w:p w:rsidR="00D921DA" w:rsidRPr="00D921DA" w:rsidRDefault="00D921DA" w:rsidP="00D921DA">
      <w:pPr>
        <w:numPr>
          <w:ilvl w:val="1"/>
          <w:numId w:val="56"/>
        </w:numPr>
        <w:spacing w:after="0" w:line="240" w:lineRule="auto"/>
        <w:ind w:left="709"/>
        <w:contextualSpacing/>
        <w:jc w:val="both"/>
        <w:rPr>
          <w:rFonts w:ascii="Times New Roman" w:eastAsia="Times New Roman" w:hAnsi="Times New Roman" w:cs="Times New Roman"/>
          <w:sz w:val="24"/>
          <w:szCs w:val="24"/>
          <w:lang w:eastAsia="ru-RU"/>
        </w:rPr>
      </w:pPr>
      <w:r w:rsidRPr="00D921DA">
        <w:rPr>
          <w:rFonts w:ascii="Times New Roman" w:eastAsia="TimesNewRomanPSMT" w:hAnsi="Times New Roman" w:cs="Times New Roman"/>
          <w:sz w:val="24"/>
          <w:szCs w:val="24"/>
          <w:lang w:eastAsia="ru-RU"/>
        </w:rPr>
        <w:t>«Василий Теркин» А. Твардовского– лирический эпос войны Лирический автоконтекст поэмы: «Две строчки» (1943), «Когда пройдешь путем колонн…», «Я убит подо Ржевом…» (1945 – 1946).  Композиция поэмы А. Твардовского «Василий Теркин», роль повторных эпизодов, внешний и внутренний сюжет. Соотношение смехового и трагического, лирического и эпического в поэме А. Твардовского «Василий Теркин».</w:t>
      </w:r>
    </w:p>
    <w:p w:rsidR="00D921DA" w:rsidRPr="00D921DA" w:rsidRDefault="00D921DA" w:rsidP="00D921DA">
      <w:pPr>
        <w:numPr>
          <w:ilvl w:val="1"/>
          <w:numId w:val="56"/>
        </w:numPr>
        <w:spacing w:after="0" w:line="240" w:lineRule="auto"/>
        <w:ind w:left="709"/>
        <w:contextualSpacing/>
        <w:jc w:val="both"/>
        <w:rPr>
          <w:rFonts w:ascii="Times New Roman" w:eastAsia="Times New Roman"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Концепция национального характера в поэме А. Твардовского «Василий Теркин»: собирательность и психологическая конкретизация, двойники Теркина, синтез фольклорных и литературных принципов изображения </w:t>
      </w:r>
    </w:p>
    <w:p w:rsidR="00D921DA" w:rsidRPr="00D921DA" w:rsidRDefault="00D921DA" w:rsidP="00D921DA">
      <w:pPr>
        <w:numPr>
          <w:ilvl w:val="1"/>
          <w:numId w:val="56"/>
        </w:numPr>
        <w:spacing w:after="0" w:line="240" w:lineRule="auto"/>
        <w:ind w:left="709"/>
        <w:contextualSpacing/>
        <w:jc w:val="both"/>
        <w:rPr>
          <w:rFonts w:ascii="Times New Roman" w:eastAsia="Times New Roman" w:hAnsi="Times New Roman" w:cs="Times New Roman"/>
          <w:sz w:val="24"/>
          <w:szCs w:val="24"/>
          <w:lang w:eastAsia="ru-RU"/>
        </w:rPr>
      </w:pPr>
      <w:r w:rsidRPr="00D921DA">
        <w:rPr>
          <w:rFonts w:ascii="Times New Roman" w:eastAsia="TimesNewRomanPSMT" w:hAnsi="Times New Roman" w:cs="Times New Roman"/>
          <w:sz w:val="24"/>
          <w:szCs w:val="24"/>
          <w:lang w:eastAsia="ru-RU"/>
        </w:rPr>
        <w:t>Роль автора в поэме А. Твардовского «Василий Теркин».</w:t>
      </w:r>
    </w:p>
    <w:p w:rsidR="00D921DA" w:rsidRPr="00D921DA" w:rsidRDefault="00D921DA" w:rsidP="00D921DA">
      <w:pPr>
        <w:spacing w:after="0" w:line="240" w:lineRule="auto"/>
        <w:ind w:left="709"/>
        <w:contextualSpacing/>
        <w:rPr>
          <w:rFonts w:ascii="Times New Roman" w:eastAsia="Times New Roman" w:hAnsi="Times New Roman" w:cs="Times New Roman"/>
          <w:sz w:val="24"/>
          <w:szCs w:val="24"/>
          <w:lang w:eastAsia="ru-RU"/>
        </w:rPr>
      </w:pPr>
    </w:p>
    <w:p w:rsidR="00D921DA" w:rsidRPr="00D921DA" w:rsidRDefault="00D921DA" w:rsidP="00D921DA">
      <w:pPr>
        <w:numPr>
          <w:ilvl w:val="0"/>
          <w:numId w:val="56"/>
        </w:numPr>
        <w:spacing w:after="0" w:line="240" w:lineRule="auto"/>
        <w:contextualSpacing/>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Проблемно-поисковые задания.</w:t>
      </w:r>
    </w:p>
    <w:p w:rsidR="00D921DA" w:rsidRPr="00D921DA" w:rsidRDefault="00D921DA" w:rsidP="00D921DA">
      <w:pPr>
        <w:numPr>
          <w:ilvl w:val="0"/>
          <w:numId w:val="57"/>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z w:val="24"/>
          <w:szCs w:val="24"/>
          <w:lang w:eastAsia="ru-RU"/>
        </w:rPr>
        <w:t xml:space="preserve">Прочитайте книгу </w:t>
      </w:r>
      <w:r w:rsidRPr="00D921DA">
        <w:rPr>
          <w:rFonts w:ascii="Times New Roman" w:eastAsia="Times New Roman" w:hAnsi="Times New Roman" w:cs="Times New Roman"/>
          <w:sz w:val="24"/>
          <w:szCs w:val="24"/>
          <w:lang w:eastAsia="ru-RU"/>
        </w:rPr>
        <w:t>В. Паперного «Культура Два» (М., 1996). Какова  концепция советской культуры 1920 – 1950-х гг. в книге? Выделите ключевые бинарные оппозиции и их реализация в литературном материале. Разделитесь по группам в соответствии с выбранной оппозицией, разработайте систему аргументации для дальнейшего участия в дискуссии.</w:t>
      </w:r>
    </w:p>
    <w:p w:rsidR="00D921DA" w:rsidRPr="00D921DA" w:rsidRDefault="00D921DA" w:rsidP="00D921DA">
      <w:pPr>
        <w:numPr>
          <w:ilvl w:val="0"/>
          <w:numId w:val="57"/>
        </w:numPr>
        <w:spacing w:after="0" w:line="240" w:lineRule="auto"/>
        <w:contextualSpacing/>
        <w:jc w:val="both"/>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sz w:val="24"/>
          <w:szCs w:val="24"/>
          <w:lang w:eastAsia="ru-RU"/>
        </w:rPr>
        <w:t>Прочитайте статью А. Терц «Что такое соцреализм?» («Литературное обозрение», 1989), разделитесь на команды, выберите лидера каждой и выстройте свою концепцию ответа на этот вопрос.</w:t>
      </w:r>
    </w:p>
    <w:p w:rsidR="00D921DA" w:rsidRPr="00D921DA" w:rsidRDefault="00D921DA" w:rsidP="00D921DA">
      <w:pPr>
        <w:spacing w:after="0" w:line="240" w:lineRule="auto"/>
        <w:ind w:left="360"/>
        <w:contextualSpacing/>
        <w:rPr>
          <w:rFonts w:ascii="Times New Roman" w:eastAsia="Times New Roman" w:hAnsi="Times New Roman" w:cs="Times New Roman"/>
          <w:b/>
          <w:i/>
          <w:sz w:val="24"/>
          <w:szCs w:val="24"/>
          <w:lang w:eastAsia="ru-RU"/>
        </w:rPr>
      </w:pPr>
    </w:p>
    <w:p w:rsidR="00D921DA" w:rsidRPr="00D921DA" w:rsidRDefault="00D921DA" w:rsidP="00D921DA">
      <w:pPr>
        <w:keepNext/>
        <w:spacing w:after="0" w:line="240" w:lineRule="auto"/>
        <w:jc w:val="center"/>
        <w:outlineLvl w:val="2"/>
        <w:rPr>
          <w:rFonts w:ascii="Times New Roman" w:eastAsia="Times New Roman" w:hAnsi="Times New Roman" w:cs="Times New Roman"/>
          <w:b/>
          <w:bCs/>
          <w:i/>
          <w:sz w:val="24"/>
          <w:szCs w:val="24"/>
        </w:rPr>
      </w:pPr>
      <w:r w:rsidRPr="00D921DA">
        <w:rPr>
          <w:rFonts w:ascii="Times New Roman" w:eastAsia="Times New Roman" w:hAnsi="Times New Roman" w:cs="Times New Roman"/>
          <w:b/>
          <w:bCs/>
          <w:i/>
          <w:sz w:val="24"/>
          <w:szCs w:val="24"/>
          <w:lang w:eastAsia="ru-RU"/>
        </w:rPr>
        <w:t>Тема: «</w:t>
      </w:r>
      <w:r w:rsidRPr="00D921DA">
        <w:rPr>
          <w:rFonts w:ascii="Times New Roman" w:eastAsia="Times New Roman" w:hAnsi="Times New Roman" w:cs="Times New Roman"/>
          <w:b/>
          <w:bCs/>
          <w:i/>
          <w:sz w:val="24"/>
          <w:szCs w:val="24"/>
        </w:rPr>
        <w:t xml:space="preserve">Трансформация «положительного героя» </w:t>
      </w:r>
    </w:p>
    <w:p w:rsidR="00D921DA" w:rsidRPr="00D921DA" w:rsidRDefault="00D921DA" w:rsidP="00D921DA">
      <w:pPr>
        <w:keepNext/>
        <w:spacing w:after="0" w:line="240" w:lineRule="auto"/>
        <w:jc w:val="center"/>
        <w:outlineLvl w:val="2"/>
        <w:rPr>
          <w:rFonts w:ascii="Times New Roman" w:eastAsia="Times New Roman" w:hAnsi="Times New Roman" w:cs="Times New Roman"/>
          <w:b/>
          <w:bCs/>
          <w:i/>
          <w:sz w:val="24"/>
          <w:szCs w:val="24"/>
        </w:rPr>
      </w:pPr>
      <w:r w:rsidRPr="00D921DA">
        <w:rPr>
          <w:rFonts w:ascii="Times New Roman" w:eastAsia="Times New Roman" w:hAnsi="Times New Roman" w:cs="Times New Roman"/>
          <w:b/>
          <w:bCs/>
          <w:i/>
          <w:sz w:val="24"/>
          <w:szCs w:val="24"/>
        </w:rPr>
        <w:t>в русской литературе 1950–1970-х гг.»</w:t>
      </w:r>
    </w:p>
    <w:p w:rsidR="00D921DA" w:rsidRPr="00D921DA" w:rsidRDefault="00D921DA" w:rsidP="00D921DA">
      <w:pPr>
        <w:spacing w:after="0" w:line="240" w:lineRule="auto"/>
        <w:rPr>
          <w:rFonts w:ascii="Times New Roman" w:eastAsia="Times New Roman" w:hAnsi="Times New Roman" w:cs="Times New Roman"/>
          <w:sz w:val="24"/>
          <w:szCs w:val="24"/>
        </w:rPr>
      </w:pPr>
    </w:p>
    <w:p w:rsidR="00D921DA" w:rsidRPr="00D921DA" w:rsidRDefault="00D921DA" w:rsidP="00D921DA">
      <w:pPr>
        <w:numPr>
          <w:ilvl w:val="0"/>
          <w:numId w:val="11"/>
        </w:numPr>
        <w:spacing w:after="0" w:line="240" w:lineRule="auto"/>
        <w:ind w:left="426"/>
        <w:contextualSpacing/>
        <w:rPr>
          <w:rFonts w:ascii="Times New Roman" w:eastAsia="Times New Roman" w:hAnsi="Times New Roman" w:cs="Times New Roman"/>
          <w:b/>
          <w:i/>
          <w:sz w:val="24"/>
          <w:szCs w:val="24"/>
        </w:rPr>
      </w:pPr>
      <w:r w:rsidRPr="00D921DA">
        <w:rPr>
          <w:rFonts w:ascii="Times New Roman" w:eastAsia="Times New Roman" w:hAnsi="Times New Roman" w:cs="Times New Roman"/>
          <w:b/>
          <w:i/>
          <w:sz w:val="24"/>
          <w:szCs w:val="24"/>
        </w:rPr>
        <w:t>Вопросы для собеседования.</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sz w:val="24"/>
          <w:szCs w:val="24"/>
          <w:lang w:eastAsia="ru-RU"/>
        </w:rPr>
        <w:t>Концепция личности и ее роль в истории в романе Б. Пастернака «Доктор Живаго». Проблемы христианской нравственности. Полемика вокруг романа «Доктор Живаго» во второй половине 1950-х гг. Оценка романа автором. Лиризм романа Б. Пастернака «Доктор Живаго». «Стихи к роману» и их связь с произведением.</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Лагерная тема в повести К. Воробьёва «Это мы, Господи!..» (1943) и рассказе М. Шолохова «Судьба человека» (1956). Реалистические картины войны и обобщённый сюжет. </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Творчество А. Твардовского 1950 – 1960-х годов – отражение духовных процессов в обществе периода социального прозрения («По праву памяти», «Памяти матери», «За далью – даль»).</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«Теркин на том свете» А. Твардовского – трагический герой, конфликт живой души с тоталитарной системой. Сказочные мотивы испытаний героя.</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Стилевой сплав в поэме А. Твардовского  «Теркин на том свете» (разговорный народный язык, литературная речь, канцелярско-бюрократический жаргон).</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Лирический герой поэм А. Твардовского «По праву памяти», «Памяти матери», «За далью – даль». Исповедальное начало. Самопознание как способ выхода из кризиса. </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NewRomanPSMT" w:hAnsi="Times New Roman" w:cs="Times New Roman"/>
          <w:sz w:val="24"/>
          <w:szCs w:val="24"/>
          <w:lang w:eastAsia="ru-RU"/>
        </w:rPr>
        <w:t xml:space="preserve">Художественные особенности поэм А. Твардовского «По праву памяти», «Памяти матери», «За далью – даль»: хронотоп (эпохи жизни и уровни  сознания ее героем и автором); монтажный принцип построения; повествовательность и монологичность; роль диалога с читателем, многоликость адресатов;  публицистические, народно-поэтические, литературные реминисценции. </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sz w:val="24"/>
          <w:szCs w:val="24"/>
          <w:lang w:eastAsia="ru-RU"/>
        </w:rPr>
        <w:t>А. Ахматова «Поэма без героя». Творческая история: преобразование и углубление первоначального замысла. Авторская проза о поэме. Связь поэмы с лирикой А. Ахматовой.</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sz w:val="24"/>
          <w:szCs w:val="24"/>
          <w:lang w:eastAsia="ru-RU"/>
        </w:rPr>
        <w:t>Творческое преображение исторического и биографического, «сплав миров» в «Поэме без героя» А. Ахматовой. Особенности композиции. Литературные традиции в «Поэме без героя» А. Ахматовой.</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Человек и время в романах Ю. Трифонова («Другая жизнь», «Исчезновение», «Нетерпение», «Старик» – на примере одного из произведений). Образы времени, «другой жизни». Анализ одного из произведений.</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Быт и бытие в «московских» повестях Ю. Трифонова «Обмен», «Предварительные итоги», «Долгое прощание» (на примере одного из произведений)</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lastRenderedPageBreak/>
        <w:t>Драматургия А. Вампилова («Прощание в июне», «Старший сын», «Прошлым летом в Чулимске», одноактные пьесы), проблематика и поэтика. Место драматургии Вампилова в литературе конца 1960-х – начала 1970-х гг.</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 xml:space="preserve">«Утиная охота» А. Вампилова. Зилов как герой времени. Образ утиной охоты и его функция. Проблема финала. </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 xml:space="preserve">Проблема естественного человека в творчестве Ю. Казакова и др. </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 xml:space="preserve">Человек и природа в литературе 1960–1990-х гг. </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Проблема народного характера в деревенской прозе 1960 – 1970-гг. (В. Белов, Ф. Абрамов, Б .Можаев, В. Распутин, А. Солженицын и др.).</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 xml:space="preserve"> Жанровая эволюция военной прозы второй половины 1940–2000-х гг., соотношение судьбы личности и народа. </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 xml:space="preserve">Проблемы гуманизма, «выбора» и «цены победы» в военной повести (Э. Казакевич, В. Быков, Б. Васильев, Е. Носов, К. Воробьев, В. Кондратьев). </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«Тихая лирика» 1960 – 1970-х гг., причины ее появления. Творчество Н. Рубцова, В. Соколова и др.</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Общая характеристика драматургии второй половины ХХ века: «деловая пьеса» 1960-1970-х гг. (А. Гельман, И. Дворецкий), политическая драма (М. Шатров), социально-психологическая драма 1950 – 1980-х гг. (А. Арбузов, А. Салынский, М. Рощин, В. Розов), драматургия «новой волны» и постмодернистская драма.</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Нравственно-философские и художественные искания в прозе 1950-1980-х годов: «молодежная проза»; «городская» проза и творчество А. Битова, ироническая проза (Ф. Искандер), философская проза Ч. Айтматов («Плаха», «Буранный полустанок»), «проза сорокалетних» (В. Маканин, А. Ким, А. Курчаткин).</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Феномен русской литературной эмиграции. Третья волна эмиграции. Анализ творчества одного из писателей.</w:t>
      </w:r>
    </w:p>
    <w:p w:rsidR="00D921DA" w:rsidRPr="00D921DA" w:rsidRDefault="00D921DA" w:rsidP="00D921DA">
      <w:pPr>
        <w:numPr>
          <w:ilvl w:val="1"/>
          <w:numId w:val="58"/>
        </w:numPr>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Творчество А.И. Солженицына. Человек и история в прозе писателя.</w:t>
      </w:r>
    </w:p>
    <w:p w:rsidR="00D921DA" w:rsidRPr="00D921DA" w:rsidRDefault="00D921DA" w:rsidP="00D921DA">
      <w:pPr>
        <w:spacing w:after="0" w:line="240" w:lineRule="auto"/>
        <w:ind w:left="720"/>
        <w:contextualSpacing/>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b/>
          <w:i/>
          <w:sz w:val="24"/>
          <w:szCs w:val="24"/>
        </w:rPr>
      </w:pPr>
      <w:r w:rsidRPr="00D921DA">
        <w:rPr>
          <w:rFonts w:ascii="Times New Roman" w:eastAsia="Times New Roman" w:hAnsi="Times New Roman" w:cs="Times New Roman"/>
          <w:b/>
          <w:i/>
          <w:sz w:val="24"/>
          <w:szCs w:val="24"/>
        </w:rPr>
        <w:t>Тема: «Типы повествования в русской литературе 1950–1970-х годов»</w:t>
      </w:r>
    </w:p>
    <w:p w:rsidR="00D921DA" w:rsidRPr="00D921DA" w:rsidRDefault="00D921DA" w:rsidP="00D921DA">
      <w:pPr>
        <w:spacing w:after="0" w:line="240" w:lineRule="auto"/>
        <w:jc w:val="center"/>
        <w:rPr>
          <w:rFonts w:ascii="Times New Roman" w:eastAsia="Times New Roman" w:hAnsi="Times New Roman" w:cs="Times New Roman"/>
          <w:b/>
          <w:i/>
          <w:sz w:val="24"/>
          <w:szCs w:val="24"/>
        </w:rPr>
      </w:pPr>
    </w:p>
    <w:p w:rsidR="00D921DA" w:rsidRPr="00D921DA" w:rsidRDefault="00D921DA" w:rsidP="00D921DA">
      <w:pPr>
        <w:numPr>
          <w:ilvl w:val="0"/>
          <w:numId w:val="59"/>
        </w:numPr>
        <w:spacing w:after="0" w:line="240" w:lineRule="auto"/>
        <w:contextualSpacing/>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Вопросы для собеседования.</w:t>
      </w:r>
    </w:p>
    <w:p w:rsidR="00D921DA" w:rsidRPr="00D921DA" w:rsidRDefault="00D921DA" w:rsidP="00D921DA">
      <w:pPr>
        <w:numPr>
          <w:ilvl w:val="1"/>
          <w:numId w:val="59"/>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Сказовое повествование в «деревенской» прозе.</w:t>
      </w:r>
    </w:p>
    <w:p w:rsidR="00D921DA" w:rsidRPr="00D921DA" w:rsidRDefault="00D921DA" w:rsidP="00D921DA">
      <w:pPr>
        <w:numPr>
          <w:ilvl w:val="1"/>
          <w:numId w:val="59"/>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Лиризация повествования в прозе Ю. Казакова.</w:t>
      </w:r>
    </w:p>
    <w:p w:rsidR="00D921DA" w:rsidRPr="00D921DA" w:rsidRDefault="00D921DA" w:rsidP="00D921DA">
      <w:pPr>
        <w:numPr>
          <w:ilvl w:val="1"/>
          <w:numId w:val="59"/>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Образ автора в «исповедальной» прозе 1960–1980-х годов.</w:t>
      </w:r>
    </w:p>
    <w:p w:rsidR="00D921DA" w:rsidRPr="00D921DA" w:rsidRDefault="00D921DA" w:rsidP="00D921DA">
      <w:pPr>
        <w:numPr>
          <w:ilvl w:val="1"/>
          <w:numId w:val="59"/>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Метаповествовательное начало в «филологической» прозе 1960–1980-х годов.</w:t>
      </w:r>
    </w:p>
    <w:p w:rsidR="00D921DA" w:rsidRPr="00D921DA" w:rsidRDefault="00D921DA" w:rsidP="00D921DA">
      <w:pPr>
        <w:numPr>
          <w:ilvl w:val="1"/>
          <w:numId w:val="59"/>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Авторское и «чужое» слово в молодежной прозе.</w:t>
      </w:r>
    </w:p>
    <w:p w:rsidR="00D921DA" w:rsidRPr="00D921DA" w:rsidRDefault="00D921DA" w:rsidP="00D921DA">
      <w:pPr>
        <w:numPr>
          <w:ilvl w:val="1"/>
          <w:numId w:val="59"/>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Диалогизирующая активность автора в прозе В. Астафьева.</w:t>
      </w:r>
    </w:p>
    <w:p w:rsidR="00D921DA" w:rsidRPr="00D921DA" w:rsidRDefault="00D921DA" w:rsidP="00D921DA">
      <w:pPr>
        <w:numPr>
          <w:ilvl w:val="1"/>
          <w:numId w:val="59"/>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Элементы автобиографизма в прозе С. Довлатова.</w:t>
      </w:r>
    </w:p>
    <w:p w:rsidR="00D921DA" w:rsidRPr="00D921DA" w:rsidRDefault="00D921DA" w:rsidP="00D921DA">
      <w:pPr>
        <w:numPr>
          <w:ilvl w:val="1"/>
          <w:numId w:val="59"/>
        </w:numPr>
        <w:spacing w:after="0" w:line="240" w:lineRule="auto"/>
        <w:contextualSpacing/>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Полифония в «Поэме без героя» А. Ахматовой: «голоса» и голос автора.</w:t>
      </w:r>
    </w:p>
    <w:p w:rsidR="00D921DA" w:rsidRPr="00D921DA" w:rsidRDefault="00D921DA" w:rsidP="00D921DA">
      <w:pPr>
        <w:numPr>
          <w:ilvl w:val="1"/>
          <w:numId w:val="59"/>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Лирическая проза В. Солоухина.</w:t>
      </w:r>
    </w:p>
    <w:p w:rsidR="00D921DA" w:rsidRPr="00D921DA" w:rsidRDefault="00D921DA" w:rsidP="00D921DA">
      <w:pPr>
        <w:numPr>
          <w:ilvl w:val="1"/>
          <w:numId w:val="59"/>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 xml:space="preserve">Субъектная организация поэзии «фронтового поколения» и ее эволюция. </w:t>
      </w:r>
    </w:p>
    <w:p w:rsidR="00D921DA" w:rsidRPr="00D921DA" w:rsidRDefault="00D921DA" w:rsidP="00D921DA">
      <w:pPr>
        <w:numPr>
          <w:ilvl w:val="1"/>
          <w:numId w:val="59"/>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 xml:space="preserve">Лирический субъект в философской лирике А. Тарковского, Д. Самойлова, Ю. Кузнецова, О. Чухонцева и др. </w:t>
      </w:r>
    </w:p>
    <w:p w:rsidR="00D921DA" w:rsidRPr="00D921DA" w:rsidRDefault="00D921DA" w:rsidP="00D921DA">
      <w:pPr>
        <w:numPr>
          <w:ilvl w:val="1"/>
          <w:numId w:val="59"/>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 xml:space="preserve">Жанрово-стилистические особенности и эволюция авторской песни 1960–1980-х годов. </w:t>
      </w:r>
    </w:p>
    <w:p w:rsidR="00D921DA" w:rsidRPr="00D921DA" w:rsidRDefault="00D921DA" w:rsidP="00D921DA">
      <w:pPr>
        <w:numPr>
          <w:ilvl w:val="1"/>
          <w:numId w:val="59"/>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 xml:space="preserve">Образ лирического героя в «рок-поэзии». </w:t>
      </w:r>
    </w:p>
    <w:p w:rsidR="00D921DA" w:rsidRPr="00D921DA" w:rsidRDefault="00D921DA" w:rsidP="00D921DA">
      <w:pPr>
        <w:numPr>
          <w:ilvl w:val="1"/>
          <w:numId w:val="59"/>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 xml:space="preserve">Образ автора-повествователя и рассказчика в «женской» прозе (В. Токарева, Т. Толстая, Л. Петрушевская, Л. Улицкая, Д. Рубина и др.). </w:t>
      </w:r>
    </w:p>
    <w:p w:rsidR="00D921DA" w:rsidRPr="00D921DA" w:rsidRDefault="00D921DA" w:rsidP="00D921DA">
      <w:pPr>
        <w:numPr>
          <w:ilvl w:val="1"/>
          <w:numId w:val="59"/>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Субъекты повествования и взаимодействие «точек зрения» в прозе В. Распутина.</w:t>
      </w:r>
    </w:p>
    <w:p w:rsidR="00D921DA" w:rsidRPr="00D921DA" w:rsidRDefault="00D921DA" w:rsidP="00D921DA">
      <w:pPr>
        <w:numPr>
          <w:ilvl w:val="1"/>
          <w:numId w:val="59"/>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Автор и «маски» автора в произведениях В. Маканина.</w:t>
      </w:r>
    </w:p>
    <w:p w:rsidR="00D921DA" w:rsidRPr="00D921DA" w:rsidRDefault="00D921DA" w:rsidP="00D921DA">
      <w:pPr>
        <w:spacing w:after="0" w:line="240" w:lineRule="auto"/>
        <w:ind w:left="720"/>
        <w:contextualSpacing/>
        <w:jc w:val="both"/>
        <w:rPr>
          <w:rFonts w:ascii="Times New Roman" w:eastAsia="Times New Roman" w:hAnsi="Times New Roman" w:cs="Times New Roman"/>
          <w:sz w:val="24"/>
          <w:szCs w:val="24"/>
          <w:lang w:eastAsia="ru-RU"/>
        </w:rPr>
      </w:pPr>
    </w:p>
    <w:p w:rsidR="00D921DA" w:rsidRPr="00D921DA" w:rsidRDefault="00D921DA" w:rsidP="00D921DA">
      <w:pPr>
        <w:numPr>
          <w:ilvl w:val="0"/>
          <w:numId w:val="59"/>
        </w:numPr>
        <w:spacing w:after="0" w:line="240" w:lineRule="auto"/>
        <w:contextualSpacing/>
        <w:jc w:val="both"/>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color w:val="000000"/>
          <w:sz w:val="24"/>
          <w:szCs w:val="24"/>
          <w:shd w:val="clear" w:color="auto" w:fill="FFFFFF"/>
          <w:lang w:eastAsia="ru-RU"/>
        </w:rPr>
        <w:lastRenderedPageBreak/>
        <w:t>Эссе.</w:t>
      </w:r>
    </w:p>
    <w:p w:rsidR="00D921DA" w:rsidRPr="00D921DA" w:rsidRDefault="00D921DA" w:rsidP="00D921DA">
      <w:pPr>
        <w:autoSpaceDE w:val="0"/>
        <w:autoSpaceDN w:val="0"/>
        <w:adjustRightInd w:val="0"/>
        <w:spacing w:after="0" w:line="240" w:lineRule="auto"/>
        <w:ind w:left="360"/>
        <w:contextualSpacing/>
        <w:jc w:val="both"/>
        <w:rPr>
          <w:rFonts w:ascii="Times New Roman" w:hAnsi="Times New Roman" w:cs="Times New Roman"/>
          <w:color w:val="000000"/>
          <w:sz w:val="24"/>
          <w:szCs w:val="24"/>
        </w:rPr>
      </w:pPr>
      <w:r w:rsidRPr="00D921DA">
        <w:rPr>
          <w:rFonts w:ascii="Times New Roman" w:hAnsi="Times New Roman" w:cs="Times New Roman"/>
          <w:color w:val="000000"/>
          <w:sz w:val="24"/>
          <w:szCs w:val="24"/>
        </w:rPr>
        <w:t>Как Вы понимаете слова И. Лиснянской о «Поэме без героя» А. Ахматовой: «Шкатулка с тройным дном». Как это связно с многослойностью повествования, с проблемой полифонии, множественностью интерпретации. Свой ответ оформите в виде эссе-рассуждения.</w:t>
      </w:r>
    </w:p>
    <w:p w:rsidR="00D921DA" w:rsidRPr="00D921DA" w:rsidRDefault="00D921DA" w:rsidP="00D921DA">
      <w:pPr>
        <w:spacing w:after="0" w:line="240" w:lineRule="auto"/>
        <w:ind w:left="720"/>
        <w:contextualSpacing/>
        <w:jc w:val="both"/>
        <w:rPr>
          <w:rFonts w:ascii="Times New Roman" w:eastAsia="Times New Roman" w:hAnsi="Times New Roman" w:cs="Times New Roman"/>
          <w:sz w:val="24"/>
          <w:szCs w:val="24"/>
          <w:lang w:eastAsia="ru-RU"/>
        </w:rPr>
      </w:pPr>
    </w:p>
    <w:p w:rsidR="00D921DA" w:rsidRPr="00D921DA" w:rsidRDefault="00D921DA" w:rsidP="00D921DA">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Тема:  «Обнажение приема и игровая поэтика в постмодернистской литературе»</w:t>
      </w:r>
    </w:p>
    <w:p w:rsidR="00D921DA" w:rsidRPr="00D921DA" w:rsidRDefault="00D921DA" w:rsidP="00D921DA">
      <w:pPr>
        <w:spacing w:after="0" w:line="240" w:lineRule="auto"/>
        <w:ind w:left="360"/>
        <w:contextualSpacing/>
        <w:jc w:val="both"/>
        <w:rPr>
          <w:rFonts w:ascii="Times New Roman" w:eastAsia="Times New Roman" w:hAnsi="Times New Roman" w:cs="Times New Roman"/>
          <w:b/>
          <w:sz w:val="28"/>
          <w:szCs w:val="28"/>
          <w:lang w:eastAsia="ru-RU"/>
        </w:rPr>
      </w:pPr>
    </w:p>
    <w:p w:rsidR="00D921DA" w:rsidRPr="00D921DA" w:rsidRDefault="00D921DA" w:rsidP="00D921DA">
      <w:pPr>
        <w:numPr>
          <w:ilvl w:val="0"/>
          <w:numId w:val="12"/>
        </w:numPr>
        <w:spacing w:after="0" w:line="240" w:lineRule="auto"/>
        <w:contextualSpacing/>
        <w:jc w:val="both"/>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Вопросы к собеседованию</w:t>
      </w:r>
    </w:p>
    <w:p w:rsidR="00D921DA" w:rsidRPr="00D921DA" w:rsidRDefault="00D921DA" w:rsidP="00D921DA">
      <w:pPr>
        <w:numPr>
          <w:ilvl w:val="1"/>
          <w:numId w:val="1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Жанровое многообразие в русской прозе конца ХХ века.</w:t>
      </w:r>
    </w:p>
    <w:p w:rsidR="00D921DA" w:rsidRPr="00D921DA" w:rsidRDefault="00D921DA" w:rsidP="00D921DA">
      <w:pPr>
        <w:numPr>
          <w:ilvl w:val="1"/>
          <w:numId w:val="1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 xml:space="preserve">Драматургия «новой волны» конца 1970-х–1980-х годов. </w:t>
      </w:r>
    </w:p>
    <w:p w:rsidR="00D921DA" w:rsidRPr="00D921DA" w:rsidRDefault="00D921DA" w:rsidP="00D921DA">
      <w:pPr>
        <w:numPr>
          <w:ilvl w:val="1"/>
          <w:numId w:val="1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 xml:space="preserve">Театр Людмилы Петрушевской. </w:t>
      </w:r>
    </w:p>
    <w:p w:rsidR="00D921DA" w:rsidRPr="00D921DA" w:rsidRDefault="00D921DA" w:rsidP="00D921DA">
      <w:pPr>
        <w:numPr>
          <w:ilvl w:val="1"/>
          <w:numId w:val="1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 xml:space="preserve">Драматургия постмодерна. Анализ одной из пьес. </w:t>
      </w:r>
    </w:p>
    <w:p w:rsidR="00D921DA" w:rsidRPr="00D921DA" w:rsidRDefault="00D921DA" w:rsidP="00D921DA">
      <w:pPr>
        <w:numPr>
          <w:ilvl w:val="1"/>
          <w:numId w:val="1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Средства раздвижения границ жанровой системы.</w:t>
      </w:r>
    </w:p>
    <w:p w:rsidR="00D921DA" w:rsidRPr="00D921DA" w:rsidRDefault="00D921DA" w:rsidP="00D921DA">
      <w:pPr>
        <w:numPr>
          <w:ilvl w:val="1"/>
          <w:numId w:val="1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Проанализируйте изменения, которым подверглись повесть и эссе в результате синтеза в «Смотрении тайн, или Последнем рыцаре розы» Л. Бежина.</w:t>
      </w:r>
    </w:p>
    <w:p w:rsidR="00D921DA" w:rsidRPr="00D921DA" w:rsidRDefault="00D921DA" w:rsidP="00D921DA">
      <w:pPr>
        <w:numPr>
          <w:ilvl w:val="1"/>
          <w:numId w:val="1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Проанализируйте своеобразие стихопрозы А. Битова «Жизнь без нас» с точки зрения жанровых трансформаций.</w:t>
      </w:r>
    </w:p>
    <w:p w:rsidR="00D921DA" w:rsidRPr="00D921DA" w:rsidRDefault="00D921DA" w:rsidP="00D921DA">
      <w:pPr>
        <w:numPr>
          <w:ilvl w:val="1"/>
          <w:numId w:val="1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Проанализируйте приемы формирования жанра в филологической повести А. Гениса «Довлатов и окрестности».</w:t>
      </w:r>
    </w:p>
    <w:p w:rsidR="00D921DA" w:rsidRPr="00D921DA" w:rsidRDefault="00D921DA" w:rsidP="00D921DA">
      <w:pPr>
        <w:numPr>
          <w:ilvl w:val="1"/>
          <w:numId w:val="1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Какие элементы волшебной сказки претерпевают изменения в цикле Л. Петрушевской «Ну, мама, ну»? </w:t>
      </w:r>
    </w:p>
    <w:p w:rsidR="00D921DA" w:rsidRPr="00D921DA" w:rsidRDefault="00D921DA" w:rsidP="00D921DA">
      <w:pPr>
        <w:numPr>
          <w:ilvl w:val="1"/>
          <w:numId w:val="1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Проанализируйте синтетический тип трансформации в романе-комментарии Е. Попова «Подлинная история «Зеленых музыкантов».</w:t>
      </w:r>
    </w:p>
    <w:p w:rsidR="00D921DA" w:rsidRPr="00D921DA" w:rsidRDefault="00D921DA" w:rsidP="00D921DA">
      <w:pPr>
        <w:numPr>
          <w:ilvl w:val="1"/>
          <w:numId w:val="1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Каковы принципы синтеза жанров детектива и пасторали в «Вещем сне» А. Слаповского. </w:t>
      </w:r>
    </w:p>
    <w:p w:rsidR="00D921DA" w:rsidRPr="00D921DA" w:rsidRDefault="00D921DA" w:rsidP="00D921DA">
      <w:pPr>
        <w:numPr>
          <w:ilvl w:val="1"/>
          <w:numId w:val="12"/>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color w:val="000000"/>
          <w:sz w:val="24"/>
          <w:szCs w:val="24"/>
          <w:shd w:val="clear" w:color="auto" w:fill="FFFFFF"/>
          <w:lang w:eastAsia="ru-RU"/>
        </w:rPr>
        <w:t xml:space="preserve">Нравственно-философские и художественные искания в прозе второй половины 1980-2000-х годов. Социально-публицистическая проза (В. Астафьев «Людочка», «Печальный детектив», В. Распутин «Пожар», Ч. Айтматов «Плаха») «возвращенная литература, «другая проза» (С. Каледин, Л. Петрушевская, Т. Толстая и др. </w:t>
      </w:r>
    </w:p>
    <w:p w:rsidR="00D921DA" w:rsidRPr="00D921DA" w:rsidRDefault="00D921DA" w:rsidP="00D921DA">
      <w:pPr>
        <w:spacing w:after="0" w:line="240" w:lineRule="auto"/>
        <w:ind w:left="720"/>
        <w:contextualSpacing/>
        <w:jc w:val="both"/>
        <w:rPr>
          <w:rFonts w:ascii="Times New Roman" w:eastAsia="Times New Roman" w:hAnsi="Times New Roman" w:cs="Times New Roman"/>
          <w:sz w:val="24"/>
          <w:szCs w:val="24"/>
          <w:lang w:eastAsia="ru-RU"/>
        </w:rPr>
      </w:pPr>
    </w:p>
    <w:p w:rsidR="00D921DA" w:rsidRPr="00D921DA" w:rsidRDefault="00D921DA" w:rsidP="00D921DA">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b/>
          <w:i/>
          <w:color w:val="000000"/>
          <w:sz w:val="24"/>
          <w:szCs w:val="24"/>
          <w:lang w:eastAsia="ru-RU"/>
        </w:rPr>
      </w:pPr>
      <w:r w:rsidRPr="00D921DA">
        <w:rPr>
          <w:rFonts w:ascii="Times New Roman" w:eastAsia="Times New Roman" w:hAnsi="Times New Roman" w:cs="Times New Roman"/>
          <w:b/>
          <w:i/>
          <w:color w:val="000000"/>
          <w:sz w:val="24"/>
          <w:szCs w:val="24"/>
          <w:lang w:eastAsia="ru-RU"/>
        </w:rPr>
        <w:t>Проблемно-поисковые задания.</w:t>
      </w:r>
    </w:p>
    <w:p w:rsidR="00D921DA" w:rsidRPr="00D921DA" w:rsidRDefault="00D921DA" w:rsidP="00D921DA">
      <w:pPr>
        <w:numPr>
          <w:ilvl w:val="0"/>
          <w:numId w:val="6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921DA">
        <w:rPr>
          <w:rFonts w:ascii="Times New Roman" w:eastAsia="Times New Roman" w:hAnsi="Times New Roman" w:cs="Times New Roman"/>
          <w:color w:val="000000"/>
          <w:sz w:val="24"/>
          <w:szCs w:val="24"/>
          <w:lang w:eastAsia="ru-RU"/>
        </w:rPr>
        <w:t xml:space="preserve">Прочитайте работу М. Эпштейна «Парадоксы новизны». Как, по мнению литературоведа, соотносятся понятия «концепт» и «клише» с жанровым каноном в концептуализме. Выберите один текст Л. Рубинштейна для анализа, определите, как жанрообразующий принцип каталога связан с деконструкцией смысла поэтического текста. </w:t>
      </w:r>
    </w:p>
    <w:p w:rsidR="00D921DA" w:rsidRPr="00D921DA" w:rsidRDefault="00D921DA" w:rsidP="00D921DA">
      <w:pPr>
        <w:numPr>
          <w:ilvl w:val="0"/>
          <w:numId w:val="60"/>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Проанализируйте одну</w:t>
      </w:r>
      <w:r w:rsidRPr="00D921DA">
        <w:rPr>
          <w:rFonts w:ascii="Times New Roman" w:eastAsia="HiddenHorzOCR" w:hAnsi="Times New Roman" w:cs="Times New Roman"/>
          <w:b/>
          <w:sz w:val="24"/>
          <w:szCs w:val="24"/>
          <w:lang w:eastAsia="ru-RU"/>
        </w:rPr>
        <w:t xml:space="preserve"> </w:t>
      </w:r>
      <w:r w:rsidRPr="00D921DA">
        <w:rPr>
          <w:rFonts w:ascii="Times New Roman" w:eastAsia="HiddenHorzOCR" w:hAnsi="Times New Roman" w:cs="Times New Roman"/>
          <w:sz w:val="24"/>
          <w:szCs w:val="24"/>
          <w:lang w:eastAsia="ru-RU"/>
        </w:rPr>
        <w:t xml:space="preserve">лирическую миниатюру по Вашему выбору: </w:t>
      </w:r>
      <w:r w:rsidRPr="00D921DA">
        <w:rPr>
          <w:rFonts w:ascii="Times New Roman" w:eastAsia="Times New Roman" w:hAnsi="Times New Roman" w:cs="Times New Roman"/>
          <w:sz w:val="24"/>
          <w:szCs w:val="24"/>
          <w:lang w:eastAsia="ru-RU"/>
        </w:rPr>
        <w:t>Г. Сабгира («Короткие и очень короткие рассказы»), Л. Рубинштейна («С четверга на пятницу»), Г. Балла («Короткие рассказы»).</w:t>
      </w:r>
    </w:p>
    <w:p w:rsidR="00D921DA" w:rsidRPr="00D921DA" w:rsidRDefault="00D921DA" w:rsidP="00D921DA">
      <w:pPr>
        <w:tabs>
          <w:tab w:val="center" w:pos="4857"/>
        </w:tabs>
        <w:spacing w:after="0" w:line="240" w:lineRule="auto"/>
        <w:ind w:left="360"/>
        <w:contextualSpacing/>
        <w:jc w:val="both"/>
        <w:rPr>
          <w:rFonts w:ascii="Times New Roman" w:eastAsia="Times New Roman" w:hAnsi="Times New Roman" w:cs="Times New Roman"/>
          <w:sz w:val="28"/>
          <w:szCs w:val="28"/>
          <w:lang w:eastAsia="ru-RU"/>
        </w:rPr>
      </w:pPr>
      <w:r w:rsidRPr="00D921DA">
        <w:rPr>
          <w:rFonts w:ascii="Times New Roman" w:eastAsia="Times New Roman" w:hAnsi="Times New Roman" w:cs="Times New Roman"/>
          <w:sz w:val="28"/>
          <w:szCs w:val="28"/>
          <w:lang w:eastAsia="ru-RU"/>
        </w:rPr>
        <w:tab/>
      </w:r>
    </w:p>
    <w:p w:rsidR="00D921DA" w:rsidRPr="00D921DA" w:rsidRDefault="00D921DA" w:rsidP="00D921DA">
      <w:pPr>
        <w:numPr>
          <w:ilvl w:val="0"/>
          <w:numId w:val="60"/>
        </w:numPr>
        <w:tabs>
          <w:tab w:val="center" w:pos="4857"/>
        </w:tabs>
        <w:spacing w:after="0" w:line="240" w:lineRule="auto"/>
        <w:ind w:left="284"/>
        <w:contextualSpacing/>
        <w:jc w:val="both"/>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Контрольная работа № 3.</w:t>
      </w:r>
    </w:p>
    <w:p w:rsidR="00D921DA" w:rsidRPr="00D921DA" w:rsidRDefault="00D921DA" w:rsidP="00D921DA">
      <w:pPr>
        <w:spacing w:after="0" w:line="240" w:lineRule="auto"/>
        <w:jc w:val="center"/>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sz w:val="24"/>
          <w:szCs w:val="24"/>
          <w:lang w:eastAsia="ru-RU"/>
        </w:rPr>
        <w:t>Вариант 1.</w:t>
      </w:r>
    </w:p>
    <w:p w:rsidR="00D921DA" w:rsidRPr="00D921DA" w:rsidRDefault="00D921DA" w:rsidP="00D921DA">
      <w:pPr>
        <w:numPr>
          <w:ilvl w:val="0"/>
          <w:numId w:val="14"/>
        </w:numPr>
        <w:spacing w:after="0" w:line="240" w:lineRule="auto"/>
        <w:ind w:left="284" w:right="46" w:hanging="284"/>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Найдите и проанализируйте жанровые признаки плача в произведении Г. Балла «Васта Трубкина и Марк Кляус».</w:t>
      </w:r>
    </w:p>
    <w:p w:rsidR="00D921DA" w:rsidRPr="00D921DA" w:rsidRDefault="00D921DA" w:rsidP="00D921DA">
      <w:pPr>
        <w:numPr>
          <w:ilvl w:val="0"/>
          <w:numId w:val="14"/>
        </w:numPr>
        <w:spacing w:after="0" w:line="240" w:lineRule="auto"/>
        <w:ind w:left="284" w:right="46" w:hanging="284"/>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Проследите традиции семейной хроники в «Маленькой домашней повести» М. Кураева.</w:t>
      </w:r>
    </w:p>
    <w:p w:rsidR="00D921DA" w:rsidRPr="00D921DA" w:rsidRDefault="00D921DA" w:rsidP="00D921DA">
      <w:pPr>
        <w:spacing w:after="0" w:line="240" w:lineRule="auto"/>
        <w:rPr>
          <w:rFonts w:ascii="Times New Roman" w:eastAsia="Times New Roman" w:hAnsi="Times New Roman" w:cs="Times New Roman"/>
          <w:b/>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sz w:val="24"/>
          <w:szCs w:val="24"/>
          <w:lang w:eastAsia="ru-RU"/>
        </w:rPr>
        <w:t>Вариант 2.</w:t>
      </w:r>
    </w:p>
    <w:p w:rsidR="00D921DA" w:rsidRPr="00D921DA" w:rsidRDefault="00D921DA" w:rsidP="00D921DA">
      <w:pPr>
        <w:numPr>
          <w:ilvl w:val="0"/>
          <w:numId w:val="15"/>
        </w:numPr>
        <w:spacing w:after="0" w:line="240" w:lineRule="auto"/>
        <w:ind w:left="357" w:hanging="357"/>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Покажите, как посредством обращения к традициям мистерии в «Лодке» Г. Балла воплощена эстетическая концепция мира.</w:t>
      </w:r>
    </w:p>
    <w:p w:rsidR="00D921DA" w:rsidRPr="00D921DA" w:rsidRDefault="00D921DA" w:rsidP="00D921DA">
      <w:pPr>
        <w:numPr>
          <w:ilvl w:val="0"/>
          <w:numId w:val="15"/>
        </w:numPr>
        <w:spacing w:after="0" w:line="240" w:lineRule="auto"/>
        <w:ind w:left="357" w:hanging="357"/>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lastRenderedPageBreak/>
        <w:t>Покажите традиции хроники в «Войне балбесов» А. Слаповского.</w:t>
      </w:r>
    </w:p>
    <w:p w:rsidR="00D921DA" w:rsidRPr="00D921DA" w:rsidRDefault="00D921DA" w:rsidP="00D921DA">
      <w:pPr>
        <w:spacing w:after="0" w:line="240" w:lineRule="auto"/>
        <w:ind w:left="720"/>
        <w:contextualSpacing/>
        <w:rPr>
          <w:rFonts w:ascii="Times New Roman" w:eastAsia="Times New Roman" w:hAnsi="Times New Roman" w:cs="Times New Roman"/>
          <w:b/>
          <w:i/>
          <w:sz w:val="24"/>
          <w:szCs w:val="24"/>
          <w:lang w:eastAsia="ru-RU"/>
        </w:rPr>
      </w:pPr>
    </w:p>
    <w:p w:rsidR="00D921DA" w:rsidRPr="00D921DA" w:rsidRDefault="00D921DA" w:rsidP="00D921DA">
      <w:pPr>
        <w:tabs>
          <w:tab w:val="center" w:pos="4857"/>
        </w:tabs>
        <w:spacing w:after="0" w:line="240" w:lineRule="auto"/>
        <w:ind w:left="284"/>
        <w:contextualSpacing/>
        <w:jc w:val="both"/>
        <w:rPr>
          <w:rFonts w:ascii="Times New Roman" w:eastAsia="Times New Roman" w:hAnsi="Times New Roman" w:cs="Times New Roman"/>
          <w:b/>
          <w:i/>
          <w:sz w:val="24"/>
          <w:szCs w:val="24"/>
          <w:lang w:eastAsia="ru-RU"/>
        </w:rPr>
      </w:pPr>
    </w:p>
    <w:p w:rsidR="00D921DA" w:rsidRPr="00D921DA" w:rsidRDefault="00D921DA" w:rsidP="00D921DA">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 xml:space="preserve">Тема: «Авторские жанры и авторские жанровые формы </w:t>
      </w:r>
    </w:p>
    <w:p w:rsidR="00D921DA" w:rsidRPr="00D921DA" w:rsidRDefault="00D921DA" w:rsidP="00D921DA">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в русской прозе конца ХХ – начала ХХ</w:t>
      </w:r>
      <w:r w:rsidRPr="00D921DA">
        <w:rPr>
          <w:rFonts w:ascii="Times New Roman" w:eastAsia="Times New Roman" w:hAnsi="Times New Roman" w:cs="Times New Roman"/>
          <w:b/>
          <w:i/>
          <w:sz w:val="24"/>
          <w:szCs w:val="24"/>
          <w:lang w:val="en-US" w:eastAsia="ru-RU"/>
        </w:rPr>
        <w:t>I</w:t>
      </w:r>
      <w:r w:rsidRPr="00D921DA">
        <w:rPr>
          <w:rFonts w:ascii="Times New Roman" w:eastAsia="Times New Roman" w:hAnsi="Times New Roman" w:cs="Times New Roman"/>
          <w:b/>
          <w:i/>
          <w:sz w:val="24"/>
          <w:szCs w:val="24"/>
          <w:lang w:eastAsia="ru-RU"/>
        </w:rPr>
        <w:t xml:space="preserve"> вв.»</w:t>
      </w:r>
    </w:p>
    <w:p w:rsidR="00D921DA" w:rsidRPr="00D921DA" w:rsidRDefault="00D921DA" w:rsidP="00D921DA">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D921DA" w:rsidRPr="00D921DA" w:rsidRDefault="00D921DA" w:rsidP="00D921DA">
      <w:pPr>
        <w:numPr>
          <w:ilvl w:val="0"/>
          <w:numId w:val="13"/>
        </w:numPr>
        <w:spacing w:after="0" w:line="240" w:lineRule="auto"/>
        <w:ind w:left="426"/>
        <w:jc w:val="both"/>
        <w:rPr>
          <w:rFonts w:ascii="Times New Roman" w:eastAsia="Times New Roman" w:hAnsi="Times New Roman" w:cs="Times New Roman"/>
          <w:b/>
          <w:i/>
          <w:sz w:val="24"/>
          <w:szCs w:val="28"/>
          <w:lang w:eastAsia="ru-RU"/>
        </w:rPr>
      </w:pPr>
      <w:r w:rsidRPr="00D921DA">
        <w:rPr>
          <w:rFonts w:ascii="Times New Roman" w:eastAsia="Times New Roman" w:hAnsi="Times New Roman" w:cs="Times New Roman"/>
          <w:b/>
          <w:i/>
          <w:sz w:val="24"/>
          <w:szCs w:val="28"/>
          <w:lang w:eastAsia="ru-RU"/>
        </w:rPr>
        <w:t>Вопросы для собеседования.</w:t>
      </w:r>
    </w:p>
    <w:p w:rsidR="00D921DA" w:rsidRPr="00D921DA" w:rsidRDefault="00D921DA" w:rsidP="00D921DA">
      <w:pPr>
        <w:numPr>
          <w:ilvl w:val="1"/>
          <w:numId w:val="13"/>
        </w:numPr>
        <w:spacing w:after="0" w:line="240" w:lineRule="auto"/>
        <w:jc w:val="both"/>
        <w:rPr>
          <w:rFonts w:ascii="Times New Roman" w:eastAsia="Times New Roman" w:hAnsi="Times New Roman" w:cs="Times New Roman"/>
          <w:sz w:val="24"/>
          <w:szCs w:val="28"/>
          <w:lang w:eastAsia="ru-RU"/>
        </w:rPr>
      </w:pPr>
      <w:r w:rsidRPr="00D921DA">
        <w:rPr>
          <w:rFonts w:ascii="Times New Roman" w:eastAsia="Times New Roman" w:hAnsi="Times New Roman" w:cs="Times New Roman"/>
          <w:sz w:val="24"/>
          <w:szCs w:val="28"/>
          <w:lang w:eastAsia="ru-RU"/>
        </w:rPr>
        <w:t>Каковы принципы жанрообразования в романе-диссертации В. Бутромеева «Корона Великого княжества»?</w:t>
      </w:r>
    </w:p>
    <w:p w:rsidR="00D921DA" w:rsidRPr="00D921DA" w:rsidRDefault="00D921DA" w:rsidP="00D921DA">
      <w:pPr>
        <w:numPr>
          <w:ilvl w:val="1"/>
          <w:numId w:val="13"/>
        </w:numPr>
        <w:spacing w:after="0" w:line="240" w:lineRule="auto"/>
        <w:jc w:val="both"/>
        <w:rPr>
          <w:rFonts w:ascii="Times New Roman" w:eastAsia="Times New Roman" w:hAnsi="Times New Roman" w:cs="Times New Roman"/>
          <w:sz w:val="24"/>
          <w:szCs w:val="28"/>
          <w:lang w:eastAsia="ru-RU"/>
        </w:rPr>
      </w:pPr>
      <w:r w:rsidRPr="00D921DA">
        <w:rPr>
          <w:rFonts w:ascii="Times New Roman" w:eastAsia="Times New Roman" w:hAnsi="Times New Roman" w:cs="Times New Roman"/>
          <w:sz w:val="24"/>
          <w:szCs w:val="28"/>
          <w:lang w:eastAsia="ru-RU"/>
        </w:rPr>
        <w:t xml:space="preserve">Покажите приемы свертывания жанра в ненаписанном романе А. Битова «Япония, как она есть, или Путешествие из СССР». </w:t>
      </w:r>
    </w:p>
    <w:p w:rsidR="00D921DA" w:rsidRPr="00D921DA" w:rsidRDefault="00D921DA" w:rsidP="00D921DA">
      <w:pPr>
        <w:numPr>
          <w:ilvl w:val="1"/>
          <w:numId w:val="13"/>
        </w:numPr>
        <w:spacing w:after="0" w:line="240" w:lineRule="auto"/>
        <w:jc w:val="both"/>
        <w:rPr>
          <w:rFonts w:ascii="Times New Roman" w:eastAsia="Times New Roman" w:hAnsi="Times New Roman" w:cs="Times New Roman"/>
          <w:sz w:val="24"/>
          <w:szCs w:val="28"/>
          <w:lang w:eastAsia="ru-RU"/>
        </w:rPr>
      </w:pPr>
      <w:r w:rsidRPr="00D921DA">
        <w:rPr>
          <w:rFonts w:ascii="Times New Roman" w:eastAsia="Times New Roman" w:hAnsi="Times New Roman" w:cs="Times New Roman"/>
          <w:sz w:val="24"/>
          <w:szCs w:val="28"/>
          <w:lang w:eastAsia="ru-RU"/>
        </w:rPr>
        <w:t>Проанализируйте тип трансформации жанров-основ в романе-клипе В. Зуева «Черный ящик».</w:t>
      </w:r>
    </w:p>
    <w:p w:rsidR="00D921DA" w:rsidRPr="00D921DA" w:rsidRDefault="00D921DA" w:rsidP="00D921DA">
      <w:pPr>
        <w:numPr>
          <w:ilvl w:val="1"/>
          <w:numId w:val="13"/>
        </w:numPr>
        <w:spacing w:after="0" w:line="240" w:lineRule="auto"/>
        <w:jc w:val="both"/>
        <w:rPr>
          <w:rFonts w:ascii="Times New Roman" w:eastAsia="Times New Roman" w:hAnsi="Times New Roman" w:cs="Times New Roman"/>
          <w:sz w:val="24"/>
          <w:szCs w:val="28"/>
          <w:lang w:eastAsia="ru-RU"/>
        </w:rPr>
      </w:pPr>
      <w:r w:rsidRPr="00D921DA">
        <w:rPr>
          <w:rFonts w:ascii="Times New Roman" w:eastAsia="Times New Roman" w:hAnsi="Times New Roman" w:cs="Times New Roman"/>
          <w:sz w:val="24"/>
          <w:szCs w:val="28"/>
          <w:lang w:eastAsia="ru-RU"/>
        </w:rPr>
        <w:t xml:space="preserve">Покажите своеобразие жанрового образования «роман-завязка» в «Прозе поэта» Ю. Малецкого. </w:t>
      </w:r>
    </w:p>
    <w:p w:rsidR="00D921DA" w:rsidRPr="00D921DA" w:rsidRDefault="00D921DA" w:rsidP="00D921DA">
      <w:pPr>
        <w:numPr>
          <w:ilvl w:val="1"/>
          <w:numId w:val="13"/>
        </w:numPr>
        <w:spacing w:after="0" w:line="240" w:lineRule="auto"/>
        <w:jc w:val="both"/>
        <w:rPr>
          <w:rFonts w:ascii="Times New Roman" w:eastAsia="Times New Roman" w:hAnsi="Times New Roman" w:cs="Times New Roman"/>
          <w:sz w:val="24"/>
          <w:szCs w:val="28"/>
          <w:lang w:eastAsia="ru-RU"/>
        </w:rPr>
      </w:pPr>
      <w:r w:rsidRPr="00D921DA">
        <w:rPr>
          <w:rFonts w:ascii="Times New Roman" w:eastAsia="Times New Roman" w:hAnsi="Times New Roman" w:cs="Times New Roman"/>
          <w:sz w:val="24"/>
          <w:szCs w:val="28"/>
          <w:lang w:eastAsia="ru-RU"/>
        </w:rPr>
        <w:t>Проанализируйте тип жанровых трансформаций в кукольном романе Л. Петрушевской «Маленькая волшебница».</w:t>
      </w:r>
    </w:p>
    <w:p w:rsidR="00D921DA" w:rsidRPr="00D921DA" w:rsidRDefault="00D921DA" w:rsidP="00D921DA">
      <w:pPr>
        <w:numPr>
          <w:ilvl w:val="1"/>
          <w:numId w:val="13"/>
        </w:numPr>
        <w:spacing w:after="0" w:line="240" w:lineRule="auto"/>
        <w:jc w:val="both"/>
        <w:rPr>
          <w:rFonts w:ascii="Times New Roman" w:eastAsia="Times New Roman" w:hAnsi="Times New Roman" w:cs="Times New Roman"/>
          <w:sz w:val="24"/>
          <w:szCs w:val="28"/>
          <w:lang w:eastAsia="ru-RU"/>
        </w:rPr>
      </w:pPr>
      <w:r w:rsidRPr="00D921DA">
        <w:rPr>
          <w:rFonts w:ascii="Times New Roman" w:eastAsia="Times New Roman" w:hAnsi="Times New Roman" w:cs="Times New Roman"/>
          <w:sz w:val="24"/>
          <w:szCs w:val="28"/>
          <w:lang w:eastAsia="ru-RU"/>
        </w:rPr>
        <w:t>Как трансформируются заявленные в подзаголовке жанры в рассказе-энциклопедии Е. Попова «Лоскутное одеяло»?</w:t>
      </w:r>
    </w:p>
    <w:p w:rsidR="00D921DA" w:rsidRPr="00D921DA" w:rsidRDefault="00D921DA" w:rsidP="00D921DA">
      <w:pPr>
        <w:numPr>
          <w:ilvl w:val="1"/>
          <w:numId w:val="13"/>
        </w:numPr>
        <w:spacing w:after="0" w:line="240" w:lineRule="auto"/>
        <w:jc w:val="both"/>
        <w:rPr>
          <w:rFonts w:ascii="Times New Roman" w:eastAsia="Times New Roman" w:hAnsi="Times New Roman" w:cs="Times New Roman"/>
          <w:sz w:val="24"/>
          <w:szCs w:val="28"/>
          <w:lang w:eastAsia="ru-RU"/>
        </w:rPr>
      </w:pPr>
      <w:r w:rsidRPr="00D921DA">
        <w:rPr>
          <w:rFonts w:ascii="Times New Roman" w:eastAsia="Times New Roman" w:hAnsi="Times New Roman" w:cs="Times New Roman"/>
          <w:sz w:val="24"/>
          <w:szCs w:val="28"/>
          <w:lang w:eastAsia="ru-RU"/>
        </w:rPr>
        <w:t>Покажите приемы формирования жанра в «Прекрасности жизни» Е. Попова.</w:t>
      </w:r>
    </w:p>
    <w:p w:rsidR="00D921DA" w:rsidRPr="00D921DA" w:rsidRDefault="00D921DA" w:rsidP="00D921DA">
      <w:pPr>
        <w:numPr>
          <w:ilvl w:val="1"/>
          <w:numId w:val="13"/>
        </w:numPr>
        <w:spacing w:after="0" w:line="240" w:lineRule="auto"/>
        <w:jc w:val="both"/>
        <w:rPr>
          <w:rFonts w:ascii="Times New Roman" w:eastAsia="Times New Roman" w:hAnsi="Times New Roman" w:cs="Times New Roman"/>
          <w:sz w:val="24"/>
          <w:szCs w:val="28"/>
          <w:lang w:eastAsia="ru-RU"/>
        </w:rPr>
      </w:pPr>
      <w:r w:rsidRPr="00D921DA">
        <w:rPr>
          <w:rFonts w:ascii="Times New Roman" w:eastAsia="Times New Roman" w:hAnsi="Times New Roman" w:cs="Times New Roman"/>
          <w:sz w:val="24"/>
          <w:szCs w:val="28"/>
          <w:lang w:eastAsia="ru-RU"/>
        </w:rPr>
        <w:t>Проанализируйте приемы «свертывания» жанра в ненаписанном романе А. Слаповского «Искренний художник».</w:t>
      </w:r>
    </w:p>
    <w:p w:rsidR="00D921DA" w:rsidRPr="00D921DA" w:rsidRDefault="00D921DA" w:rsidP="00D921DA">
      <w:pPr>
        <w:numPr>
          <w:ilvl w:val="1"/>
          <w:numId w:val="13"/>
        </w:numPr>
        <w:spacing w:after="0" w:line="240" w:lineRule="auto"/>
        <w:jc w:val="both"/>
        <w:rPr>
          <w:rFonts w:ascii="Times New Roman" w:eastAsia="Times New Roman" w:hAnsi="Times New Roman" w:cs="Times New Roman"/>
          <w:sz w:val="24"/>
          <w:szCs w:val="28"/>
          <w:lang w:eastAsia="ru-RU"/>
        </w:rPr>
      </w:pPr>
      <w:r w:rsidRPr="00D921DA">
        <w:rPr>
          <w:rFonts w:ascii="Times New Roman" w:eastAsia="Times New Roman" w:hAnsi="Times New Roman" w:cs="Times New Roman"/>
          <w:sz w:val="24"/>
          <w:szCs w:val="28"/>
          <w:lang w:eastAsia="ru-RU"/>
        </w:rPr>
        <w:t xml:space="preserve"> Каковы приемы трансформации сказки в сказке-были для новых взрослых С. Обломова «Медный кувшин старика Хотабыча»?</w:t>
      </w:r>
    </w:p>
    <w:p w:rsidR="00D921DA" w:rsidRPr="00D921DA" w:rsidRDefault="00D921DA" w:rsidP="00D921DA">
      <w:pPr>
        <w:numPr>
          <w:ilvl w:val="1"/>
          <w:numId w:val="13"/>
        </w:numPr>
        <w:spacing w:after="0" w:line="240" w:lineRule="auto"/>
        <w:jc w:val="both"/>
        <w:rPr>
          <w:rFonts w:ascii="Times New Roman" w:eastAsia="Times New Roman" w:hAnsi="Times New Roman" w:cs="Times New Roman"/>
          <w:sz w:val="24"/>
          <w:szCs w:val="28"/>
          <w:lang w:eastAsia="ru-RU"/>
        </w:rPr>
      </w:pPr>
      <w:r w:rsidRPr="00D921DA">
        <w:rPr>
          <w:rFonts w:ascii="Times New Roman" w:eastAsia="Times New Roman" w:hAnsi="Times New Roman" w:cs="Times New Roman"/>
          <w:sz w:val="24"/>
          <w:szCs w:val="28"/>
          <w:lang w:eastAsia="ru-RU"/>
        </w:rPr>
        <w:t>Жанровое своеобразие лирических миниатюр Ю. Коваля.</w:t>
      </w:r>
    </w:p>
    <w:p w:rsidR="00D921DA" w:rsidRPr="00D921DA" w:rsidRDefault="00D921DA" w:rsidP="00D921DA">
      <w:pPr>
        <w:spacing w:after="0" w:line="240" w:lineRule="auto"/>
        <w:ind w:left="426"/>
        <w:jc w:val="both"/>
        <w:rPr>
          <w:rFonts w:ascii="Times New Roman" w:eastAsia="Times New Roman" w:hAnsi="Times New Roman" w:cs="Times New Roman"/>
          <w:sz w:val="24"/>
          <w:szCs w:val="28"/>
          <w:lang w:eastAsia="ru-RU"/>
        </w:rPr>
      </w:pPr>
    </w:p>
    <w:p w:rsidR="00D921DA" w:rsidRPr="00D921DA" w:rsidRDefault="00D921DA" w:rsidP="00D921DA">
      <w:pPr>
        <w:numPr>
          <w:ilvl w:val="0"/>
          <w:numId w:val="13"/>
        </w:numPr>
        <w:autoSpaceDE w:val="0"/>
        <w:autoSpaceDN w:val="0"/>
        <w:adjustRightInd w:val="0"/>
        <w:spacing w:after="0" w:line="240" w:lineRule="auto"/>
        <w:contextualSpacing/>
        <w:jc w:val="both"/>
        <w:rPr>
          <w:rFonts w:ascii="Times New Roman" w:eastAsia="HiddenHorzOCR" w:hAnsi="Times New Roman" w:cs="Times New Roman"/>
          <w:b/>
          <w:i/>
          <w:sz w:val="24"/>
          <w:szCs w:val="24"/>
          <w:lang w:eastAsia="ru-RU"/>
        </w:rPr>
      </w:pPr>
      <w:r w:rsidRPr="00D921DA">
        <w:rPr>
          <w:rFonts w:ascii="Times New Roman" w:eastAsia="HiddenHorzOCR" w:hAnsi="Times New Roman" w:cs="Times New Roman"/>
          <w:b/>
          <w:i/>
          <w:sz w:val="24"/>
          <w:szCs w:val="24"/>
          <w:lang w:eastAsia="ru-RU"/>
        </w:rPr>
        <w:t>Проблемно-поисковые задания.</w:t>
      </w:r>
    </w:p>
    <w:p w:rsidR="00D921DA" w:rsidRPr="00D921DA" w:rsidRDefault="00D921DA" w:rsidP="00D921DA">
      <w:pPr>
        <w:numPr>
          <w:ilvl w:val="0"/>
          <w:numId w:val="6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921DA">
        <w:rPr>
          <w:rFonts w:ascii="Times New Roman" w:eastAsia="HiddenHorzOCR" w:hAnsi="Times New Roman" w:cs="Times New Roman"/>
          <w:sz w:val="24"/>
          <w:szCs w:val="24"/>
          <w:lang w:eastAsia="ru-RU"/>
        </w:rPr>
        <w:t xml:space="preserve">Охарактеризуйте «метафизическую элегию» в творчестве </w:t>
      </w:r>
      <w:r w:rsidRPr="00D921DA">
        <w:rPr>
          <w:rFonts w:ascii="Times New Roman" w:eastAsia="HiddenHorzOCR" w:hAnsi="Times New Roman" w:cs="Times New Roman"/>
          <w:sz w:val="24"/>
          <w:szCs w:val="24"/>
          <w:lang w:eastAsia="ru-RU"/>
        </w:rPr>
        <w:br/>
        <w:t xml:space="preserve">И. Бродского на материале анализа стихотворений: </w:t>
      </w:r>
      <w:r w:rsidRPr="00D921DA">
        <w:rPr>
          <w:rFonts w:ascii="Times New Roman" w:eastAsia="Times New Roman" w:hAnsi="Times New Roman" w:cs="Times New Roman"/>
          <w:color w:val="000000"/>
          <w:sz w:val="24"/>
          <w:szCs w:val="24"/>
          <w:lang w:eastAsia="ru-RU"/>
        </w:rPr>
        <w:t>«На смерть друга», «Памяти Т.Б.», «Элегия», «Пенье без музыки», «Бабочка», «Муха» и др.</w:t>
      </w:r>
    </w:p>
    <w:p w:rsidR="00D921DA" w:rsidRPr="00D921DA" w:rsidRDefault="00D921DA" w:rsidP="00D921DA">
      <w:pPr>
        <w:numPr>
          <w:ilvl w:val="0"/>
          <w:numId w:val="61"/>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Опираясь на работу М. Звягиной, обозначьте принципы разграничения смежных явлений: «авторские жанры» и «авторские жанровые формы». Приведите примеры литературных произведений, иллюстрирующих данные феномены.</w:t>
      </w:r>
    </w:p>
    <w:p w:rsidR="00D921DA" w:rsidRPr="00D921DA" w:rsidRDefault="00D921DA" w:rsidP="00D921DA">
      <w:pPr>
        <w:numPr>
          <w:ilvl w:val="0"/>
          <w:numId w:val="6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921DA">
        <w:rPr>
          <w:rFonts w:ascii="Times New Roman" w:eastAsia="Times New Roman" w:hAnsi="Times New Roman" w:cs="Times New Roman"/>
          <w:color w:val="000000"/>
          <w:sz w:val="24"/>
          <w:szCs w:val="24"/>
          <w:lang w:eastAsia="ru-RU"/>
        </w:rPr>
        <w:t xml:space="preserve"> Как трансформируется жанр семейной хроники в произведении Л. Улицкой «Медея и ее дети». </w:t>
      </w:r>
    </w:p>
    <w:p w:rsidR="00D921DA" w:rsidRPr="00D921DA" w:rsidRDefault="00D921DA" w:rsidP="00D921DA">
      <w:pPr>
        <w:numPr>
          <w:ilvl w:val="0"/>
          <w:numId w:val="6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921DA">
        <w:rPr>
          <w:rFonts w:ascii="Times New Roman" w:eastAsia="HiddenHorzOCR" w:hAnsi="Times New Roman" w:cs="Times New Roman"/>
          <w:sz w:val="24"/>
          <w:szCs w:val="24"/>
          <w:lang w:eastAsia="ru-RU"/>
        </w:rPr>
        <w:t>Назовите жанрообразующие признаки маленького романа в произведении А. Бородыни «Спички».</w:t>
      </w:r>
    </w:p>
    <w:p w:rsidR="00D921DA" w:rsidRPr="00D921DA" w:rsidRDefault="00D921DA" w:rsidP="00D921DA">
      <w:pPr>
        <w:numPr>
          <w:ilvl w:val="0"/>
          <w:numId w:val="61"/>
        </w:numPr>
        <w:spacing w:after="0" w:line="240" w:lineRule="auto"/>
        <w:jc w:val="both"/>
        <w:rPr>
          <w:rFonts w:ascii="Times New Roman" w:eastAsia="Times New Roman" w:hAnsi="Times New Roman" w:cs="Times New Roman"/>
          <w:sz w:val="24"/>
          <w:szCs w:val="24"/>
          <w:lang w:eastAsia="ru-RU"/>
        </w:rPr>
      </w:pPr>
      <w:r w:rsidRPr="00D921DA">
        <w:rPr>
          <w:rFonts w:ascii="Times New Roman" w:eastAsia="HiddenHorzOCR" w:hAnsi="Times New Roman" w:cs="Times New Roman"/>
          <w:sz w:val="24"/>
          <w:szCs w:val="24"/>
          <w:lang w:eastAsia="ru-RU"/>
        </w:rPr>
        <w:t>Выявите соотношение документальности и вымысла в «Семейных хрониках» С. Аксакова и «Упраздненном театре» Б. Окуджавы. Как различные походы в передаче фактического материала определяют тип жанровой трансформации?</w:t>
      </w:r>
    </w:p>
    <w:p w:rsidR="00D921DA" w:rsidRPr="00D921DA" w:rsidRDefault="00D921DA" w:rsidP="00D921DA">
      <w:pPr>
        <w:numPr>
          <w:ilvl w:val="0"/>
          <w:numId w:val="61"/>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Охарактеризуйте образ автора-повествователя в притче В. Астафьева «Елбчик-бельчик», чем он отличается от канонического. Как взаимодействуют жанровые установки дидактико-аллегорического рассказа и притчеообразно</w:t>
      </w:r>
      <w:r w:rsidRPr="00D921DA">
        <w:rPr>
          <w:rFonts w:ascii="Times New Roman" w:eastAsia="HiddenHorzOCR" w:hAnsi="Times New Roman" w:cs="Times New Roman"/>
          <w:sz w:val="24"/>
          <w:szCs w:val="24"/>
          <w:lang w:eastAsia="ru-RU"/>
        </w:rPr>
        <w:tab/>
        <w:t xml:space="preserve"> повести в произведении В. Астафьева? </w:t>
      </w:r>
    </w:p>
    <w:p w:rsidR="00D921DA" w:rsidRPr="00D921DA" w:rsidRDefault="00D921DA" w:rsidP="00D921DA">
      <w:pPr>
        <w:numPr>
          <w:ilvl w:val="0"/>
          <w:numId w:val="61"/>
        </w:numPr>
        <w:autoSpaceDE w:val="0"/>
        <w:autoSpaceDN w:val="0"/>
        <w:adjustRightInd w:val="0"/>
        <w:spacing w:after="0" w:line="240" w:lineRule="auto"/>
        <w:contextualSpacing/>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Рассмотрите различные формы сочетание стиха и прозы в пергаменте Ю. Коваля «Суер-Выер», определите их жанрообразующие функции.</w:t>
      </w:r>
    </w:p>
    <w:p w:rsidR="00D921DA" w:rsidRPr="00D921DA" w:rsidRDefault="00D921DA" w:rsidP="00D921DA">
      <w:pPr>
        <w:numPr>
          <w:ilvl w:val="0"/>
          <w:numId w:val="6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921DA">
        <w:rPr>
          <w:rFonts w:ascii="Times New Roman" w:eastAsia="HiddenHorzOCR" w:hAnsi="Times New Roman" w:cs="Times New Roman"/>
          <w:sz w:val="24"/>
          <w:szCs w:val="24"/>
          <w:lang w:eastAsia="ru-RU"/>
        </w:rPr>
        <w:t xml:space="preserve">Охарактеризуйте «метафизическую элегию» в творчестве </w:t>
      </w:r>
      <w:r w:rsidRPr="00D921DA">
        <w:rPr>
          <w:rFonts w:ascii="Times New Roman" w:eastAsia="HiddenHorzOCR" w:hAnsi="Times New Roman" w:cs="Times New Roman"/>
          <w:sz w:val="24"/>
          <w:szCs w:val="24"/>
          <w:lang w:eastAsia="ru-RU"/>
        </w:rPr>
        <w:br/>
        <w:t xml:space="preserve">И. Бродского на материале анализа стихотворений: </w:t>
      </w:r>
      <w:r w:rsidRPr="00D921DA">
        <w:rPr>
          <w:rFonts w:ascii="Times New Roman" w:eastAsia="Times New Roman" w:hAnsi="Times New Roman" w:cs="Times New Roman"/>
          <w:color w:val="000000"/>
          <w:sz w:val="24"/>
          <w:szCs w:val="24"/>
          <w:lang w:eastAsia="ru-RU"/>
        </w:rPr>
        <w:t>«На смерть друга», «Памяти Т.Б.», «Элегия», «Пенье без музыки», «Бабочка», «Муха» и др.</w:t>
      </w:r>
    </w:p>
    <w:p w:rsidR="00D921DA" w:rsidRPr="00D921DA" w:rsidRDefault="00D921DA" w:rsidP="00D921DA">
      <w:pPr>
        <w:autoSpaceDE w:val="0"/>
        <w:autoSpaceDN w:val="0"/>
        <w:adjustRightInd w:val="0"/>
        <w:spacing w:after="0" w:line="240" w:lineRule="auto"/>
        <w:ind w:left="1069"/>
        <w:contextualSpacing/>
        <w:jc w:val="both"/>
        <w:rPr>
          <w:rFonts w:ascii="Times New Roman" w:eastAsia="HiddenHorzOCR" w:hAnsi="Times New Roman" w:cs="Times New Roman"/>
          <w:sz w:val="24"/>
          <w:szCs w:val="24"/>
          <w:lang w:eastAsia="ru-RU"/>
        </w:rPr>
      </w:pPr>
      <w:r w:rsidRPr="00D921DA">
        <w:rPr>
          <w:rFonts w:ascii="Times New Roman" w:eastAsia="HiddenHorzOCR" w:hAnsi="Times New Roman" w:cs="Times New Roman"/>
          <w:sz w:val="24"/>
          <w:szCs w:val="24"/>
          <w:lang w:eastAsia="ru-RU"/>
        </w:rPr>
        <w:t xml:space="preserve"> </w:t>
      </w:r>
    </w:p>
    <w:p w:rsidR="00D921DA" w:rsidRPr="00D921DA" w:rsidRDefault="00D921DA" w:rsidP="00D921DA">
      <w:pPr>
        <w:numPr>
          <w:ilvl w:val="0"/>
          <w:numId w:val="13"/>
        </w:numPr>
        <w:spacing w:after="0" w:line="240" w:lineRule="auto"/>
        <w:ind w:left="284"/>
        <w:contextualSpacing/>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Контрольная работа № 4.</w:t>
      </w:r>
    </w:p>
    <w:p w:rsidR="00D921DA" w:rsidRPr="00D921DA" w:rsidRDefault="00D921DA" w:rsidP="00D921DA">
      <w:pPr>
        <w:spacing w:after="0" w:line="240" w:lineRule="auto"/>
        <w:jc w:val="center"/>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sz w:val="24"/>
          <w:szCs w:val="24"/>
          <w:lang w:eastAsia="ru-RU"/>
        </w:rPr>
        <w:lastRenderedPageBreak/>
        <w:t>Вариант 1.</w:t>
      </w:r>
    </w:p>
    <w:p w:rsidR="00D921DA" w:rsidRPr="00D921DA" w:rsidRDefault="00D921DA" w:rsidP="00D921DA">
      <w:pPr>
        <w:numPr>
          <w:ilvl w:val="0"/>
          <w:numId w:val="16"/>
        </w:numPr>
        <w:spacing w:after="0" w:line="240" w:lineRule="auto"/>
        <w:ind w:left="426"/>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Как раскрывает авторский замысел обращение к античному жанру эпопеи в «Чужих письмах» А. Морозова.</w:t>
      </w:r>
    </w:p>
    <w:p w:rsidR="00D921DA" w:rsidRPr="00D921DA" w:rsidRDefault="00D921DA" w:rsidP="00D921DA">
      <w:pPr>
        <w:numPr>
          <w:ilvl w:val="0"/>
          <w:numId w:val="16"/>
        </w:numPr>
        <w:spacing w:after="0" w:line="240" w:lineRule="auto"/>
        <w:ind w:left="426" w:right="46"/>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Своеобразие архитектоники пергамента Ю. Коваля «Суер-Выер».</w:t>
      </w:r>
    </w:p>
    <w:p w:rsidR="00D921DA" w:rsidRPr="00D921DA" w:rsidRDefault="00D921DA" w:rsidP="00D921DA">
      <w:pPr>
        <w:spacing w:after="0" w:line="240" w:lineRule="auto"/>
        <w:jc w:val="center"/>
        <w:rPr>
          <w:rFonts w:ascii="Times New Roman" w:eastAsia="Times New Roman" w:hAnsi="Times New Roman" w:cs="Times New Roman"/>
          <w:b/>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sz w:val="24"/>
          <w:szCs w:val="24"/>
          <w:lang w:eastAsia="ru-RU"/>
        </w:rPr>
        <w:t>Вариант 2.</w:t>
      </w:r>
    </w:p>
    <w:p w:rsidR="00D921DA" w:rsidRPr="00D921DA" w:rsidRDefault="00D921DA" w:rsidP="00D921DA">
      <w:pPr>
        <w:numPr>
          <w:ilvl w:val="0"/>
          <w:numId w:val="17"/>
        </w:numPr>
        <w:spacing w:after="0" w:line="240" w:lineRule="auto"/>
        <w:ind w:left="357" w:hanging="357"/>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Проанализируйте традиции эпистолярного жанра в «Чужих письмах» А. Морозова.</w:t>
      </w:r>
    </w:p>
    <w:p w:rsidR="00D921DA" w:rsidRPr="00D921DA" w:rsidRDefault="00D921DA" w:rsidP="00D921DA">
      <w:pPr>
        <w:numPr>
          <w:ilvl w:val="0"/>
          <w:numId w:val="17"/>
        </w:numPr>
        <w:spacing w:after="0" w:line="240" w:lineRule="auto"/>
        <w:ind w:left="357" w:hanging="357"/>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napToGrid w:val="0"/>
          <w:sz w:val="24"/>
          <w:szCs w:val="24"/>
          <w:lang w:eastAsia="ru-RU"/>
        </w:rPr>
        <w:t>Образ автора в «Монохронниках» Ю. Коваля.</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p>
    <w:p w:rsidR="00D921DA" w:rsidRPr="00D921DA" w:rsidRDefault="00D921DA" w:rsidP="00D921DA">
      <w:pPr>
        <w:numPr>
          <w:ilvl w:val="0"/>
          <w:numId w:val="62"/>
        </w:numPr>
        <w:spacing w:after="0" w:line="240" w:lineRule="auto"/>
        <w:ind w:left="426"/>
        <w:contextualSpacing/>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Тестовые задания.</w:t>
      </w:r>
    </w:p>
    <w:p w:rsidR="00D921DA" w:rsidRPr="00D921DA" w:rsidRDefault="00D921DA" w:rsidP="00D921DA">
      <w:pPr>
        <w:spacing w:after="0" w:line="240" w:lineRule="auto"/>
        <w:ind w:firstLine="709"/>
        <w:jc w:val="both"/>
        <w:rPr>
          <w:rFonts w:ascii="Times New Roman" w:eastAsia="Calibri" w:hAnsi="Times New Roman" w:cs="Times New Roman"/>
          <w:sz w:val="24"/>
          <w:szCs w:val="24"/>
        </w:rPr>
      </w:pPr>
      <w:r w:rsidRPr="00D921DA">
        <w:rPr>
          <w:rFonts w:ascii="Times New Roman" w:eastAsia="Calibri" w:hAnsi="Times New Roman" w:cs="Times New Roman"/>
          <w:sz w:val="24"/>
          <w:szCs w:val="24"/>
        </w:rPr>
        <w:t>Вашему вниманию предлагаются задания, в которых может  быть только один правильный ответ. Обвести кружком номер одного правильного ответа.</w:t>
      </w:r>
    </w:p>
    <w:p w:rsidR="00D921DA" w:rsidRPr="00D921DA" w:rsidRDefault="00D921DA" w:rsidP="00D921DA">
      <w:pPr>
        <w:numPr>
          <w:ilvl w:val="0"/>
          <w:numId w:val="40"/>
        </w:numPr>
        <w:spacing w:after="0" w:line="240" w:lineRule="auto"/>
        <w:ind w:left="426"/>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Какие типы жанровой трансформации выделяют в русской прозе конца ХХ века? Вычеркните ненужное.</w:t>
      </w:r>
    </w:p>
    <w:p w:rsidR="00D921DA" w:rsidRPr="00D921DA" w:rsidRDefault="00D921DA" w:rsidP="00D921DA">
      <w:pPr>
        <w:numPr>
          <w:ilvl w:val="0"/>
          <w:numId w:val="40"/>
        </w:numPr>
        <w:spacing w:after="0" w:line="240" w:lineRule="auto"/>
        <w:ind w:left="426" w:hanging="381"/>
        <w:rPr>
          <w:rFonts w:ascii="Times New Roman" w:eastAsia="Calibri" w:hAnsi="Times New Roman" w:cs="Times New Roman"/>
          <w:sz w:val="24"/>
          <w:szCs w:val="24"/>
        </w:rPr>
      </w:pPr>
      <w:r w:rsidRPr="00D921DA">
        <w:rPr>
          <w:rFonts w:ascii="Times New Roman" w:eastAsia="Calibri" w:hAnsi="Times New Roman" w:cs="Times New Roman"/>
          <w:sz w:val="24"/>
          <w:szCs w:val="24"/>
        </w:rPr>
        <w:t>имитационный</w:t>
      </w:r>
    </w:p>
    <w:p w:rsidR="00D921DA" w:rsidRPr="00D921DA" w:rsidRDefault="00D921DA" w:rsidP="00D921DA">
      <w:pPr>
        <w:numPr>
          <w:ilvl w:val="0"/>
          <w:numId w:val="40"/>
        </w:numPr>
        <w:spacing w:after="0" w:line="240" w:lineRule="auto"/>
        <w:ind w:left="426" w:hanging="381"/>
        <w:rPr>
          <w:rFonts w:ascii="Times New Roman" w:eastAsia="Calibri" w:hAnsi="Times New Roman" w:cs="Times New Roman"/>
          <w:sz w:val="24"/>
          <w:szCs w:val="24"/>
        </w:rPr>
      </w:pPr>
      <w:r w:rsidRPr="00D921DA">
        <w:rPr>
          <w:rFonts w:ascii="Times New Roman" w:eastAsia="Calibri" w:hAnsi="Times New Roman" w:cs="Times New Roman"/>
          <w:sz w:val="24"/>
          <w:szCs w:val="24"/>
        </w:rPr>
        <w:t>смешанный</w:t>
      </w:r>
    </w:p>
    <w:p w:rsidR="00D921DA" w:rsidRPr="00D921DA" w:rsidRDefault="00D921DA" w:rsidP="00D921DA">
      <w:pPr>
        <w:numPr>
          <w:ilvl w:val="0"/>
          <w:numId w:val="40"/>
        </w:numPr>
        <w:spacing w:after="0" w:line="240" w:lineRule="auto"/>
        <w:ind w:left="426" w:hanging="381"/>
        <w:rPr>
          <w:rFonts w:ascii="Times New Roman" w:eastAsia="Calibri" w:hAnsi="Times New Roman" w:cs="Times New Roman"/>
          <w:sz w:val="24"/>
          <w:szCs w:val="24"/>
        </w:rPr>
      </w:pPr>
      <w:r w:rsidRPr="00D921DA">
        <w:rPr>
          <w:rFonts w:ascii="Times New Roman" w:eastAsia="Calibri" w:hAnsi="Times New Roman" w:cs="Times New Roman"/>
          <w:sz w:val="24"/>
          <w:szCs w:val="24"/>
        </w:rPr>
        <w:t>развернутый</w:t>
      </w:r>
    </w:p>
    <w:p w:rsidR="00D921DA" w:rsidRPr="00D921DA" w:rsidRDefault="00D921DA" w:rsidP="00D921DA">
      <w:pPr>
        <w:numPr>
          <w:ilvl w:val="0"/>
          <w:numId w:val="40"/>
        </w:numPr>
        <w:spacing w:after="0" w:line="240" w:lineRule="auto"/>
        <w:ind w:left="426" w:hanging="381"/>
        <w:rPr>
          <w:rFonts w:ascii="Times New Roman" w:eastAsia="Calibri" w:hAnsi="Times New Roman" w:cs="Times New Roman"/>
          <w:sz w:val="24"/>
          <w:szCs w:val="24"/>
        </w:rPr>
      </w:pPr>
      <w:r w:rsidRPr="00D921DA">
        <w:rPr>
          <w:rFonts w:ascii="Times New Roman" w:eastAsia="Calibri" w:hAnsi="Times New Roman" w:cs="Times New Roman"/>
          <w:sz w:val="24"/>
          <w:szCs w:val="24"/>
        </w:rPr>
        <w:t>синтетический</w:t>
      </w:r>
    </w:p>
    <w:p w:rsidR="00D921DA" w:rsidRPr="00D921DA" w:rsidRDefault="00D921DA" w:rsidP="00D921DA">
      <w:pPr>
        <w:numPr>
          <w:ilvl w:val="0"/>
          <w:numId w:val="40"/>
        </w:numPr>
        <w:spacing w:after="0" w:line="240" w:lineRule="auto"/>
        <w:ind w:left="426" w:hanging="381"/>
        <w:rPr>
          <w:rFonts w:ascii="Times New Roman" w:eastAsia="Calibri" w:hAnsi="Times New Roman" w:cs="Times New Roman"/>
          <w:sz w:val="24"/>
          <w:szCs w:val="24"/>
        </w:rPr>
      </w:pPr>
      <w:r w:rsidRPr="00D921DA">
        <w:rPr>
          <w:rFonts w:ascii="Times New Roman" w:eastAsia="Calibri" w:hAnsi="Times New Roman" w:cs="Times New Roman"/>
          <w:sz w:val="24"/>
          <w:szCs w:val="24"/>
        </w:rPr>
        <w:t>транспозиционный</w:t>
      </w:r>
    </w:p>
    <w:p w:rsidR="00D921DA" w:rsidRPr="00D921DA" w:rsidRDefault="00D921DA" w:rsidP="00D921DA">
      <w:pPr>
        <w:numPr>
          <w:ilvl w:val="0"/>
          <w:numId w:val="40"/>
        </w:numPr>
        <w:spacing w:after="0" w:line="240" w:lineRule="auto"/>
        <w:ind w:left="426" w:hanging="381"/>
        <w:rPr>
          <w:rFonts w:ascii="Times New Roman" w:eastAsia="Calibri" w:hAnsi="Times New Roman" w:cs="Times New Roman"/>
          <w:sz w:val="24"/>
          <w:szCs w:val="24"/>
        </w:rPr>
      </w:pPr>
      <w:r w:rsidRPr="00D921DA">
        <w:rPr>
          <w:rFonts w:ascii="Times New Roman" w:eastAsia="Calibri" w:hAnsi="Times New Roman" w:cs="Times New Roman"/>
          <w:sz w:val="24"/>
          <w:szCs w:val="24"/>
        </w:rPr>
        <w:t>пародийный</w:t>
      </w:r>
    </w:p>
    <w:p w:rsidR="00D921DA" w:rsidRPr="00D921DA" w:rsidRDefault="00D921DA" w:rsidP="00D921DA">
      <w:pPr>
        <w:spacing w:after="0"/>
        <w:rPr>
          <w:rFonts w:ascii="Times New Roman" w:eastAsia="Calibri" w:hAnsi="Times New Roman" w:cs="Times New Roman"/>
          <w:sz w:val="24"/>
          <w:szCs w:val="24"/>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2. Выберите произведение, которое иллюстрирует синтетический тип жанровой трансформации.</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1.  А. Терехов «Зема»</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2. В. Бутромеев «Конец Великого Княжества»</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3. Е. Попов «Подлинная история «Зеленых музыкантов»</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4. Г. Сапгир «Сингапур»</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5. Ю. Коваль «Монохроники»</w:t>
      </w:r>
    </w:p>
    <w:p w:rsidR="00D921DA" w:rsidRPr="00D921DA" w:rsidRDefault="00D921DA" w:rsidP="00D921DA">
      <w:pPr>
        <w:spacing w:after="0"/>
        <w:rPr>
          <w:rFonts w:ascii="Times New Roman" w:eastAsia="Calibri" w:hAnsi="Times New Roman" w:cs="Times New Roman"/>
          <w:sz w:val="24"/>
          <w:szCs w:val="24"/>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3. Что сближает перечисленных отечественных литературоведов: </w:t>
      </w:r>
      <w:r w:rsidRPr="00D921DA">
        <w:rPr>
          <w:rFonts w:ascii="Times New Roman" w:eastAsia="Times New Roman" w:hAnsi="Times New Roman" w:cs="Times New Roman"/>
          <w:sz w:val="24"/>
          <w:szCs w:val="24"/>
          <w:lang w:eastAsia="ru-RU"/>
        </w:rPr>
        <w:br/>
        <w:t>В. Скоблева, М. Бахтина, В. Хабина, Н. Рымаря, Н. Лейдермана?</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1. Изучение взаимосвязи категорий автор и жанра</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2. Изучение генезиса жанра</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3. Изучение сюжета об авторе в художественном тексте</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4. Эволюция – это….</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1. незначительные изменения жанра, не затрагивающее его сущности </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2. существенные сдвиги в жанровой структуре</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3. разрушение жанрового ядра </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4. поступательные, непрерывные, количественные изменения</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5. Назовите форму авторского присутствия в авторском жанре, предполагающую позицию всезнания и всеведения, способом проявления которой является не только сам текст, но  и рамочные компоненты</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1. образ автора</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2. фиктивный автор</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3. автор-организатор</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4. авторская маска</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6. Кто из отечественных литературоведов ввел в научный обиход термин «возможный сюжет»?</w:t>
      </w:r>
    </w:p>
    <w:p w:rsidR="00D921DA" w:rsidRPr="00D921DA" w:rsidRDefault="00D921DA" w:rsidP="00D921DA">
      <w:pPr>
        <w:spacing w:after="0" w:line="240" w:lineRule="auto"/>
        <w:jc w:val="both"/>
        <w:rPr>
          <w:rFonts w:ascii="Times New Roman" w:eastAsia="Times New Roman" w:hAnsi="Times New Roman" w:cs="Times New Roman"/>
          <w:color w:val="000000"/>
          <w:sz w:val="24"/>
          <w:szCs w:val="24"/>
          <w:lang w:eastAsia="ru-RU"/>
        </w:rPr>
      </w:pPr>
      <w:r w:rsidRPr="00D921DA">
        <w:rPr>
          <w:rFonts w:ascii="Times New Roman" w:eastAsia="Times New Roman" w:hAnsi="Times New Roman" w:cs="Times New Roman"/>
          <w:color w:val="000000"/>
          <w:sz w:val="24"/>
          <w:szCs w:val="24"/>
          <w:lang w:eastAsia="ru-RU"/>
        </w:rPr>
        <w:t>1. М.М. Бахтин</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lastRenderedPageBreak/>
        <w:t>2. С. Бочаров</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3. Н. Рымарь</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4. С. Аверинцев</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5. С. Бройтман</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7. Определите жанровую принадлежность произведения В. Астафьева «Ельчик-бельчик:</w:t>
      </w:r>
    </w:p>
    <w:p w:rsidR="00D921DA" w:rsidRPr="00D921DA" w:rsidRDefault="00D921DA" w:rsidP="00D921DA">
      <w:pPr>
        <w:spacing w:after="0" w:line="240" w:lineRule="auto"/>
        <w:jc w:val="both"/>
        <w:rPr>
          <w:rFonts w:ascii="Times New Roman" w:eastAsia="Times New Roman" w:hAnsi="Times New Roman" w:cs="Times New Roman"/>
          <w:color w:val="000000"/>
          <w:sz w:val="24"/>
          <w:szCs w:val="24"/>
          <w:lang w:eastAsia="ru-RU"/>
        </w:rPr>
      </w:pPr>
      <w:r w:rsidRPr="00D921DA">
        <w:rPr>
          <w:rFonts w:ascii="Times New Roman" w:eastAsia="Times New Roman" w:hAnsi="Times New Roman" w:cs="Times New Roman"/>
          <w:color w:val="000000"/>
          <w:sz w:val="24"/>
          <w:szCs w:val="24"/>
          <w:lang w:eastAsia="ru-RU"/>
        </w:rPr>
        <w:t>1. фрагмент</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2. притча</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3. дидактический рассказ</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4. аллегорическая сказка</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5. аллегорическая притча</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both"/>
        <w:rPr>
          <w:rFonts w:ascii="Times New Roman" w:eastAsia="Times New Roman" w:hAnsi="Times New Roman" w:cs="Times New Roman"/>
          <w:bCs/>
          <w:sz w:val="24"/>
          <w:szCs w:val="24"/>
          <w:lang w:eastAsia="ru-RU"/>
        </w:rPr>
      </w:pPr>
      <w:r w:rsidRPr="00D921DA">
        <w:rPr>
          <w:rFonts w:ascii="Times New Roman" w:eastAsia="Times New Roman" w:hAnsi="Times New Roman" w:cs="Times New Roman"/>
          <w:sz w:val="24"/>
          <w:szCs w:val="24"/>
          <w:lang w:eastAsia="ru-RU"/>
        </w:rPr>
        <w:t>8. В каком из прозаических текстов обращение автора к читателю становится частью авторской рефлексии</w:t>
      </w:r>
      <w:r w:rsidRPr="00D921DA">
        <w:rPr>
          <w:rFonts w:ascii="Times New Roman" w:eastAsia="Times New Roman" w:hAnsi="Times New Roman" w:cs="Times New Roman"/>
          <w:bCs/>
          <w:sz w:val="24"/>
          <w:szCs w:val="24"/>
          <w:lang w:eastAsia="ru-RU"/>
        </w:rPr>
        <w:t>?</w:t>
      </w:r>
    </w:p>
    <w:p w:rsidR="00D921DA" w:rsidRPr="00D921DA" w:rsidRDefault="00D921DA" w:rsidP="00D921DA">
      <w:pPr>
        <w:spacing w:after="0" w:line="240" w:lineRule="auto"/>
        <w:jc w:val="both"/>
        <w:rPr>
          <w:rFonts w:ascii="Times New Roman" w:eastAsia="Times New Roman" w:hAnsi="Times New Roman" w:cs="Times New Roman"/>
          <w:color w:val="000000"/>
          <w:sz w:val="24"/>
          <w:szCs w:val="24"/>
          <w:lang w:eastAsia="ru-RU"/>
        </w:rPr>
      </w:pPr>
      <w:r w:rsidRPr="00D921DA">
        <w:rPr>
          <w:rFonts w:ascii="Times New Roman" w:eastAsia="Times New Roman" w:hAnsi="Times New Roman" w:cs="Times New Roman"/>
          <w:color w:val="000000"/>
          <w:sz w:val="24"/>
          <w:szCs w:val="24"/>
          <w:lang w:eastAsia="ru-RU"/>
        </w:rPr>
        <w:t xml:space="preserve">1. </w:t>
      </w:r>
      <w:r w:rsidRPr="00D921DA">
        <w:rPr>
          <w:rFonts w:ascii="Times New Roman" w:eastAsia="Times New Roman" w:hAnsi="Times New Roman" w:cs="Times New Roman"/>
          <w:sz w:val="24"/>
          <w:szCs w:val="24"/>
          <w:lang w:eastAsia="ru-RU"/>
        </w:rPr>
        <w:t>В. Турбин «</w:t>
      </w:r>
      <w:r w:rsidRPr="00D921DA">
        <w:rPr>
          <w:rFonts w:ascii="Times New Roman" w:eastAsia="Times New Roman" w:hAnsi="Times New Roman" w:cs="Times New Roman"/>
          <w:sz w:val="24"/>
          <w:szCs w:val="24"/>
          <w:lang w:val="en-US" w:eastAsia="ru-RU"/>
        </w:rPr>
        <w:t>Exegi</w:t>
      </w:r>
      <w:r w:rsidRPr="00D921DA">
        <w:rPr>
          <w:rFonts w:ascii="Times New Roman" w:eastAsia="Times New Roman" w:hAnsi="Times New Roman" w:cs="Times New Roman"/>
          <w:sz w:val="24"/>
          <w:szCs w:val="24"/>
          <w:lang w:eastAsia="ru-RU"/>
        </w:rPr>
        <w:t xml:space="preserve"> </w:t>
      </w:r>
      <w:r w:rsidRPr="00D921DA">
        <w:rPr>
          <w:rFonts w:ascii="Times New Roman" w:eastAsia="Times New Roman" w:hAnsi="Times New Roman" w:cs="Times New Roman"/>
          <w:sz w:val="24"/>
          <w:szCs w:val="24"/>
          <w:lang w:val="en-US" w:eastAsia="ru-RU"/>
        </w:rPr>
        <w:t>mohumentum</w:t>
      </w:r>
      <w:r w:rsidRPr="00D921DA">
        <w:rPr>
          <w:rFonts w:ascii="Times New Roman" w:eastAsia="Times New Roman" w:hAnsi="Times New Roman" w:cs="Times New Roman"/>
          <w:sz w:val="24"/>
          <w:szCs w:val="24"/>
          <w:lang w:eastAsia="ru-RU"/>
        </w:rPr>
        <w:t>: Записки неизвестного лабуха»</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2. А. Слаповский «Я – не я»</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3. С. Абрамов «Как хорошо быть генералом»</w:t>
      </w:r>
    </w:p>
    <w:p w:rsidR="00D921DA" w:rsidRPr="00D921DA" w:rsidRDefault="00D921DA" w:rsidP="00D921DA">
      <w:pPr>
        <w:spacing w:after="0" w:line="240" w:lineRule="auto"/>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4.Ю. Коваль «Суер-Выер»</w:t>
      </w:r>
    </w:p>
    <w:p w:rsidR="00D921DA" w:rsidRPr="00D921DA" w:rsidRDefault="00D921DA" w:rsidP="00D921DA">
      <w:pPr>
        <w:spacing w:after="0" w:line="240" w:lineRule="auto"/>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5. Е. Попов «Прекрасность жизни»</w:t>
      </w:r>
    </w:p>
    <w:p w:rsidR="00D921DA" w:rsidRPr="00D921DA" w:rsidRDefault="00D921DA" w:rsidP="00D921DA">
      <w:pPr>
        <w:spacing w:after="0" w:line="240" w:lineRule="auto"/>
        <w:ind w:left="426"/>
        <w:contextualSpacing/>
        <w:rPr>
          <w:rFonts w:ascii="Times New Roman" w:eastAsia="Times New Roman" w:hAnsi="Times New Roman" w:cs="Times New Roman"/>
          <w:sz w:val="24"/>
          <w:szCs w:val="24"/>
          <w:lang w:eastAsia="ru-RU"/>
        </w:rPr>
      </w:pPr>
    </w:p>
    <w:p w:rsidR="00D921DA" w:rsidRPr="00D921DA" w:rsidRDefault="00D921DA" w:rsidP="00D921DA">
      <w:pPr>
        <w:spacing w:after="0" w:line="240" w:lineRule="auto"/>
        <w:jc w:val="center"/>
        <w:rPr>
          <w:rFonts w:ascii="Times New Roman" w:eastAsia="Times New Roman" w:hAnsi="Times New Roman" w:cs="Times New Roman"/>
          <w:b/>
          <w:i/>
          <w:sz w:val="24"/>
          <w:szCs w:val="24"/>
          <w:lang w:eastAsia="ru-RU"/>
        </w:rPr>
      </w:pPr>
      <w:r w:rsidRPr="00D921DA">
        <w:rPr>
          <w:rFonts w:ascii="Times New Roman" w:eastAsia="Times New Roman" w:hAnsi="Times New Roman" w:cs="Times New Roman"/>
          <w:b/>
          <w:i/>
          <w:sz w:val="24"/>
          <w:szCs w:val="24"/>
          <w:lang w:eastAsia="ru-RU"/>
        </w:rPr>
        <w:t>Вопросы к зачету</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Реалистический талант Бунина и своеобразие трактовки темы деревни в годы первой русской революции. Повесть Бунина «Деревня».</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Литературные группировки периода 10-х – 30-х гг., их идейные и эстетические позиции.</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Ленинская критика «Пролеткульта». Письмо ЦК партии «О пролеткультах» (декабрь 1920) как первая попытка установить контроль партии над литературным развитием. Пролеткульт, его противоречия и ошибки.</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М. Горький – крупный писатель, основоположник литературы социалистического реализма. Новаторство Горького.</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Проблематика и конфликт, характеры в драме М. Горького «Мещане».</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Пьеса М. Горького «На дне». Идейно-эстетический анализ драмы. </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Декадентство в России. Судьба предреволюционных литературных направлений (символизм, акмеизм, футуризм). </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Рождение поэм о революции и их особенности. «Двенадцать» А. Блока как поэма предупреждение.</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Акмеизм,  представители русского акмеизма (С. Городецкий, Н. Гумилев, М. Волошин, О. Мандельштам).</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Лирика А. Ахматовой.</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Лирика О.Э. Мандельштама.</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Футуризм в России, его идейно-эстетическая основа. Две ветви русского футуризма. </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Поэма В. Маяковского «Облако в штанах» как программное произведение.</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В. Хлебников – футурист. Темы и образы его творчества.</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Игорь Северянин – лидер эгофутуризма. Сб. И. Северянина «Громокипящий кубок».</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Эволюция творчества К. Бальмонта. </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Особенности и значение творчества С. Есенина.</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Тема революции в поэзии Б. Пастернака.</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Тема революции в поэзии А. Белого.</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«Героическая» проза о гражданской войне. «Падение Даира» А. Малышкина, «Партизанские повести» В. Иванова, «Железный поток» А. Серафимовича (по выбору).</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lastRenderedPageBreak/>
        <w:t>Формирование литературы «социального заказа». «Чапаев» Д. Фурманова, «Разгром» А. Фадеева, «Цемент» Ф. Гладкова (по выбору).</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Роман Е. Замятина «Мы» - антиутопия.</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Сатирическая проза 20-х годов. Рассказы М. Зощенко.</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Пьеса М. Булгакова «Дни Турбинных» как одна из первых драматургических попыток осмысления драмы белой гвардии.</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Усиление сатирического начала в творчестве Булгакова. «Роковые яйца», «Собачье сердце» - произведения социальной сатиры писателя.</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Постановление ЦК ВКП (б) 1932 г. «О перестройке литературно-художественных организаций».</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Первый Всесоюзный съезд советских писателей (1934 г.). Доклад М. Горького, Н.И. Бухарина, А.А. Жданова.</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Роман Шолохова «Поднятая целина» (первая книга). Его своеобразие и новаторство.</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Судьбы народные и судьбы человеческие в «Тихом Доне» М. Шолохова.</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«Рождение» романа-эпопеи. Многообразие путей раскрытия судеб народных в революции: «Жизнь Клима Самгина» М. Горького, «Хождение по мукам» Л.Н. Толстой.</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Образ Родины военной поры (В. Лебедев-Кумач, А. Сурков, М. Исаковский, А. Фатьянова, Н. Тихонов, А. Твардовский, К. Симонов).</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Постановление ЦК ВКП (б) «О журналах «Звезда» и «Ленинград» 1946 г.</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Человек, история и природа в творчестве М. Пришвина.</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Роман А. Платонова «Чевенгур», новые типы героев в произведении: душевные бедняки.</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Повесть А. Платонова «Котлован» - реквием писателя о погубленной мечте.</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Тема исторических судеб народа, русской культуры и науки в романе «Русский лес» Л. Леонова.</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Роман «Доктор Живаго» - художественное завещание Пастернака. Творческая история. Идейно-художественное новаторство романа.</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Соцреализм как историко-литературное понятие. Соцреализм в критике и литературоведение. </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Отражение противоречий и конфликтов советской действительности 20-40-х годов в литературе периода перестройки (В. Гроссман, А. Рыбаков, В. Дудинцев, А. Приставкин).</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«Эстрадная поэзия» 50-60-х годов (Е. Евтушенко, Р. Рождественский, А. Вознесенский). Своеобразие их идейно-художественных поисков. Критика и литературоведение об их творчестве.</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Особенности развития прозы 60-70-х годов о войне (В. Быков, В. Распутин, Ю. Бондарев и д.р.).</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Особенности драматургического письма А. Вампилова. Творчество драматурга в оценке критики.</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Философская лирика Н. Заболоцкого. Литературоведческие оценки творчества поэта.</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Идейно-художественное богатство А. Твардовского. Критика о новаторстве поэта.</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Литературно-общественная обстановка в СССР в 1946-1953 гг.</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Ю.Казаков – мастер русского рассказа.</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«Деревенская проза» 60-70-х гг. Повести В. Белова и В. Распутина: проблема нравственных устоев народа и его исторической судьбы. </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Проза В. Шукшина: многоликий мир современных русских характеров.</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Концепция мира и человека в «тихой лирике» (Н. Рубцов, А. Просалов, О. Фокина и др.).</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Трагедия государственного террора в «Колымских рассказах» В. Шаламова.</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«Архипелаг ГУЛАГ» А. Солженицына – документально-художественное повествование о трагедии в советской государстве.</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lastRenderedPageBreak/>
        <w:t>Метафизика и реальность в образном мире И. Бродского.</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Андеграунд как литературная школа 70-80-х гг. </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 «Филологическая проза» 70-х годов (В.Катаев, В.Лихоносов др.).</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Поэма «Москва - Петушки» В. Ерофеева: гротескная апология российского пьянства с потоком сознания интеллектуала. </w:t>
      </w:r>
    </w:p>
    <w:p w:rsidR="00D921DA" w:rsidRPr="00D921DA" w:rsidRDefault="00D921DA" w:rsidP="00D921DA">
      <w:pPr>
        <w:numPr>
          <w:ilvl w:val="0"/>
          <w:numId w:val="41"/>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Российский постмодернизм 90-х годов.</w:t>
      </w:r>
    </w:p>
    <w:p w:rsidR="00D921DA" w:rsidRPr="00D921DA" w:rsidRDefault="00D921DA" w:rsidP="00D921DA">
      <w:pPr>
        <w:spacing w:after="0" w:line="240" w:lineRule="auto"/>
        <w:jc w:val="center"/>
        <w:rPr>
          <w:rFonts w:ascii="Times New Roman" w:eastAsia="Times New Roman" w:hAnsi="Times New Roman" w:cs="Times New Roman"/>
          <w:b/>
          <w:sz w:val="24"/>
          <w:szCs w:val="24"/>
          <w:lang w:eastAsia="ru-RU"/>
        </w:rPr>
      </w:pPr>
    </w:p>
    <w:p w:rsidR="00D921DA" w:rsidRPr="00D921DA" w:rsidRDefault="00D921DA" w:rsidP="00D921DA">
      <w:pPr>
        <w:spacing w:after="0" w:line="240" w:lineRule="auto"/>
        <w:contextualSpacing/>
        <w:jc w:val="both"/>
        <w:rPr>
          <w:rFonts w:ascii="Times New Roman" w:eastAsia="SimSun" w:hAnsi="Times New Roman" w:cs="Arial"/>
          <w:kern w:val="1"/>
          <w:sz w:val="24"/>
          <w:szCs w:val="24"/>
          <w:shd w:val="clear" w:color="auto" w:fill="FFFFFF"/>
          <w:lang w:eastAsia="hi-IN" w:bidi="hi-IN"/>
        </w:rPr>
      </w:pPr>
    </w:p>
    <w:p w:rsidR="00D921DA" w:rsidRPr="00D921DA" w:rsidRDefault="00D921DA" w:rsidP="00D921DA">
      <w:pPr>
        <w:tabs>
          <w:tab w:val="right" w:leader="underscore" w:pos="9639"/>
        </w:tabs>
        <w:suppressAutoHyphens/>
        <w:spacing w:after="0" w:line="240" w:lineRule="auto"/>
        <w:jc w:val="both"/>
        <w:textAlignment w:val="baseline"/>
        <w:rPr>
          <w:rFonts w:ascii="Times New Roman" w:eastAsia="Times New Roman" w:hAnsi="Times New Roman" w:cs="Times New Roman"/>
          <w:b/>
          <w:i/>
          <w:kern w:val="1"/>
          <w:sz w:val="20"/>
          <w:szCs w:val="20"/>
          <w:lang w:eastAsia="hi-IN" w:bidi="hi-IN"/>
        </w:rPr>
      </w:pPr>
      <w:r w:rsidRPr="00D921DA">
        <w:rPr>
          <w:rFonts w:ascii="Times New Roman" w:eastAsia="Times New Roman" w:hAnsi="Times New Roman" w:cs="Times New Roman"/>
          <w:b/>
          <w:bCs/>
          <w:kern w:val="1"/>
          <w:sz w:val="24"/>
          <w:szCs w:val="24"/>
          <w:lang w:eastAsia="hi-IN" w:bidi="hi-IN"/>
        </w:rPr>
        <w:t>7.4. Методические материалы, определяющие процедуры оценивания знаний, умений, навыков и (или) опыта деятельности.</w:t>
      </w:r>
      <w:r w:rsidRPr="00D921DA">
        <w:rPr>
          <w:rFonts w:ascii="Times New Roman" w:eastAsia="Times New Roman" w:hAnsi="Times New Roman" w:cs="Times New Roman"/>
          <w:b/>
          <w:i/>
          <w:kern w:val="1"/>
          <w:sz w:val="20"/>
          <w:szCs w:val="20"/>
          <w:lang w:eastAsia="hi-IN" w:bidi="hi-IN"/>
        </w:rPr>
        <w:t xml:space="preserve"> </w:t>
      </w:r>
    </w:p>
    <w:p w:rsidR="00D921DA" w:rsidRPr="00D921DA" w:rsidRDefault="00D921DA" w:rsidP="00D921DA">
      <w:pPr>
        <w:spacing w:after="0" w:line="240" w:lineRule="auto"/>
        <w:ind w:firstLine="709"/>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Оценка качества подготовки обучающихся включает текущую и промежуточную аттестацию знаний – зачет. Данные типы контроля служат основным средством обеспечения в учебном процессе «обратной связи» между преподавателем и аспирантом, необходимой для стимулирования работы обучающихся и совершенствования методики преподавания учебной дисциплины.</w:t>
      </w:r>
    </w:p>
    <w:p w:rsidR="00D921DA" w:rsidRPr="00D921DA" w:rsidRDefault="00D921DA" w:rsidP="00D921DA">
      <w:pPr>
        <w:spacing w:after="0" w:line="240" w:lineRule="auto"/>
        <w:ind w:firstLine="709"/>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b/>
          <w:i/>
          <w:sz w:val="24"/>
          <w:szCs w:val="24"/>
          <w:lang w:eastAsia="ru-RU"/>
        </w:rPr>
        <w:t>Текущий контроль</w:t>
      </w:r>
      <w:r w:rsidRPr="00D921DA">
        <w:rPr>
          <w:rFonts w:ascii="Times New Roman" w:eastAsia="Times New Roman" w:hAnsi="Times New Roman" w:cs="Times New Roman"/>
          <w:sz w:val="24"/>
          <w:szCs w:val="24"/>
          <w:lang w:eastAsia="ru-RU"/>
        </w:rPr>
        <w:t xml:space="preserve"> представляет собой проверку усвоения учебного материала, регулярно осуществляемую на протяжении обучения на каждом практическом занятии. Текущий контроль осуществляется в форме устного опроса, позволяет оценить знания и кругозор аспиранта, умение логически построить ответ, владение монологической речью и коммуникативные навыки, проверку выполнения заданий практических работ в тетради. По окончании освоения комплекса тем разделов дисциплины проводятся итоговые занятия как формы контроля знаний (всего их 3). Они осуществляются в виде выполнения индивидуальных заданий по соответствующим темам разделов. Подобный контроль помогает оценить крупные совокупности знаний и умений и формировать профессиональные компетенции обучающегося.</w:t>
      </w:r>
    </w:p>
    <w:p w:rsidR="00D921DA" w:rsidRPr="00D921DA" w:rsidRDefault="00D921DA" w:rsidP="00D921DA">
      <w:pPr>
        <w:widowControl w:val="0"/>
        <w:spacing w:after="0" w:line="240" w:lineRule="auto"/>
        <w:ind w:firstLine="720"/>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Также предполагается выполнение отдельных видов самостоятельной работы,  предусмотренных  рабочей программой учебной дисциплины, в том числе: контрольных письменных работ, выполнение практических заданий, связанных со сбором и анализом фактического и теоретического материала,  подготовка к выполнению творческих заданий и др. Выполнение самостоятельной работы аспирантами контролируется в ходе практических занятий, на консультациях, при проверке выполненных заданий, в процессе самоконтроля. </w:t>
      </w:r>
    </w:p>
    <w:p w:rsidR="00D921DA" w:rsidRPr="00D921DA" w:rsidRDefault="00D921DA" w:rsidP="00D921DA">
      <w:pPr>
        <w:spacing w:after="0" w:line="240" w:lineRule="auto"/>
        <w:ind w:firstLine="709"/>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b/>
          <w:i/>
          <w:sz w:val="24"/>
          <w:szCs w:val="24"/>
          <w:lang w:eastAsia="ru-RU"/>
        </w:rPr>
        <w:t>Тесты</w:t>
      </w:r>
      <w:r w:rsidRPr="00D921DA">
        <w:rPr>
          <w:rFonts w:ascii="Times New Roman" w:eastAsia="Times New Roman" w:hAnsi="Times New Roman" w:cs="Times New Roman"/>
          <w:sz w:val="24"/>
          <w:szCs w:val="24"/>
          <w:lang w:eastAsia="ru-RU"/>
        </w:rPr>
        <w:t xml:space="preserve"> представляют собой совокупность заданий, которые позволяют дать достаточно объективную оценку качества подготовки аспиранта по данной дисциплине. Тест является простейшей формой контроля, направленной на проверку владения терминологическим аппаратом, конкретными знаниями в области отдельного раздела дисциплины. Тест состоит из элементарных задач, занимает часть учебного занятия (10–30 минут). Правильные решения разбираются на том же или следующем занятии. Для определения качества знаний, усвоенных аспирантами при изучении вышеперечисленных тем, используются тестовые задания как открытого (не имеют вариантов ответов; задания формулируются в виде высказывания, которое необходимо продолжить, чтобы оно стало истинным), так и закрытого типа (предлагается выбрать правильный ответ из нескольких возможных). Это позволяет создать различные варианты тестовых заданий на одном и том же дидактическом материале, но с различными количественными и качественными характеристиками. Тест-задание считается зачтенным при условии 75% правильных ответов.</w:t>
      </w:r>
    </w:p>
    <w:p w:rsidR="00D921DA" w:rsidRPr="00D921DA" w:rsidRDefault="00D921DA" w:rsidP="00D921DA">
      <w:pPr>
        <w:widowControl w:val="0"/>
        <w:suppressAutoHyphens/>
        <w:spacing w:after="0" w:line="240" w:lineRule="auto"/>
        <w:ind w:firstLine="730"/>
        <w:jc w:val="both"/>
        <w:textAlignment w:val="baseline"/>
        <w:rPr>
          <w:rFonts w:ascii="Times New Roman" w:eastAsia="SimSun" w:hAnsi="Times New Roman" w:cs="Times New Roman"/>
          <w:color w:val="000000"/>
          <w:kern w:val="1"/>
          <w:sz w:val="24"/>
          <w:szCs w:val="24"/>
          <w:lang w:eastAsia="ru-RU" w:bidi="ru-RU"/>
        </w:rPr>
      </w:pPr>
      <w:r w:rsidRPr="00D921DA">
        <w:rPr>
          <w:rFonts w:ascii="Times New Roman" w:eastAsia="Times New Roman" w:hAnsi="Times New Roman" w:cs="Times New Roman"/>
          <w:b/>
          <w:i/>
          <w:color w:val="000000"/>
          <w:kern w:val="1"/>
          <w:sz w:val="24"/>
          <w:szCs w:val="24"/>
          <w:lang w:eastAsia="ru-RU" w:bidi="ru-RU"/>
        </w:rPr>
        <w:t>Проблемно-поисковое задание</w:t>
      </w:r>
      <w:r w:rsidRPr="00D921DA">
        <w:rPr>
          <w:rFonts w:ascii="Times New Roman" w:eastAsia="Times New Roman" w:hAnsi="Times New Roman" w:cs="Times New Roman"/>
          <w:b/>
          <w:color w:val="000000"/>
          <w:kern w:val="1"/>
          <w:sz w:val="24"/>
          <w:szCs w:val="24"/>
          <w:lang w:eastAsia="ru-RU" w:bidi="ru-RU"/>
        </w:rPr>
        <w:t xml:space="preserve"> </w:t>
      </w:r>
      <w:r w:rsidRPr="00D921DA">
        <w:rPr>
          <w:rFonts w:ascii="Times New Roman" w:eastAsia="SimSun" w:hAnsi="Times New Roman" w:cs="Times New Roman"/>
          <w:color w:val="000000"/>
          <w:kern w:val="1"/>
          <w:sz w:val="24"/>
          <w:szCs w:val="24"/>
          <w:lang w:eastAsia="ru-RU" w:bidi="ru-RU"/>
        </w:rPr>
        <w:t>– 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D921DA" w:rsidRPr="00D921DA" w:rsidRDefault="00D921DA" w:rsidP="00D921DA">
      <w:pPr>
        <w:spacing w:after="0" w:line="240" w:lineRule="auto"/>
        <w:ind w:firstLine="709"/>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b/>
          <w:i/>
          <w:sz w:val="24"/>
          <w:szCs w:val="24"/>
          <w:lang w:eastAsia="ru-RU"/>
        </w:rPr>
        <w:t>Промежуточный контроль</w:t>
      </w:r>
      <w:r w:rsidRPr="00D921DA">
        <w:rPr>
          <w:rFonts w:ascii="Times New Roman" w:eastAsia="Times New Roman" w:hAnsi="Times New Roman" w:cs="Times New Roman"/>
          <w:sz w:val="24"/>
          <w:szCs w:val="24"/>
          <w:lang w:eastAsia="ru-RU"/>
        </w:rPr>
        <w:t xml:space="preserve"> позволяет оценить совокупность приобретенных аспирантом универсальных и профессиональных компетенций. Промежуточным </w:t>
      </w:r>
      <w:r w:rsidRPr="00D921DA">
        <w:rPr>
          <w:rFonts w:ascii="Times New Roman" w:eastAsia="Times New Roman" w:hAnsi="Times New Roman" w:cs="Times New Roman"/>
          <w:sz w:val="24"/>
          <w:szCs w:val="24"/>
          <w:lang w:eastAsia="ru-RU"/>
        </w:rPr>
        <w:lastRenderedPageBreak/>
        <w:t>контролем знаний по курсу является зачет. Зачет служит для оценки работы аспиранта в течение всего срока изучения курса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 По итогам зачета, как правило, выставляется оценка по шкале порядка: «отлично», «хорошо», «удовлетворительно», «неудовлетворительно».</w:t>
      </w:r>
    </w:p>
    <w:p w:rsidR="00D921DA" w:rsidRPr="00D921DA" w:rsidRDefault="00D921DA" w:rsidP="00D921DA">
      <w:pPr>
        <w:spacing w:after="0" w:line="240" w:lineRule="auto"/>
        <w:ind w:firstLine="709"/>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Зачет по дисциплине «Проблемы эволюции русской литературы ХХ века» сдаётся в устной форме по предложенным вопросам. При этом аспирант должен ответить на 2 вопроса из примерного перечня вопросов для подготовки к зачету. </w:t>
      </w:r>
    </w:p>
    <w:p w:rsidR="00D921DA" w:rsidRPr="00D921DA" w:rsidRDefault="00D921DA" w:rsidP="00D921DA">
      <w:pPr>
        <w:spacing w:after="0" w:line="240" w:lineRule="auto"/>
        <w:ind w:firstLine="709"/>
        <w:jc w:val="center"/>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sz w:val="24"/>
          <w:szCs w:val="24"/>
          <w:lang w:eastAsia="ru-RU"/>
        </w:rPr>
        <w:t xml:space="preserve">Пример процедуры оценивания результатов обучения </w:t>
      </w:r>
    </w:p>
    <w:p w:rsidR="00D921DA" w:rsidRPr="00D921DA" w:rsidRDefault="00D921DA" w:rsidP="00D921DA">
      <w:pPr>
        <w:spacing w:after="0" w:line="240" w:lineRule="auto"/>
        <w:ind w:firstLine="709"/>
        <w:jc w:val="center"/>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sz w:val="24"/>
          <w:szCs w:val="24"/>
          <w:lang w:eastAsia="ru-RU"/>
        </w:rPr>
        <w:t>на основе балльно-рейтинговой системы</w:t>
      </w:r>
    </w:p>
    <w:p w:rsidR="00D921DA" w:rsidRPr="00D921DA" w:rsidRDefault="00D921DA" w:rsidP="00D921DA">
      <w:pPr>
        <w:spacing w:after="0" w:line="240" w:lineRule="auto"/>
        <w:ind w:firstLine="709"/>
        <w:jc w:val="center"/>
        <w:rPr>
          <w:rFonts w:ascii="Times New Roman" w:eastAsia="Times New Roman" w:hAnsi="Times New Roman" w:cs="Times New Roman"/>
          <w:b/>
          <w:sz w:val="24"/>
          <w:szCs w:val="24"/>
          <w:lang w:eastAsia="ru-RU"/>
        </w:rPr>
      </w:pPr>
    </w:p>
    <w:p w:rsidR="00D921DA" w:rsidRPr="00D921DA" w:rsidRDefault="00D921DA" w:rsidP="00A74AB7">
      <w:pPr>
        <w:numPr>
          <w:ilvl w:val="2"/>
          <w:numId w:val="8"/>
        </w:numPr>
        <w:spacing w:after="0" w:line="240" w:lineRule="auto"/>
        <w:ind w:left="0" w:firstLine="284"/>
        <w:contextualSpacing/>
        <w:jc w:val="center"/>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bCs/>
          <w:kern w:val="32"/>
          <w:sz w:val="24"/>
          <w:szCs w:val="24"/>
          <w:lang w:eastAsia="ru-RU" w:bidi="hi-IN"/>
        </w:rPr>
        <w:t>семестр</w:t>
      </w:r>
    </w:p>
    <w:tbl>
      <w:tblPr>
        <w:tblW w:w="9611" w:type="dxa"/>
        <w:tblInd w:w="-20" w:type="dxa"/>
        <w:tblLayout w:type="fixed"/>
        <w:tblLook w:val="0000" w:firstRow="0" w:lastRow="0" w:firstColumn="0" w:lastColumn="0" w:noHBand="0" w:noVBand="0"/>
      </w:tblPr>
      <w:tblGrid>
        <w:gridCol w:w="759"/>
        <w:gridCol w:w="2492"/>
        <w:gridCol w:w="2228"/>
        <w:gridCol w:w="1983"/>
        <w:gridCol w:w="2149"/>
      </w:tblGrid>
      <w:tr w:rsidR="00D921DA" w:rsidRPr="00D921DA" w:rsidTr="005A4CF3">
        <w:tc>
          <w:tcPr>
            <w:tcW w:w="759"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 п</w:t>
            </w:r>
            <w:r w:rsidRPr="00D921DA">
              <w:rPr>
                <w:rFonts w:ascii="Times New Roman" w:eastAsia="Times New Roman" w:hAnsi="Times New Roman" w:cs="Times New Roman"/>
                <w:sz w:val="20"/>
                <w:szCs w:val="24"/>
                <w:lang w:val="en-US" w:eastAsia="ru-RU"/>
              </w:rPr>
              <w:t>/</w:t>
            </w:r>
            <w:r w:rsidRPr="00D921DA">
              <w:rPr>
                <w:rFonts w:ascii="Times New Roman" w:eastAsia="Times New Roman" w:hAnsi="Times New Roman" w:cs="Times New Roman"/>
                <w:sz w:val="20"/>
                <w:szCs w:val="24"/>
                <w:lang w:eastAsia="ru-RU"/>
              </w:rPr>
              <w:t>п</w:t>
            </w:r>
          </w:p>
        </w:tc>
        <w:tc>
          <w:tcPr>
            <w:tcW w:w="2492"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Контролируемые мероприятия</w:t>
            </w:r>
          </w:p>
        </w:tc>
        <w:tc>
          <w:tcPr>
            <w:tcW w:w="2228"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 xml:space="preserve">Количество мероприятий </w:t>
            </w:r>
            <w:r w:rsidRPr="00D921DA">
              <w:rPr>
                <w:rFonts w:ascii="Times New Roman" w:eastAsia="Times New Roman" w:hAnsi="Times New Roman" w:cs="Times New Roman"/>
                <w:sz w:val="20"/>
                <w:szCs w:val="24"/>
                <w:lang w:val="en-US" w:eastAsia="ru-RU"/>
              </w:rPr>
              <w:t>/</w:t>
            </w:r>
            <w:r w:rsidRPr="00D921DA">
              <w:rPr>
                <w:rFonts w:ascii="Times New Roman" w:eastAsia="Times New Roman" w:hAnsi="Times New Roman" w:cs="Times New Roman"/>
                <w:sz w:val="20"/>
                <w:szCs w:val="24"/>
                <w:lang w:eastAsia="ru-RU"/>
              </w:rPr>
              <w:t xml:space="preserve"> баллы</w:t>
            </w:r>
          </w:p>
        </w:tc>
        <w:tc>
          <w:tcPr>
            <w:tcW w:w="1983"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Максимальное количество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Срок предоставления</w:t>
            </w:r>
          </w:p>
        </w:tc>
      </w:tr>
      <w:tr w:rsidR="00D921DA" w:rsidRPr="00D921DA" w:rsidTr="005A4CF3">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Основной блок</w:t>
            </w:r>
          </w:p>
        </w:tc>
      </w:tr>
      <w:tr w:rsidR="00D921DA" w:rsidRPr="00D921DA" w:rsidTr="005A4CF3">
        <w:tc>
          <w:tcPr>
            <w:tcW w:w="759"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1.</w:t>
            </w:r>
          </w:p>
        </w:tc>
        <w:tc>
          <w:tcPr>
            <w:tcW w:w="2492"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Ответы на вопросы собеседования</w:t>
            </w:r>
          </w:p>
        </w:tc>
        <w:tc>
          <w:tcPr>
            <w:tcW w:w="2228"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p>
        </w:tc>
        <w:tc>
          <w:tcPr>
            <w:tcW w:w="1983"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p>
        </w:tc>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1-8 неделя</w:t>
            </w:r>
          </w:p>
        </w:tc>
      </w:tr>
      <w:tr w:rsidR="00D921DA" w:rsidRPr="00D921DA" w:rsidTr="005A4CF3">
        <w:tc>
          <w:tcPr>
            <w:tcW w:w="759"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1.1.</w:t>
            </w:r>
          </w:p>
        </w:tc>
        <w:tc>
          <w:tcPr>
            <w:tcW w:w="2492"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полный ответ по вопросу</w:t>
            </w:r>
          </w:p>
        </w:tc>
        <w:tc>
          <w:tcPr>
            <w:tcW w:w="2228"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2-5 баллов</w:t>
            </w:r>
          </w:p>
        </w:tc>
        <w:tc>
          <w:tcPr>
            <w:tcW w:w="1983"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20</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rPr>
                <w:rFonts w:ascii="Times New Roman" w:eastAsia="Times New Roman" w:hAnsi="Times New Roman" w:cs="Times New Roman"/>
                <w:sz w:val="20"/>
                <w:szCs w:val="24"/>
                <w:lang w:eastAsia="ru-RU"/>
              </w:rPr>
            </w:pPr>
          </w:p>
        </w:tc>
      </w:tr>
      <w:tr w:rsidR="00D921DA" w:rsidRPr="00D921DA" w:rsidTr="005A4CF3">
        <w:tc>
          <w:tcPr>
            <w:tcW w:w="759"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1.2.</w:t>
            </w:r>
          </w:p>
        </w:tc>
        <w:tc>
          <w:tcPr>
            <w:tcW w:w="2492"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дополнение</w:t>
            </w:r>
          </w:p>
        </w:tc>
        <w:tc>
          <w:tcPr>
            <w:tcW w:w="2228"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1 балл</w:t>
            </w:r>
          </w:p>
        </w:tc>
        <w:tc>
          <w:tcPr>
            <w:tcW w:w="1983"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8 (показатели 1.1. и 1.2. не суммируются)</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rPr>
                <w:rFonts w:ascii="Times New Roman" w:eastAsia="Times New Roman" w:hAnsi="Times New Roman" w:cs="Times New Roman"/>
                <w:sz w:val="20"/>
                <w:szCs w:val="24"/>
                <w:lang w:eastAsia="ru-RU"/>
              </w:rPr>
            </w:pPr>
          </w:p>
        </w:tc>
      </w:tr>
      <w:tr w:rsidR="00D921DA" w:rsidRPr="00D921DA" w:rsidTr="005A4CF3">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Количество баллов – 20</w:t>
            </w:r>
          </w:p>
        </w:tc>
      </w:tr>
      <w:tr w:rsidR="00D921DA" w:rsidRPr="00D921DA" w:rsidTr="005A4CF3">
        <w:tc>
          <w:tcPr>
            <w:tcW w:w="759"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2.</w:t>
            </w:r>
          </w:p>
        </w:tc>
        <w:tc>
          <w:tcPr>
            <w:tcW w:w="2492"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p>
        </w:tc>
        <w:tc>
          <w:tcPr>
            <w:tcW w:w="2228"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p>
        </w:tc>
        <w:tc>
          <w:tcPr>
            <w:tcW w:w="1983"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По расписанию</w:t>
            </w:r>
          </w:p>
        </w:tc>
      </w:tr>
      <w:tr w:rsidR="00D921DA" w:rsidRPr="00D921DA" w:rsidTr="005A4CF3">
        <w:tc>
          <w:tcPr>
            <w:tcW w:w="759"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2.1.</w:t>
            </w:r>
          </w:p>
        </w:tc>
        <w:tc>
          <w:tcPr>
            <w:tcW w:w="2492"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 xml:space="preserve">Выполнение проблемно-поисковых заданий </w:t>
            </w:r>
          </w:p>
        </w:tc>
        <w:tc>
          <w:tcPr>
            <w:tcW w:w="2228"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0-20 баллов</w:t>
            </w:r>
          </w:p>
        </w:tc>
        <w:tc>
          <w:tcPr>
            <w:tcW w:w="1983"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20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9 неделя</w:t>
            </w:r>
          </w:p>
        </w:tc>
      </w:tr>
      <w:tr w:rsidR="00D921DA" w:rsidRPr="00D921DA" w:rsidTr="005A4CF3">
        <w:tc>
          <w:tcPr>
            <w:tcW w:w="759"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2.2.</w:t>
            </w:r>
          </w:p>
        </w:tc>
        <w:tc>
          <w:tcPr>
            <w:tcW w:w="2492"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Выступление с докладами-сообщениями</w:t>
            </w:r>
          </w:p>
        </w:tc>
        <w:tc>
          <w:tcPr>
            <w:tcW w:w="2228"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0-10 баллов</w:t>
            </w:r>
          </w:p>
        </w:tc>
        <w:tc>
          <w:tcPr>
            <w:tcW w:w="1983"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10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10 неделя</w:t>
            </w:r>
          </w:p>
        </w:tc>
      </w:tr>
      <w:tr w:rsidR="00D921DA" w:rsidRPr="00D921DA" w:rsidTr="005A4CF3">
        <w:tc>
          <w:tcPr>
            <w:tcW w:w="759"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2.3.</w:t>
            </w:r>
          </w:p>
        </w:tc>
        <w:tc>
          <w:tcPr>
            <w:tcW w:w="2492"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Защита проекта, реферата</w:t>
            </w:r>
          </w:p>
        </w:tc>
        <w:tc>
          <w:tcPr>
            <w:tcW w:w="2228"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0-20 баллов</w:t>
            </w:r>
          </w:p>
        </w:tc>
        <w:tc>
          <w:tcPr>
            <w:tcW w:w="1983"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20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11 неделя</w:t>
            </w:r>
          </w:p>
        </w:tc>
      </w:tr>
      <w:tr w:rsidR="00D921DA" w:rsidRPr="00D921DA" w:rsidTr="005A4CF3">
        <w:tc>
          <w:tcPr>
            <w:tcW w:w="759"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p>
        </w:tc>
        <w:tc>
          <w:tcPr>
            <w:tcW w:w="2492"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Контрольная работа</w:t>
            </w:r>
          </w:p>
        </w:tc>
        <w:tc>
          <w:tcPr>
            <w:tcW w:w="2228"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0-15 баллов</w:t>
            </w:r>
          </w:p>
        </w:tc>
        <w:tc>
          <w:tcPr>
            <w:tcW w:w="1983"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15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12 неделя</w:t>
            </w:r>
          </w:p>
        </w:tc>
      </w:tr>
      <w:tr w:rsidR="00D921DA" w:rsidRPr="00D921DA" w:rsidTr="005A4CF3">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 xml:space="preserve">Количество баллов – 60 </w:t>
            </w:r>
          </w:p>
        </w:tc>
      </w:tr>
      <w:tr w:rsidR="00D921DA" w:rsidRPr="00D921DA" w:rsidTr="005A4CF3">
        <w:tc>
          <w:tcPr>
            <w:tcW w:w="759"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3.</w:t>
            </w:r>
          </w:p>
        </w:tc>
        <w:tc>
          <w:tcPr>
            <w:tcW w:w="2492"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Блок бонусов</w:t>
            </w:r>
          </w:p>
        </w:tc>
        <w:tc>
          <w:tcPr>
            <w:tcW w:w="2228"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p>
        </w:tc>
        <w:tc>
          <w:tcPr>
            <w:tcW w:w="1983"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5</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p>
        </w:tc>
      </w:tr>
      <w:tr w:rsidR="00D921DA" w:rsidRPr="00D921DA" w:rsidTr="005A4CF3">
        <w:tc>
          <w:tcPr>
            <w:tcW w:w="759"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3.1.</w:t>
            </w:r>
          </w:p>
        </w:tc>
        <w:tc>
          <w:tcPr>
            <w:tcW w:w="2492"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Посещение лекционных занятий</w:t>
            </w:r>
          </w:p>
        </w:tc>
        <w:tc>
          <w:tcPr>
            <w:tcW w:w="2228"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0-5 баллов</w:t>
            </w:r>
          </w:p>
        </w:tc>
        <w:tc>
          <w:tcPr>
            <w:tcW w:w="1983"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5</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По расписанию</w:t>
            </w:r>
          </w:p>
        </w:tc>
      </w:tr>
      <w:tr w:rsidR="00D921DA" w:rsidRPr="00D921DA" w:rsidTr="005A4CF3">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b/>
                <w:bCs/>
                <w:sz w:val="20"/>
                <w:szCs w:val="24"/>
                <w:lang w:eastAsia="ru-RU"/>
              </w:rPr>
            </w:pPr>
            <w:r w:rsidRPr="00D921DA">
              <w:rPr>
                <w:rFonts w:ascii="Times New Roman" w:eastAsia="Times New Roman" w:hAnsi="Times New Roman" w:cs="Times New Roman"/>
                <w:sz w:val="20"/>
                <w:szCs w:val="24"/>
                <w:lang w:eastAsia="ru-RU"/>
              </w:rPr>
              <w:t xml:space="preserve">Всего                                                                           </w:t>
            </w:r>
            <w:r w:rsidRPr="00D921DA">
              <w:rPr>
                <w:rFonts w:ascii="Times New Roman" w:eastAsia="Times New Roman" w:hAnsi="Times New Roman" w:cs="Times New Roman"/>
                <w:b/>
                <w:bCs/>
                <w:sz w:val="20"/>
                <w:szCs w:val="24"/>
                <w:lang w:eastAsia="ru-RU"/>
              </w:rPr>
              <w:t>90</w:t>
            </w:r>
          </w:p>
        </w:tc>
      </w:tr>
      <w:tr w:rsidR="00D921DA" w:rsidRPr="00D921DA" w:rsidTr="005A4CF3">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Дополнительный блок</w:t>
            </w:r>
          </w:p>
        </w:tc>
      </w:tr>
      <w:tr w:rsidR="00D921DA" w:rsidRPr="00D921DA" w:rsidTr="005A4CF3">
        <w:tc>
          <w:tcPr>
            <w:tcW w:w="759"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5.</w:t>
            </w:r>
          </w:p>
        </w:tc>
        <w:tc>
          <w:tcPr>
            <w:tcW w:w="2492"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Проведение зачета</w:t>
            </w:r>
          </w:p>
        </w:tc>
        <w:tc>
          <w:tcPr>
            <w:tcW w:w="2228"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В соответствии с установленными кафедрой критериями</w:t>
            </w:r>
          </w:p>
        </w:tc>
        <w:tc>
          <w:tcPr>
            <w:tcW w:w="1983"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b/>
                <w:bCs/>
                <w:sz w:val="20"/>
                <w:szCs w:val="24"/>
                <w:lang w:eastAsia="ru-RU"/>
              </w:rPr>
            </w:pPr>
            <w:r w:rsidRPr="00D921DA">
              <w:rPr>
                <w:rFonts w:ascii="Times New Roman" w:eastAsia="Times New Roman" w:hAnsi="Times New Roman" w:cs="Times New Roman"/>
                <w:b/>
                <w:bCs/>
                <w:sz w:val="20"/>
                <w:szCs w:val="24"/>
                <w:lang w:eastAsia="ru-RU"/>
              </w:rPr>
              <w:t>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По расписанию</w:t>
            </w:r>
          </w:p>
        </w:tc>
      </w:tr>
      <w:tr w:rsidR="00D921DA" w:rsidRPr="00D921DA" w:rsidTr="005A4CF3">
        <w:tc>
          <w:tcPr>
            <w:tcW w:w="5479" w:type="dxa"/>
            <w:gridSpan w:val="3"/>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b/>
                <w:bCs/>
                <w:sz w:val="20"/>
                <w:szCs w:val="24"/>
                <w:lang w:eastAsia="ru-RU"/>
              </w:rPr>
            </w:pPr>
            <w:r w:rsidRPr="00D921DA">
              <w:rPr>
                <w:rFonts w:ascii="Times New Roman" w:eastAsia="Times New Roman" w:hAnsi="Times New Roman" w:cs="Times New Roman"/>
                <w:b/>
                <w:bCs/>
                <w:sz w:val="20"/>
                <w:szCs w:val="24"/>
                <w:lang w:eastAsia="ru-RU"/>
              </w:rPr>
              <w:t>Итого</w:t>
            </w:r>
          </w:p>
        </w:tc>
        <w:tc>
          <w:tcPr>
            <w:tcW w:w="1983"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b/>
                <w:bCs/>
                <w:sz w:val="20"/>
                <w:szCs w:val="24"/>
                <w:lang w:eastAsia="ru-RU"/>
              </w:rPr>
            </w:pPr>
            <w:r w:rsidRPr="00D921DA">
              <w:rPr>
                <w:rFonts w:ascii="Times New Roman" w:eastAsia="Times New Roman" w:hAnsi="Times New Roman" w:cs="Times New Roman"/>
                <w:b/>
                <w:bCs/>
                <w:sz w:val="20"/>
                <w:szCs w:val="24"/>
                <w:lang w:eastAsia="ru-RU"/>
              </w:rPr>
              <w:t>100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p>
        </w:tc>
      </w:tr>
    </w:tbl>
    <w:p w:rsidR="00D921DA" w:rsidRPr="00D921DA" w:rsidRDefault="00D921DA" w:rsidP="00D921DA">
      <w:pPr>
        <w:spacing w:after="0" w:line="240" w:lineRule="auto"/>
        <w:jc w:val="center"/>
        <w:rPr>
          <w:rFonts w:ascii="Times New Roman" w:eastAsia="Times New Roman" w:hAnsi="Times New Roman" w:cs="Times New Roman"/>
          <w:b/>
          <w:sz w:val="20"/>
          <w:szCs w:val="24"/>
          <w:lang w:eastAsia="ru-RU"/>
        </w:rPr>
      </w:pPr>
      <w:r w:rsidRPr="00D921DA">
        <w:rPr>
          <w:rFonts w:ascii="Times New Roman" w:eastAsia="Times New Roman" w:hAnsi="Times New Roman" w:cs="Times New Roman"/>
          <w:b/>
          <w:sz w:val="20"/>
          <w:szCs w:val="24"/>
          <w:lang w:eastAsia="ru-RU"/>
        </w:rPr>
        <w:t>Начисление бонусов</w:t>
      </w:r>
    </w:p>
    <w:tbl>
      <w:tblPr>
        <w:tblW w:w="9611" w:type="dxa"/>
        <w:tblInd w:w="-20" w:type="dxa"/>
        <w:tblLayout w:type="fixed"/>
        <w:tblLook w:val="0000" w:firstRow="0" w:lastRow="0" w:firstColumn="0" w:lastColumn="0" w:noHBand="0" w:noVBand="0"/>
      </w:tblPr>
      <w:tblGrid>
        <w:gridCol w:w="4785"/>
        <w:gridCol w:w="4826"/>
      </w:tblGrid>
      <w:tr w:rsidR="00D921DA" w:rsidRPr="00D921DA" w:rsidTr="005A4CF3">
        <w:tc>
          <w:tcPr>
            <w:tcW w:w="4785"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center"/>
              <w:rPr>
                <w:rFonts w:ascii="Times New Roman" w:eastAsia="Times New Roman" w:hAnsi="Times New Roman" w:cs="Times New Roman"/>
                <w:b/>
                <w:sz w:val="20"/>
                <w:szCs w:val="24"/>
                <w:lang w:eastAsia="ru-RU"/>
              </w:rPr>
            </w:pPr>
            <w:r w:rsidRPr="00D921DA">
              <w:rPr>
                <w:rFonts w:ascii="Times New Roman" w:eastAsia="Times New Roman" w:hAnsi="Times New Roman" w:cs="Times New Roman"/>
                <w:b/>
                <w:sz w:val="20"/>
                <w:szCs w:val="24"/>
                <w:lang w:eastAsia="ru-RU"/>
              </w:rPr>
              <w:t>Показатель</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center"/>
              <w:rPr>
                <w:rFonts w:ascii="Times New Roman" w:eastAsia="Times New Roman" w:hAnsi="Times New Roman" w:cs="Times New Roman"/>
                <w:b/>
                <w:sz w:val="20"/>
                <w:szCs w:val="24"/>
                <w:lang w:eastAsia="ru-RU"/>
              </w:rPr>
            </w:pPr>
            <w:r w:rsidRPr="00D921DA">
              <w:rPr>
                <w:rFonts w:ascii="Times New Roman" w:eastAsia="Times New Roman" w:hAnsi="Times New Roman" w:cs="Times New Roman"/>
                <w:b/>
                <w:sz w:val="20"/>
                <w:szCs w:val="24"/>
                <w:lang w:eastAsia="ru-RU"/>
              </w:rPr>
              <w:t>Баллы</w:t>
            </w:r>
          </w:p>
        </w:tc>
      </w:tr>
      <w:tr w:rsidR="00D921DA" w:rsidRPr="00D921DA" w:rsidTr="005A4CF3">
        <w:tc>
          <w:tcPr>
            <w:tcW w:w="4785"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Посещение лекционных занятий</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both"/>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Каждое занятие – 1 балл</w:t>
            </w:r>
          </w:p>
        </w:tc>
      </w:tr>
    </w:tbl>
    <w:p w:rsidR="00D921DA" w:rsidRPr="00D921DA" w:rsidRDefault="00D921DA" w:rsidP="00D921DA">
      <w:pPr>
        <w:spacing w:after="0" w:line="240" w:lineRule="auto"/>
        <w:jc w:val="center"/>
        <w:rPr>
          <w:rFonts w:ascii="Times New Roman" w:eastAsia="Times New Roman" w:hAnsi="Times New Roman" w:cs="Times New Roman"/>
          <w:b/>
          <w:sz w:val="20"/>
          <w:szCs w:val="24"/>
          <w:lang w:eastAsia="ru-RU"/>
        </w:rPr>
      </w:pPr>
      <w:r w:rsidRPr="00D921DA">
        <w:rPr>
          <w:rFonts w:ascii="Times New Roman" w:eastAsia="Times New Roman" w:hAnsi="Times New Roman" w:cs="Times New Roman"/>
          <w:b/>
          <w:sz w:val="20"/>
          <w:szCs w:val="24"/>
          <w:lang w:eastAsia="ru-RU"/>
        </w:rPr>
        <w:t>Система штрафов</w:t>
      </w:r>
    </w:p>
    <w:tbl>
      <w:tblPr>
        <w:tblW w:w="9611" w:type="dxa"/>
        <w:tblInd w:w="-20" w:type="dxa"/>
        <w:tblLayout w:type="fixed"/>
        <w:tblLook w:val="0000" w:firstRow="0" w:lastRow="0" w:firstColumn="0" w:lastColumn="0" w:noHBand="0" w:noVBand="0"/>
      </w:tblPr>
      <w:tblGrid>
        <w:gridCol w:w="4785"/>
        <w:gridCol w:w="4826"/>
      </w:tblGrid>
      <w:tr w:rsidR="00D921DA" w:rsidRPr="00D921DA" w:rsidTr="005A4CF3">
        <w:tc>
          <w:tcPr>
            <w:tcW w:w="4785"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center"/>
              <w:rPr>
                <w:rFonts w:ascii="Times New Roman" w:eastAsia="Times New Roman" w:hAnsi="Times New Roman" w:cs="Times New Roman"/>
                <w:b/>
                <w:sz w:val="20"/>
                <w:szCs w:val="24"/>
                <w:lang w:eastAsia="ru-RU"/>
              </w:rPr>
            </w:pPr>
            <w:r w:rsidRPr="00D921DA">
              <w:rPr>
                <w:rFonts w:ascii="Times New Roman" w:eastAsia="Times New Roman" w:hAnsi="Times New Roman" w:cs="Times New Roman"/>
                <w:b/>
                <w:sz w:val="20"/>
                <w:szCs w:val="24"/>
                <w:lang w:eastAsia="ru-RU"/>
              </w:rPr>
              <w:t>Показатель</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center"/>
              <w:rPr>
                <w:rFonts w:ascii="Times New Roman" w:eastAsia="Times New Roman" w:hAnsi="Times New Roman" w:cs="Times New Roman"/>
                <w:b/>
                <w:sz w:val="20"/>
                <w:szCs w:val="24"/>
                <w:lang w:eastAsia="ru-RU"/>
              </w:rPr>
            </w:pPr>
            <w:r w:rsidRPr="00D921DA">
              <w:rPr>
                <w:rFonts w:ascii="Times New Roman" w:eastAsia="Times New Roman" w:hAnsi="Times New Roman" w:cs="Times New Roman"/>
                <w:b/>
                <w:sz w:val="20"/>
                <w:szCs w:val="24"/>
                <w:lang w:eastAsia="ru-RU"/>
              </w:rPr>
              <w:t>Баллы</w:t>
            </w:r>
          </w:p>
        </w:tc>
      </w:tr>
      <w:tr w:rsidR="00D921DA" w:rsidRPr="00D921DA" w:rsidTr="005A4CF3">
        <w:tc>
          <w:tcPr>
            <w:tcW w:w="4785"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center"/>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Опоздание (два и более)</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center"/>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- 2</w:t>
            </w:r>
          </w:p>
        </w:tc>
      </w:tr>
      <w:tr w:rsidR="00D921DA" w:rsidRPr="00D921DA" w:rsidTr="005A4CF3">
        <w:tc>
          <w:tcPr>
            <w:tcW w:w="4785"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center"/>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Не готов к занятию</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center"/>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- 2</w:t>
            </w:r>
          </w:p>
        </w:tc>
      </w:tr>
      <w:tr w:rsidR="00D921DA" w:rsidRPr="00D921DA" w:rsidTr="005A4CF3">
        <w:tc>
          <w:tcPr>
            <w:tcW w:w="4785"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center"/>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Пропуски лекций без уважительных причин</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center"/>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- 1</w:t>
            </w:r>
          </w:p>
        </w:tc>
      </w:tr>
      <w:tr w:rsidR="00D921DA" w:rsidRPr="00D921DA" w:rsidTr="005A4CF3">
        <w:tc>
          <w:tcPr>
            <w:tcW w:w="4785" w:type="dxa"/>
            <w:tcBorders>
              <w:top w:val="single" w:sz="4" w:space="0" w:color="000000"/>
              <w:left w:val="single" w:sz="4" w:space="0" w:color="000000"/>
              <w:bottom w:val="single" w:sz="4" w:space="0" w:color="000000"/>
            </w:tcBorders>
            <w:shd w:val="clear" w:color="auto" w:fill="auto"/>
          </w:tcPr>
          <w:p w:rsidR="00D921DA" w:rsidRPr="00D921DA" w:rsidRDefault="00D921DA" w:rsidP="00D921DA">
            <w:pPr>
              <w:snapToGrid w:val="0"/>
              <w:spacing w:after="0" w:line="240" w:lineRule="auto"/>
              <w:jc w:val="center"/>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Пропуски семинаров без уважительных причин</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D921DA" w:rsidRPr="00D921DA" w:rsidRDefault="00D921DA" w:rsidP="00D921DA">
            <w:pPr>
              <w:snapToGrid w:val="0"/>
              <w:spacing w:after="0" w:line="240" w:lineRule="auto"/>
              <w:jc w:val="center"/>
              <w:rPr>
                <w:rFonts w:ascii="Times New Roman" w:eastAsia="Times New Roman" w:hAnsi="Times New Roman" w:cs="Times New Roman"/>
                <w:sz w:val="20"/>
                <w:szCs w:val="24"/>
                <w:lang w:eastAsia="ru-RU"/>
              </w:rPr>
            </w:pPr>
            <w:r w:rsidRPr="00D921DA">
              <w:rPr>
                <w:rFonts w:ascii="Times New Roman" w:eastAsia="Times New Roman" w:hAnsi="Times New Roman" w:cs="Times New Roman"/>
                <w:sz w:val="20"/>
                <w:szCs w:val="24"/>
                <w:lang w:eastAsia="ru-RU"/>
              </w:rPr>
              <w:t>- 2</w:t>
            </w:r>
          </w:p>
        </w:tc>
      </w:tr>
    </w:tbl>
    <w:p w:rsidR="00D921DA" w:rsidRPr="00D921DA" w:rsidRDefault="00D921DA" w:rsidP="00D921DA">
      <w:pPr>
        <w:suppressAutoHyphens/>
        <w:spacing w:after="0" w:line="100" w:lineRule="atLeast"/>
        <w:ind w:firstLine="709"/>
        <w:jc w:val="both"/>
        <w:rPr>
          <w:rFonts w:ascii="Times New Roman" w:hAnsi="Times New Roman" w:cs="Times New Roman"/>
          <w:kern w:val="2"/>
          <w:sz w:val="24"/>
          <w:szCs w:val="24"/>
        </w:rPr>
      </w:pPr>
      <w:r w:rsidRPr="00D921DA">
        <w:rPr>
          <w:rFonts w:ascii="Times New Roman" w:hAnsi="Times New Roman" w:cs="Times New Roman"/>
          <w:kern w:val="2"/>
          <w:sz w:val="24"/>
          <w:szCs w:val="24"/>
        </w:rPr>
        <w:t>Преподаватель, реализующий дисциплину,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D921DA" w:rsidRPr="00D921DA" w:rsidRDefault="00D921DA" w:rsidP="00D921DA">
      <w:pPr>
        <w:suppressAutoHyphens/>
        <w:spacing w:after="0" w:line="100" w:lineRule="atLeast"/>
        <w:ind w:firstLine="709"/>
        <w:jc w:val="both"/>
        <w:rPr>
          <w:rFonts w:ascii="Times New Roman" w:eastAsia="Times New Roman" w:hAnsi="Times New Roman" w:cs="Times New Roman"/>
          <w:color w:val="000000"/>
          <w:spacing w:val="8"/>
          <w:sz w:val="24"/>
          <w:szCs w:val="24"/>
          <w:lang w:eastAsia="hi-IN" w:bidi="hi-IN"/>
        </w:rPr>
      </w:pPr>
    </w:p>
    <w:p w:rsidR="00D921DA" w:rsidRPr="00D921DA" w:rsidRDefault="00D921DA" w:rsidP="00D921DA">
      <w:pPr>
        <w:spacing w:after="0" w:line="240" w:lineRule="auto"/>
        <w:ind w:left="357"/>
        <w:contextualSpacing/>
        <w:jc w:val="center"/>
        <w:rPr>
          <w:rFonts w:ascii="Times New Roman" w:eastAsia="Times New Roman" w:hAnsi="Times New Roman" w:cs="Times New Roman"/>
          <w:b/>
          <w:bCs/>
          <w:kern w:val="1"/>
          <w:sz w:val="24"/>
          <w:szCs w:val="24"/>
          <w:lang w:eastAsia="hi-IN" w:bidi="hi-IN"/>
        </w:rPr>
      </w:pPr>
      <w:r w:rsidRPr="00D921DA">
        <w:rPr>
          <w:rFonts w:ascii="Times New Roman" w:eastAsia="Times New Roman" w:hAnsi="Times New Roman" w:cs="Times New Roman"/>
          <w:b/>
          <w:bCs/>
          <w:kern w:val="1"/>
          <w:sz w:val="24"/>
          <w:szCs w:val="24"/>
          <w:lang w:eastAsia="hi-IN" w:bidi="hi-IN"/>
        </w:rPr>
        <w:t xml:space="preserve">8. УЧЕБНО-МЕТОДИЧЕСКОЕ И ИНФОРМАЦИОННОЕ ОБЕСПЕЧЕНИЕ </w:t>
      </w:r>
      <w:r w:rsidRPr="00D921DA">
        <w:rPr>
          <w:rFonts w:ascii="Times New Roman" w:eastAsia="Times New Roman" w:hAnsi="Times New Roman" w:cs="Times New Roman"/>
          <w:b/>
          <w:bCs/>
          <w:kern w:val="1"/>
          <w:sz w:val="24"/>
          <w:szCs w:val="24"/>
          <w:lang w:eastAsia="hi-IN" w:bidi="hi-IN"/>
        </w:rPr>
        <w:br/>
        <w:t>ДИСЦИПЛИНЫ</w:t>
      </w:r>
    </w:p>
    <w:p w:rsidR="00D921DA" w:rsidRPr="00D921DA" w:rsidRDefault="00D921DA" w:rsidP="00D921DA">
      <w:pPr>
        <w:tabs>
          <w:tab w:val="right" w:leader="underscore" w:pos="9639"/>
        </w:tabs>
        <w:spacing w:after="0" w:line="240" w:lineRule="auto"/>
        <w:jc w:val="both"/>
        <w:rPr>
          <w:rFonts w:ascii="Times New Roman" w:eastAsia="Times New Roman" w:hAnsi="Times New Roman" w:cs="Times New Roman"/>
          <w:b/>
          <w:bCs/>
          <w:sz w:val="24"/>
          <w:szCs w:val="24"/>
          <w:lang w:eastAsia="ru-RU"/>
        </w:rPr>
      </w:pPr>
      <w:r w:rsidRPr="00D921DA">
        <w:rPr>
          <w:rFonts w:ascii="Times New Roman" w:eastAsia="Times New Roman" w:hAnsi="Times New Roman" w:cs="Times New Roman"/>
          <w:b/>
          <w:bCs/>
          <w:sz w:val="24"/>
          <w:szCs w:val="24"/>
          <w:lang w:eastAsia="ru-RU"/>
        </w:rPr>
        <w:t>а) основная литература</w:t>
      </w:r>
    </w:p>
    <w:p w:rsidR="00D921DA" w:rsidRPr="00D921DA" w:rsidRDefault="00D921DA" w:rsidP="00D921DA">
      <w:pPr>
        <w:numPr>
          <w:ilvl w:val="0"/>
          <w:numId w:val="66"/>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lastRenderedPageBreak/>
        <w:t xml:space="preserve">Коровин В.И. История русской литературы XX – начала XXI века: в 3-х частях: Часть I : 1890–1925 годы : учебник для вузов. М. : ВЛАДОС, 2014. 496 с. </w:t>
      </w:r>
      <w:r w:rsidRPr="00D921DA">
        <w:rPr>
          <w:rFonts w:ascii="Times New Roman" w:eastAsia="Times New Roman" w:hAnsi="Times New Roman" w:cs="Times New Roman"/>
          <w:sz w:val="24"/>
          <w:szCs w:val="24"/>
          <w:lang w:val="en-US" w:eastAsia="ru-RU"/>
        </w:rPr>
        <w:t>URL</w:t>
      </w:r>
      <w:r w:rsidRPr="00D921DA">
        <w:rPr>
          <w:rFonts w:ascii="Times New Roman" w:eastAsia="Times New Roman" w:hAnsi="Times New Roman" w:cs="Times New Roman"/>
          <w:sz w:val="24"/>
          <w:szCs w:val="24"/>
          <w:lang w:eastAsia="ru-RU"/>
        </w:rPr>
        <w:t xml:space="preserve">: </w:t>
      </w:r>
      <w:hyperlink r:id="rId30" w:history="1">
        <w:r w:rsidRPr="00D921DA">
          <w:rPr>
            <w:rFonts w:ascii="Times New Roman" w:eastAsia="Times New Roman" w:hAnsi="Times New Roman" w:cs="Times New Roman"/>
            <w:color w:val="0000FF"/>
            <w:sz w:val="24"/>
            <w:szCs w:val="24"/>
            <w:u w:val="single"/>
            <w:lang w:eastAsia="ru-RU"/>
          </w:rPr>
          <w:t>http://www.studentlibrary.ru/book/ISBN9785691020261.html</w:t>
        </w:r>
      </w:hyperlink>
    </w:p>
    <w:p w:rsidR="00D921DA" w:rsidRPr="00D921DA" w:rsidRDefault="00D921DA" w:rsidP="00D921DA">
      <w:pPr>
        <w:numPr>
          <w:ilvl w:val="0"/>
          <w:numId w:val="66"/>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Коровин В.И. История русской литературы XX – начала XXI века: в 3-х частях. Часть III: 1991–2010-е годы  : Учебник для вузов. М. : ВЛАДОС, 2014. 288 с. </w:t>
      </w:r>
      <w:r w:rsidRPr="00D921DA">
        <w:rPr>
          <w:rFonts w:ascii="Times New Roman" w:eastAsia="Times New Roman" w:hAnsi="Times New Roman" w:cs="Times New Roman"/>
          <w:sz w:val="24"/>
          <w:szCs w:val="24"/>
          <w:lang w:val="en-US" w:eastAsia="ru-RU"/>
        </w:rPr>
        <w:t>URL</w:t>
      </w:r>
      <w:r w:rsidRPr="00D921DA">
        <w:rPr>
          <w:rFonts w:ascii="Times New Roman" w:eastAsia="Times New Roman" w:hAnsi="Times New Roman" w:cs="Times New Roman"/>
          <w:sz w:val="24"/>
          <w:szCs w:val="24"/>
          <w:lang w:eastAsia="ru-RU"/>
        </w:rPr>
        <w:t xml:space="preserve">: </w:t>
      </w:r>
      <w:hyperlink r:id="rId31" w:history="1">
        <w:r w:rsidRPr="00D921DA">
          <w:rPr>
            <w:rFonts w:ascii="Times New Roman" w:eastAsia="Times New Roman" w:hAnsi="Times New Roman" w:cs="Times New Roman"/>
            <w:color w:val="0000FF"/>
            <w:sz w:val="24"/>
            <w:szCs w:val="24"/>
            <w:u w:val="single"/>
            <w:lang w:eastAsia="ru-RU"/>
          </w:rPr>
          <w:t>http://www.studentlibrary.ru/book/ISBN9785691020322.html</w:t>
        </w:r>
      </w:hyperlink>
    </w:p>
    <w:p w:rsidR="00D921DA" w:rsidRPr="00D921DA" w:rsidRDefault="00D921DA" w:rsidP="00D921DA">
      <w:pPr>
        <w:numPr>
          <w:ilvl w:val="0"/>
          <w:numId w:val="66"/>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Коровин В.И. История русской литературы XX – начала XXI века: в 3-х частях: Часть II: 1925–1990 годы : учебник для вузов. М. : ВЛАДОС, 2014. </w:t>
      </w:r>
      <w:r w:rsidRPr="00D921DA">
        <w:rPr>
          <w:rFonts w:ascii="Times New Roman" w:eastAsia="Times New Roman" w:hAnsi="Times New Roman" w:cs="Times New Roman"/>
          <w:sz w:val="24"/>
          <w:szCs w:val="24"/>
          <w:lang w:val="en-US" w:eastAsia="ru-RU"/>
        </w:rPr>
        <w:t>URL</w:t>
      </w:r>
      <w:r w:rsidRPr="00D921DA">
        <w:rPr>
          <w:rFonts w:ascii="Times New Roman" w:eastAsia="Times New Roman" w:hAnsi="Times New Roman" w:cs="Times New Roman"/>
          <w:sz w:val="24"/>
          <w:szCs w:val="24"/>
          <w:lang w:eastAsia="ru-RU"/>
        </w:rPr>
        <w:t xml:space="preserve">: </w:t>
      </w:r>
      <w:hyperlink r:id="rId32" w:history="1">
        <w:r w:rsidRPr="00D921DA">
          <w:rPr>
            <w:rFonts w:ascii="Times New Roman" w:eastAsia="Times New Roman" w:hAnsi="Times New Roman" w:cs="Times New Roman"/>
            <w:color w:val="0000FF"/>
            <w:sz w:val="24"/>
            <w:szCs w:val="24"/>
            <w:u w:val="single"/>
            <w:lang w:eastAsia="ru-RU"/>
          </w:rPr>
          <w:t>http://www.studentlibrary.ru/book/ISBN9785691020315.html</w:t>
        </w:r>
      </w:hyperlink>
    </w:p>
    <w:p w:rsidR="00D921DA" w:rsidRPr="00D921DA" w:rsidRDefault="00D921DA" w:rsidP="00D921DA">
      <w:pPr>
        <w:numPr>
          <w:ilvl w:val="0"/>
          <w:numId w:val="66"/>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921DA">
        <w:rPr>
          <w:rFonts w:ascii="Times New Roman" w:eastAsia="Times New Roman" w:hAnsi="Times New Roman" w:cs="Times New Roman"/>
          <w:bCs/>
          <w:sz w:val="24"/>
          <w:szCs w:val="24"/>
          <w:lang w:eastAsia="ru-RU"/>
        </w:rPr>
        <w:t>Роговер Е.С.</w:t>
      </w:r>
      <w:r w:rsidRPr="00D921DA">
        <w:rPr>
          <w:rFonts w:ascii="Times New Roman" w:eastAsia="Times New Roman" w:hAnsi="Times New Roman" w:cs="Times New Roman"/>
          <w:sz w:val="24"/>
          <w:szCs w:val="24"/>
          <w:lang w:eastAsia="ru-RU"/>
        </w:rPr>
        <w:t>   Русская литература XX века. СПб.–М. : САГА-ФОРУМ, 2006. 496 с. (3 экз.).</w:t>
      </w:r>
    </w:p>
    <w:p w:rsidR="00D921DA" w:rsidRPr="00D921DA" w:rsidRDefault="00D921DA" w:rsidP="00D921DA">
      <w:pPr>
        <w:numPr>
          <w:ilvl w:val="0"/>
          <w:numId w:val="66"/>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921DA">
        <w:rPr>
          <w:rFonts w:ascii="Times New Roman" w:eastAsia="Times New Roman" w:hAnsi="Times New Roman" w:cs="Times New Roman"/>
          <w:bCs/>
          <w:sz w:val="24"/>
          <w:szCs w:val="24"/>
          <w:lang w:eastAsia="ru-RU"/>
        </w:rPr>
        <w:t>Русская литература XX века. В 2 т. Т. 1. 1920</w:t>
      </w:r>
      <w:r w:rsidRPr="00D921DA">
        <w:rPr>
          <w:rFonts w:ascii="Times New Roman" w:eastAsia="Times New Roman" w:hAnsi="Times New Roman" w:cs="Times New Roman"/>
          <w:sz w:val="24"/>
          <w:szCs w:val="24"/>
          <w:lang w:eastAsia="ru-RU"/>
        </w:rPr>
        <w:t>–</w:t>
      </w:r>
      <w:r w:rsidRPr="00D921DA">
        <w:rPr>
          <w:rFonts w:ascii="Times New Roman" w:eastAsia="Times New Roman" w:hAnsi="Times New Roman" w:cs="Times New Roman"/>
          <w:bCs/>
          <w:sz w:val="24"/>
          <w:szCs w:val="24"/>
          <w:lang w:eastAsia="ru-RU"/>
        </w:rPr>
        <w:t xml:space="preserve">1930-е годы </w:t>
      </w:r>
      <w:r w:rsidRPr="00D921DA">
        <w:rPr>
          <w:rFonts w:ascii="Times New Roman" w:eastAsia="Times New Roman" w:hAnsi="Times New Roman" w:cs="Times New Roman"/>
          <w:sz w:val="24"/>
          <w:szCs w:val="24"/>
          <w:lang w:eastAsia="ru-RU"/>
        </w:rPr>
        <w:t>/ под ред. Л.П. Кременцова. М. : Академия, 2005. 496 с. (35 кз.).</w:t>
      </w:r>
    </w:p>
    <w:p w:rsidR="00D921DA" w:rsidRPr="00D921DA" w:rsidRDefault="00D921DA" w:rsidP="00D921DA">
      <w:pPr>
        <w:numPr>
          <w:ilvl w:val="0"/>
          <w:numId w:val="66"/>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921DA">
        <w:rPr>
          <w:rFonts w:ascii="Times New Roman" w:eastAsia="Times New Roman" w:hAnsi="Times New Roman" w:cs="Times New Roman"/>
          <w:bCs/>
          <w:sz w:val="24"/>
          <w:szCs w:val="24"/>
          <w:lang w:eastAsia="ru-RU"/>
        </w:rPr>
        <w:t>Русская литература XX века. В 2 т. Т. 2. 1940</w:t>
      </w:r>
      <w:r w:rsidRPr="00D921DA">
        <w:rPr>
          <w:rFonts w:ascii="Times New Roman" w:eastAsia="Times New Roman" w:hAnsi="Times New Roman" w:cs="Times New Roman"/>
          <w:sz w:val="24"/>
          <w:szCs w:val="24"/>
          <w:lang w:eastAsia="ru-RU"/>
        </w:rPr>
        <w:t>–</w:t>
      </w:r>
      <w:r w:rsidRPr="00D921DA">
        <w:rPr>
          <w:rFonts w:ascii="Times New Roman" w:eastAsia="Times New Roman" w:hAnsi="Times New Roman" w:cs="Times New Roman"/>
          <w:bCs/>
          <w:sz w:val="24"/>
          <w:szCs w:val="24"/>
          <w:lang w:eastAsia="ru-RU"/>
        </w:rPr>
        <w:t>1990-е годы</w:t>
      </w:r>
      <w:r w:rsidRPr="00D921DA">
        <w:rPr>
          <w:rFonts w:ascii="Times New Roman" w:eastAsia="Times New Roman" w:hAnsi="Times New Roman" w:cs="Times New Roman"/>
          <w:sz w:val="24"/>
          <w:szCs w:val="24"/>
          <w:lang w:eastAsia="ru-RU"/>
        </w:rPr>
        <w:t xml:space="preserve"> / под ред. Л.П. Кременцова. М. : Академия, 2005. 464 с. (35 экз.).</w:t>
      </w:r>
    </w:p>
    <w:p w:rsidR="00D921DA" w:rsidRPr="00D921DA" w:rsidRDefault="00D921DA" w:rsidP="00D921DA">
      <w:pPr>
        <w:suppressAutoHyphens/>
        <w:spacing w:after="0" w:line="240" w:lineRule="auto"/>
        <w:ind w:left="720"/>
        <w:contextualSpacing/>
        <w:jc w:val="both"/>
        <w:textAlignment w:val="baseline"/>
        <w:rPr>
          <w:rFonts w:ascii="Times New Roman" w:eastAsia="Times New Roman" w:hAnsi="Times New Roman" w:cs="Times New Roman"/>
          <w:sz w:val="24"/>
          <w:szCs w:val="24"/>
          <w:lang w:eastAsia="ru-RU"/>
        </w:rPr>
      </w:pPr>
    </w:p>
    <w:p w:rsidR="00D921DA" w:rsidRPr="00D921DA" w:rsidRDefault="00D921DA" w:rsidP="00D921DA">
      <w:pPr>
        <w:spacing w:after="0" w:line="240" w:lineRule="auto"/>
        <w:rPr>
          <w:rFonts w:ascii="Times New Roman" w:eastAsia="Times New Roman" w:hAnsi="Times New Roman" w:cs="Times New Roman"/>
          <w:b/>
          <w:sz w:val="24"/>
          <w:szCs w:val="24"/>
          <w:lang w:eastAsia="ru-RU"/>
        </w:rPr>
      </w:pPr>
      <w:r w:rsidRPr="00D921DA">
        <w:rPr>
          <w:rFonts w:ascii="Times New Roman" w:eastAsia="Times New Roman" w:hAnsi="Times New Roman" w:cs="Times New Roman"/>
          <w:b/>
          <w:sz w:val="24"/>
          <w:szCs w:val="24"/>
          <w:lang w:eastAsia="ru-RU"/>
        </w:rPr>
        <w:t>б) дополнительная литература:</w:t>
      </w:r>
    </w:p>
    <w:p w:rsidR="00D921DA" w:rsidRPr="00D921DA" w:rsidRDefault="00D921DA" w:rsidP="00D921DA">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Баевский В.С. История русской литературы XX века: Компендиум. М. : Издательский дом «ЯСК», 2003. 448 с. </w:t>
      </w:r>
      <w:r w:rsidRPr="00D921DA">
        <w:rPr>
          <w:rFonts w:ascii="Times New Roman" w:eastAsia="Times New Roman" w:hAnsi="Times New Roman" w:cs="Times New Roman"/>
          <w:sz w:val="24"/>
          <w:szCs w:val="24"/>
          <w:lang w:val="en-US" w:eastAsia="ru-RU"/>
        </w:rPr>
        <w:t>URL</w:t>
      </w:r>
      <w:r w:rsidRPr="00D921DA">
        <w:rPr>
          <w:rFonts w:ascii="Times New Roman" w:eastAsia="Times New Roman" w:hAnsi="Times New Roman" w:cs="Times New Roman"/>
          <w:sz w:val="24"/>
          <w:szCs w:val="24"/>
          <w:lang w:eastAsia="ru-RU"/>
        </w:rPr>
        <w:t xml:space="preserve">: </w:t>
      </w:r>
      <w:hyperlink r:id="rId33" w:history="1">
        <w:r w:rsidRPr="00D921DA">
          <w:rPr>
            <w:rFonts w:ascii="Times New Roman" w:eastAsia="Times New Roman" w:hAnsi="Times New Roman" w:cs="Times New Roman"/>
            <w:color w:val="0000FF"/>
            <w:sz w:val="24"/>
            <w:szCs w:val="24"/>
            <w:u w:val="single"/>
            <w:lang w:eastAsia="ru-RU"/>
          </w:rPr>
          <w:t>http://www.studentlibrary.ru/book/ISBN5944571195.html</w:t>
        </w:r>
      </w:hyperlink>
    </w:p>
    <w:p w:rsidR="00D921DA" w:rsidRPr="00D921DA" w:rsidRDefault="00D921DA" w:rsidP="00D921DA">
      <w:pPr>
        <w:numPr>
          <w:ilvl w:val="0"/>
          <w:numId w:val="6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921DA">
        <w:rPr>
          <w:rFonts w:ascii="Times New Roman" w:eastAsia="Times New Roman" w:hAnsi="Times New Roman" w:cs="Times New Roman"/>
          <w:bCs/>
          <w:sz w:val="24"/>
          <w:szCs w:val="24"/>
          <w:lang w:eastAsia="ru-RU"/>
        </w:rPr>
        <w:t>Голубков М.М.</w:t>
      </w:r>
      <w:r w:rsidRPr="00D921DA">
        <w:rPr>
          <w:rFonts w:ascii="Times New Roman" w:eastAsia="Times New Roman" w:hAnsi="Times New Roman" w:cs="Times New Roman"/>
          <w:sz w:val="24"/>
          <w:szCs w:val="24"/>
          <w:lang w:eastAsia="ru-RU"/>
        </w:rPr>
        <w:t>   История русской литературной критики XX века (1920–1990-е годы). М. : Академия, 2008. 368 с. (5 экз.).</w:t>
      </w:r>
    </w:p>
    <w:p w:rsidR="00D921DA" w:rsidRPr="00D921DA" w:rsidRDefault="00D921DA" w:rsidP="00D921DA">
      <w:pPr>
        <w:numPr>
          <w:ilvl w:val="0"/>
          <w:numId w:val="6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921DA">
        <w:rPr>
          <w:rFonts w:ascii="Times New Roman" w:eastAsia="Times New Roman" w:hAnsi="Times New Roman" w:cs="Times New Roman"/>
          <w:bCs/>
          <w:sz w:val="24"/>
          <w:szCs w:val="24"/>
          <w:lang w:eastAsia="ru-RU"/>
        </w:rPr>
        <w:t>Голубков М.М.</w:t>
      </w:r>
      <w:r w:rsidRPr="00D921DA">
        <w:rPr>
          <w:rFonts w:ascii="Times New Roman" w:eastAsia="Times New Roman" w:hAnsi="Times New Roman" w:cs="Times New Roman"/>
          <w:sz w:val="24"/>
          <w:szCs w:val="24"/>
          <w:lang w:eastAsia="ru-RU"/>
        </w:rPr>
        <w:t>   Русская литература ХХ в.: После раскола : учеб. пособ. М. : Аспект Пресс, 2002. 267 с. (3 экз.).</w:t>
      </w:r>
    </w:p>
    <w:p w:rsidR="00D921DA" w:rsidRPr="00D921DA" w:rsidRDefault="00D921DA" w:rsidP="00D921DA">
      <w:pPr>
        <w:numPr>
          <w:ilvl w:val="0"/>
          <w:numId w:val="63"/>
        </w:numPr>
        <w:spacing w:after="0" w:line="240" w:lineRule="auto"/>
        <w:ind w:left="709" w:hanging="357"/>
        <w:contextualSpacing/>
        <w:jc w:val="both"/>
        <w:rPr>
          <w:rFonts w:ascii="Times New Roman" w:eastAsia="SimSun" w:hAnsi="Times New Roman" w:cs="Times New Roman"/>
          <w:kern w:val="1"/>
          <w:sz w:val="24"/>
          <w:szCs w:val="24"/>
          <w:lang w:eastAsia="hi-IN" w:bidi="hi-IN"/>
        </w:rPr>
      </w:pPr>
      <w:r w:rsidRPr="00D921DA">
        <w:rPr>
          <w:rFonts w:ascii="Times New Roman" w:eastAsia="Times New Roman" w:hAnsi="Times New Roman" w:cs="Times New Roman"/>
          <w:bCs/>
          <w:sz w:val="24"/>
          <w:szCs w:val="24"/>
          <w:lang w:eastAsia="ru-RU"/>
        </w:rPr>
        <w:t>Громова М.И.</w:t>
      </w:r>
      <w:r w:rsidRPr="00D921DA">
        <w:rPr>
          <w:rFonts w:ascii="Times New Roman" w:eastAsia="Times New Roman" w:hAnsi="Times New Roman" w:cs="Times New Roman"/>
          <w:sz w:val="24"/>
          <w:szCs w:val="24"/>
          <w:lang w:eastAsia="ru-RU"/>
        </w:rPr>
        <w:t>   Русская драматургия конца XX – начала XXI века : учеб. пособ. М. : Флинта; Наука, 2005. 368 с. (4 экз.).</w:t>
      </w:r>
    </w:p>
    <w:p w:rsidR="00D921DA" w:rsidRPr="00D921DA" w:rsidRDefault="00D921DA" w:rsidP="00D921DA">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Егорова Л.П., История русской литературы ХХ века. Первая половина. М. : ФЛИНТА, 2014. 935 с. </w:t>
      </w:r>
      <w:r w:rsidRPr="00D921DA">
        <w:rPr>
          <w:rFonts w:ascii="Times New Roman" w:eastAsia="Times New Roman" w:hAnsi="Times New Roman" w:cs="Times New Roman"/>
          <w:sz w:val="24"/>
          <w:szCs w:val="24"/>
          <w:lang w:val="en-US" w:eastAsia="ru-RU"/>
        </w:rPr>
        <w:t>URL</w:t>
      </w:r>
      <w:r w:rsidRPr="00D921DA">
        <w:rPr>
          <w:rFonts w:ascii="Times New Roman" w:eastAsia="Times New Roman" w:hAnsi="Times New Roman" w:cs="Times New Roman"/>
          <w:sz w:val="24"/>
          <w:szCs w:val="24"/>
          <w:lang w:eastAsia="ru-RU"/>
        </w:rPr>
        <w:t xml:space="preserve">: </w:t>
      </w:r>
      <w:hyperlink r:id="rId34" w:history="1">
        <w:r w:rsidRPr="00D921DA">
          <w:rPr>
            <w:rFonts w:ascii="Times New Roman" w:eastAsia="Times New Roman" w:hAnsi="Times New Roman" w:cs="Times New Roman"/>
            <w:color w:val="0000FF"/>
            <w:sz w:val="24"/>
            <w:szCs w:val="24"/>
            <w:u w:val="single"/>
            <w:lang w:eastAsia="ru-RU"/>
          </w:rPr>
          <w:t>http://www.studentlibrary.ru/book/ISBN9785976518353.html</w:t>
        </w:r>
      </w:hyperlink>
    </w:p>
    <w:p w:rsidR="00D921DA" w:rsidRPr="00D921DA" w:rsidRDefault="00D921DA" w:rsidP="00D921DA">
      <w:pPr>
        <w:numPr>
          <w:ilvl w:val="0"/>
          <w:numId w:val="6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921DA">
        <w:rPr>
          <w:rFonts w:ascii="Times New Roman" w:eastAsia="Times New Roman" w:hAnsi="Times New Roman" w:cs="Times New Roman"/>
          <w:bCs/>
          <w:sz w:val="24"/>
          <w:szCs w:val="24"/>
          <w:lang w:eastAsia="ru-RU"/>
        </w:rPr>
        <w:t>Исаев Г.Г.</w:t>
      </w:r>
      <w:r w:rsidRPr="00D921DA">
        <w:rPr>
          <w:rFonts w:ascii="Times New Roman" w:eastAsia="Times New Roman" w:hAnsi="Times New Roman" w:cs="Times New Roman"/>
          <w:sz w:val="24"/>
          <w:szCs w:val="24"/>
          <w:lang w:eastAsia="ru-RU"/>
        </w:rPr>
        <w:t>   Современная русская литература (1985–1995) : учеб. пособие. Астрахань, 1997. 225 с. (13 экз.).</w:t>
      </w:r>
    </w:p>
    <w:p w:rsidR="00D921DA" w:rsidRPr="00D921DA" w:rsidRDefault="00D921DA" w:rsidP="00D921DA">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D921DA">
        <w:rPr>
          <w:rFonts w:ascii="Times New Roman" w:eastAsia="Times New Roman" w:hAnsi="Times New Roman" w:cs="Times New Roman"/>
          <w:sz w:val="24"/>
          <w:szCs w:val="24"/>
          <w:lang w:eastAsia="ru-RU"/>
        </w:rPr>
        <w:t xml:space="preserve">Кузьмина С.Ф. История русской литературы XX века : Поэзия Серебряного века. М. : ФЛИНТА, 2016. 400 с. </w:t>
      </w:r>
      <w:r w:rsidRPr="00D921DA">
        <w:rPr>
          <w:rFonts w:ascii="Times New Roman" w:eastAsia="Times New Roman" w:hAnsi="Times New Roman" w:cs="Times New Roman"/>
          <w:sz w:val="24"/>
          <w:szCs w:val="24"/>
          <w:lang w:val="en-US" w:eastAsia="ru-RU"/>
        </w:rPr>
        <w:t>URL</w:t>
      </w:r>
      <w:r w:rsidRPr="00D921DA">
        <w:rPr>
          <w:rFonts w:ascii="Times New Roman" w:eastAsia="Times New Roman" w:hAnsi="Times New Roman" w:cs="Times New Roman"/>
          <w:sz w:val="24"/>
          <w:szCs w:val="24"/>
          <w:lang w:eastAsia="ru-RU"/>
        </w:rPr>
        <w:t xml:space="preserve">: </w:t>
      </w:r>
      <w:hyperlink r:id="rId35" w:history="1">
        <w:r w:rsidRPr="00D921DA">
          <w:rPr>
            <w:rFonts w:ascii="Times New Roman" w:eastAsia="Times New Roman" w:hAnsi="Times New Roman" w:cs="Times New Roman"/>
            <w:color w:val="0000FF"/>
            <w:sz w:val="24"/>
            <w:szCs w:val="24"/>
            <w:u w:val="single"/>
            <w:lang w:eastAsia="ru-RU"/>
          </w:rPr>
          <w:t>http://www.studentlibrary.ru/book/ISBN9785893496222.html</w:t>
        </w:r>
      </w:hyperlink>
    </w:p>
    <w:p w:rsidR="00D921DA" w:rsidRPr="00D921DA" w:rsidRDefault="00D921DA" w:rsidP="00D921DA">
      <w:pPr>
        <w:numPr>
          <w:ilvl w:val="0"/>
          <w:numId w:val="6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921DA">
        <w:rPr>
          <w:rFonts w:ascii="Times New Roman" w:eastAsia="Times New Roman" w:hAnsi="Times New Roman" w:cs="Times New Roman"/>
          <w:bCs/>
          <w:sz w:val="24"/>
          <w:szCs w:val="24"/>
          <w:lang w:eastAsia="ru-RU"/>
        </w:rPr>
        <w:t>Лейдерман Н.Л.</w:t>
      </w:r>
      <w:r w:rsidRPr="00D921DA">
        <w:rPr>
          <w:rFonts w:ascii="Times New Roman" w:eastAsia="Times New Roman" w:hAnsi="Times New Roman" w:cs="Times New Roman"/>
          <w:sz w:val="24"/>
          <w:szCs w:val="24"/>
          <w:lang w:eastAsia="ru-RU"/>
        </w:rPr>
        <w:t>   Современная русская литература: 1950 – 1990-е годы. В 2-х т. М. : Академия, 2006. (20 экз.).</w:t>
      </w:r>
    </w:p>
    <w:p w:rsidR="00D921DA" w:rsidRPr="00D921DA" w:rsidRDefault="00D921DA" w:rsidP="00D921DA">
      <w:pPr>
        <w:numPr>
          <w:ilvl w:val="0"/>
          <w:numId w:val="6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921DA">
        <w:rPr>
          <w:rFonts w:ascii="Times New Roman" w:eastAsia="Times New Roman" w:hAnsi="Times New Roman" w:cs="Times New Roman"/>
          <w:bCs/>
          <w:sz w:val="24"/>
          <w:szCs w:val="24"/>
          <w:lang w:eastAsia="ru-RU"/>
        </w:rPr>
        <w:t>Минералов Ю.И.</w:t>
      </w:r>
      <w:r w:rsidRPr="00D921DA">
        <w:rPr>
          <w:rFonts w:ascii="Times New Roman" w:eastAsia="Times New Roman" w:hAnsi="Times New Roman" w:cs="Times New Roman"/>
          <w:sz w:val="24"/>
          <w:szCs w:val="24"/>
          <w:lang w:eastAsia="ru-RU"/>
        </w:rPr>
        <w:t>   История русской литературы XX века. 1900–1920-е годы. М. : Высш. шк., 2004. 430 с. (7 экз.).</w:t>
      </w:r>
    </w:p>
    <w:p w:rsidR="00D921DA" w:rsidRPr="00D921DA" w:rsidRDefault="00D921DA" w:rsidP="00D921DA">
      <w:pPr>
        <w:numPr>
          <w:ilvl w:val="0"/>
          <w:numId w:val="6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921DA">
        <w:rPr>
          <w:rFonts w:ascii="Times New Roman" w:eastAsia="Times New Roman" w:hAnsi="Times New Roman" w:cs="Times New Roman"/>
          <w:bCs/>
          <w:sz w:val="24"/>
          <w:szCs w:val="24"/>
          <w:lang w:eastAsia="ru-RU"/>
        </w:rPr>
        <w:t>Мусатов В.В.</w:t>
      </w:r>
      <w:r w:rsidRPr="00D921DA">
        <w:rPr>
          <w:rFonts w:ascii="Times New Roman" w:eastAsia="Times New Roman" w:hAnsi="Times New Roman" w:cs="Times New Roman"/>
          <w:sz w:val="24"/>
          <w:szCs w:val="24"/>
          <w:lang w:eastAsia="ru-RU"/>
        </w:rPr>
        <w:t>   История русской литературы первой половины ХХ века (советский период) : учебное пособие. М. : Академия, 2001. (22 экз.).</w:t>
      </w:r>
    </w:p>
    <w:p w:rsidR="00D921DA" w:rsidRPr="00D921DA" w:rsidRDefault="00D921DA" w:rsidP="00D921DA">
      <w:pPr>
        <w:numPr>
          <w:ilvl w:val="0"/>
          <w:numId w:val="6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921DA">
        <w:rPr>
          <w:rFonts w:ascii="Times New Roman" w:eastAsia="Times New Roman" w:hAnsi="Times New Roman" w:cs="Times New Roman"/>
          <w:bCs/>
          <w:sz w:val="24"/>
          <w:szCs w:val="24"/>
          <w:lang w:eastAsia="ru-RU"/>
        </w:rPr>
        <w:t>Русская литература ХIХ–ХХ веков. В 2 томах. Т. 2</w:t>
      </w:r>
      <w:r w:rsidRPr="00D921DA">
        <w:rPr>
          <w:rFonts w:ascii="Times New Roman" w:eastAsia="Times New Roman" w:hAnsi="Times New Roman" w:cs="Times New Roman"/>
          <w:sz w:val="24"/>
          <w:szCs w:val="24"/>
          <w:lang w:eastAsia="ru-RU"/>
        </w:rPr>
        <w:t xml:space="preserve"> : учеб. пособ. для поступающих в МГУ. Русская литература ХХ века: Литературоведческий словарь / сост. Б.С. Бугров, М.М. Голубков. М. : Аспект Пресс, 2000. 460 с. (3 экз.).</w:t>
      </w:r>
    </w:p>
    <w:p w:rsidR="00D921DA" w:rsidRPr="00D921DA" w:rsidRDefault="00D921DA" w:rsidP="00D921DA">
      <w:pPr>
        <w:numPr>
          <w:ilvl w:val="0"/>
          <w:numId w:val="63"/>
        </w:numPr>
        <w:spacing w:after="0" w:line="240" w:lineRule="auto"/>
        <w:ind w:left="709" w:hanging="357"/>
        <w:contextualSpacing/>
        <w:jc w:val="both"/>
        <w:rPr>
          <w:rFonts w:ascii="Times New Roman" w:eastAsia="SimSun" w:hAnsi="Times New Roman" w:cs="Times New Roman"/>
          <w:kern w:val="1"/>
          <w:sz w:val="24"/>
          <w:szCs w:val="24"/>
          <w:lang w:eastAsia="hi-IN" w:bidi="hi-IN"/>
        </w:rPr>
      </w:pPr>
      <w:r w:rsidRPr="00D921DA">
        <w:rPr>
          <w:rFonts w:ascii="Times New Roman" w:eastAsia="Times New Roman" w:hAnsi="Times New Roman" w:cs="Times New Roman"/>
          <w:bCs/>
          <w:sz w:val="24"/>
          <w:szCs w:val="24"/>
          <w:lang w:eastAsia="ru-RU"/>
        </w:rPr>
        <w:t>Русская проза конца XX века</w:t>
      </w:r>
      <w:r w:rsidRPr="00D921DA">
        <w:rPr>
          <w:rFonts w:ascii="Times New Roman" w:eastAsia="Times New Roman" w:hAnsi="Times New Roman" w:cs="Times New Roman"/>
          <w:sz w:val="24"/>
          <w:szCs w:val="24"/>
          <w:lang w:eastAsia="ru-RU"/>
        </w:rPr>
        <w:t xml:space="preserve"> / под ред. Т.М. Колядич. М. : Академия, 2005. 424 с. (32 экз.).</w:t>
      </w:r>
    </w:p>
    <w:p w:rsidR="00D921DA" w:rsidRPr="00D921DA" w:rsidRDefault="00D921DA" w:rsidP="00D921DA">
      <w:pPr>
        <w:numPr>
          <w:ilvl w:val="0"/>
          <w:numId w:val="63"/>
        </w:numPr>
        <w:spacing w:after="0" w:line="240" w:lineRule="auto"/>
        <w:ind w:left="709" w:hanging="357"/>
        <w:contextualSpacing/>
        <w:jc w:val="both"/>
        <w:rPr>
          <w:rFonts w:ascii="Times New Roman" w:eastAsia="SimSun" w:hAnsi="Times New Roman" w:cs="Times New Roman"/>
          <w:kern w:val="1"/>
          <w:sz w:val="24"/>
          <w:szCs w:val="24"/>
          <w:lang w:eastAsia="hi-IN" w:bidi="hi-IN"/>
        </w:rPr>
      </w:pPr>
      <w:r w:rsidRPr="00D921DA">
        <w:rPr>
          <w:rFonts w:ascii="Times New Roman" w:eastAsia="Times New Roman" w:hAnsi="Times New Roman" w:cs="Times New Roman"/>
          <w:bCs/>
          <w:sz w:val="24"/>
          <w:szCs w:val="24"/>
          <w:lang w:eastAsia="ru-RU"/>
        </w:rPr>
        <w:t>Скоропанова И.С.</w:t>
      </w:r>
      <w:r w:rsidRPr="00D921DA">
        <w:rPr>
          <w:rFonts w:ascii="Times New Roman" w:eastAsia="Times New Roman" w:hAnsi="Times New Roman" w:cs="Times New Roman"/>
          <w:sz w:val="24"/>
          <w:szCs w:val="24"/>
          <w:lang w:eastAsia="ru-RU"/>
        </w:rPr>
        <w:t>   Русская постмодернистская литература : учеб. пособ. для вузов. М. : Наука; Флинта, 2002. 608 с. (3 экз.).</w:t>
      </w:r>
    </w:p>
    <w:p w:rsidR="00D921DA" w:rsidRPr="00D921DA" w:rsidRDefault="00D921DA" w:rsidP="00D921DA">
      <w:pPr>
        <w:numPr>
          <w:ilvl w:val="0"/>
          <w:numId w:val="6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921DA">
        <w:rPr>
          <w:rFonts w:ascii="Times New Roman" w:eastAsia="Times New Roman" w:hAnsi="Times New Roman" w:cs="Times New Roman"/>
          <w:bCs/>
          <w:sz w:val="24"/>
          <w:szCs w:val="24"/>
          <w:lang w:eastAsia="ru-RU"/>
        </w:rPr>
        <w:t>Соколов А.Г.</w:t>
      </w:r>
      <w:r w:rsidRPr="00D921DA">
        <w:rPr>
          <w:rFonts w:ascii="Times New Roman" w:eastAsia="Times New Roman" w:hAnsi="Times New Roman" w:cs="Times New Roman"/>
          <w:sz w:val="24"/>
          <w:szCs w:val="24"/>
          <w:lang w:eastAsia="ru-RU"/>
        </w:rPr>
        <w:t>   История русской литературы конца XIX – начала ХХ века : учебник для филолог. спец. вузов. М. : Высш. шк.: Академия, 2000. 432 с. (3 экз.).</w:t>
      </w:r>
    </w:p>
    <w:p w:rsidR="00D921DA" w:rsidRPr="00D921DA" w:rsidRDefault="00D921DA" w:rsidP="00D921DA">
      <w:pPr>
        <w:numPr>
          <w:ilvl w:val="0"/>
          <w:numId w:val="63"/>
        </w:numPr>
        <w:spacing w:after="0" w:line="240" w:lineRule="auto"/>
        <w:ind w:left="709" w:hanging="357"/>
        <w:contextualSpacing/>
        <w:jc w:val="both"/>
        <w:rPr>
          <w:rFonts w:ascii="Times New Roman" w:eastAsia="SimSun" w:hAnsi="Times New Roman" w:cs="Times New Roman"/>
          <w:kern w:val="1"/>
          <w:sz w:val="24"/>
          <w:szCs w:val="24"/>
          <w:lang w:eastAsia="hi-IN" w:bidi="hi-IN"/>
        </w:rPr>
      </w:pPr>
      <w:r w:rsidRPr="00D921DA">
        <w:rPr>
          <w:rFonts w:ascii="Times New Roman" w:eastAsia="Times New Roman" w:hAnsi="Times New Roman" w:cs="Times New Roman"/>
          <w:bCs/>
          <w:sz w:val="24"/>
          <w:szCs w:val="24"/>
          <w:lang w:eastAsia="ru-RU"/>
        </w:rPr>
        <w:t>Эпштейн М.Н.</w:t>
      </w:r>
      <w:r w:rsidRPr="00D921DA">
        <w:rPr>
          <w:rFonts w:ascii="Times New Roman" w:eastAsia="Times New Roman" w:hAnsi="Times New Roman" w:cs="Times New Roman"/>
          <w:sz w:val="24"/>
          <w:szCs w:val="24"/>
          <w:lang w:eastAsia="ru-RU"/>
        </w:rPr>
        <w:t>   Постмодерн в русской литературе : учеб. пособие для вузов. М. : Высш. шк., 2005. 495 с. (10 экз.).</w:t>
      </w:r>
    </w:p>
    <w:p w:rsidR="00D921DA" w:rsidRPr="00D921DA" w:rsidRDefault="00D921DA" w:rsidP="00D921DA">
      <w:pPr>
        <w:tabs>
          <w:tab w:val="right" w:leader="underscore" w:pos="9639"/>
        </w:tabs>
        <w:suppressAutoHyphens/>
        <w:spacing w:after="0" w:line="240" w:lineRule="auto"/>
        <w:jc w:val="both"/>
        <w:textAlignment w:val="baseline"/>
        <w:rPr>
          <w:rFonts w:ascii="Times New Roman" w:eastAsia="Times New Roman" w:hAnsi="Times New Roman" w:cs="Times New Roman"/>
          <w:b/>
          <w:bCs/>
          <w:kern w:val="2"/>
          <w:sz w:val="24"/>
          <w:szCs w:val="24"/>
          <w:lang w:eastAsia="hi-IN" w:bidi="hi-IN"/>
        </w:rPr>
      </w:pPr>
      <w:r w:rsidRPr="00D921DA">
        <w:rPr>
          <w:rFonts w:ascii="Times New Roman" w:eastAsia="Times New Roman" w:hAnsi="Times New Roman" w:cs="Times New Roman"/>
          <w:b/>
          <w:bCs/>
          <w:kern w:val="2"/>
          <w:sz w:val="24"/>
          <w:szCs w:val="24"/>
          <w:lang w:eastAsia="hi-IN" w:bidi="hi-IN"/>
        </w:rPr>
        <w:lastRenderedPageBreak/>
        <w:t>в) Перечень ресурсов информационно-телекоммуникационной сети «Интернет», необходимый для освоения дисциплины.</w:t>
      </w:r>
    </w:p>
    <w:p w:rsidR="00D921DA" w:rsidRPr="00D921DA" w:rsidRDefault="00D921DA" w:rsidP="00D921DA">
      <w:pPr>
        <w:widowControl w:val="0"/>
        <w:numPr>
          <w:ilvl w:val="0"/>
          <w:numId w:val="64"/>
        </w:numPr>
        <w:shd w:val="clear" w:color="auto" w:fill="FFFFFF"/>
        <w:suppressAutoHyphens/>
        <w:spacing w:after="0" w:line="240" w:lineRule="auto"/>
        <w:ind w:left="709"/>
        <w:contextualSpacing/>
        <w:jc w:val="both"/>
        <w:textAlignment w:val="top"/>
        <w:rPr>
          <w:rFonts w:ascii="Times New Roman" w:eastAsia="Times New Roman" w:hAnsi="Times New Roman" w:cs="Times New Roman"/>
          <w:bCs/>
          <w:color w:val="0000FF"/>
          <w:kern w:val="2"/>
          <w:sz w:val="24"/>
          <w:szCs w:val="24"/>
          <w:u w:val="single"/>
          <w:lang w:eastAsia="ru-RU" w:bidi="hi-IN"/>
        </w:rPr>
      </w:pPr>
      <w:r w:rsidRPr="00D921DA">
        <w:rPr>
          <w:rFonts w:ascii="Times New Roman" w:eastAsia="SimSun" w:hAnsi="Times New Roman" w:cs="Times New Roman"/>
          <w:kern w:val="2"/>
          <w:sz w:val="24"/>
          <w:szCs w:val="24"/>
          <w:lang w:eastAsia="ru-RU" w:bidi="hi-IN"/>
        </w:rPr>
        <w:t xml:space="preserve">Электронно-библиотечная система (ЭБС) ООО «Политехресурс» «Консультант студента». </w:t>
      </w:r>
      <w:r w:rsidRPr="00D921DA">
        <w:rPr>
          <w:rFonts w:ascii="Times New Roman" w:eastAsia="Times New Roman" w:hAnsi="Times New Roman" w:cs="Times New Roman"/>
          <w:kern w:val="2"/>
          <w:sz w:val="24"/>
          <w:szCs w:val="24"/>
          <w:lang w:eastAsia="ru-RU" w:bidi="hi-IN"/>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r w:rsidRPr="00D921DA">
        <w:rPr>
          <w:rFonts w:ascii="Times New Roman" w:eastAsia="SimSun" w:hAnsi="Times New Roman" w:cs="Times New Roman"/>
          <w:kern w:val="2"/>
          <w:sz w:val="24"/>
          <w:szCs w:val="24"/>
          <w:lang w:eastAsia="ru-RU" w:bidi="hi-IN"/>
        </w:rPr>
        <w:t xml:space="preserve"> </w:t>
      </w:r>
      <w:hyperlink r:id="rId36" w:tgtFrame="_blank" w:history="1">
        <w:r w:rsidRPr="00D921DA">
          <w:rPr>
            <w:rFonts w:ascii="Times New Roman" w:eastAsia="Times New Roman" w:hAnsi="Times New Roman" w:cs="Times New Roman"/>
            <w:bCs/>
            <w:color w:val="0000FF"/>
            <w:kern w:val="2"/>
            <w:sz w:val="24"/>
            <w:szCs w:val="24"/>
            <w:u w:val="single"/>
            <w:lang w:eastAsia="ru-RU" w:bidi="hi-IN"/>
          </w:rPr>
          <w:t>www.studentlibrary.ru</w:t>
        </w:r>
      </w:hyperlink>
      <w:r w:rsidRPr="00D921DA">
        <w:rPr>
          <w:rFonts w:ascii="Times New Roman" w:eastAsia="Times New Roman" w:hAnsi="Times New Roman" w:cs="Times New Roman"/>
          <w:bCs/>
          <w:kern w:val="2"/>
          <w:sz w:val="24"/>
          <w:szCs w:val="24"/>
          <w:lang w:eastAsia="ru-RU" w:bidi="hi-IN"/>
        </w:rPr>
        <w:t xml:space="preserve">. </w:t>
      </w:r>
      <w:r w:rsidRPr="00D921DA">
        <w:rPr>
          <w:rFonts w:ascii="Times New Roman" w:eastAsia="Times New Roman" w:hAnsi="Times New Roman" w:cs="Times New Roman"/>
          <w:i/>
          <w:kern w:val="2"/>
          <w:sz w:val="24"/>
          <w:szCs w:val="24"/>
          <w:lang w:eastAsia="ru-RU" w:bidi="hi-IN"/>
        </w:rPr>
        <w:t>Регистрация с компьютеров АГУ.</w:t>
      </w:r>
    </w:p>
    <w:p w:rsidR="00D921DA" w:rsidRPr="00D921DA" w:rsidRDefault="00D921DA" w:rsidP="00D921DA">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p>
    <w:p w:rsidR="00D921DA" w:rsidRPr="00D921DA" w:rsidRDefault="00D921DA" w:rsidP="00D921DA">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r w:rsidRPr="00D921DA">
        <w:rPr>
          <w:rFonts w:ascii="Times New Roman" w:eastAsia="Times New Roman" w:hAnsi="Times New Roman" w:cs="Times New Roman"/>
          <w:b/>
          <w:bCs/>
          <w:kern w:val="2"/>
          <w:sz w:val="24"/>
          <w:szCs w:val="24"/>
          <w:lang w:eastAsia="ru-RU"/>
        </w:rPr>
        <w:t>9. МАТЕРИАЛЬНО-ТЕХНИЧЕСКОЕ ОБЕСПЕЧЕНИЕ ДИСЦИПЛИНЫ</w:t>
      </w:r>
    </w:p>
    <w:p w:rsidR="00D921DA" w:rsidRPr="00D921DA" w:rsidRDefault="00D921DA" w:rsidP="00D921DA">
      <w:pPr>
        <w:suppressAutoHyphens/>
        <w:spacing w:after="0" w:line="240" w:lineRule="auto"/>
        <w:ind w:firstLine="709"/>
        <w:jc w:val="both"/>
        <w:textAlignment w:val="baseline"/>
        <w:rPr>
          <w:rFonts w:ascii="Times New Roman" w:eastAsia="Times New Roman" w:hAnsi="Times New Roman" w:cs="Times New Roman"/>
          <w:kern w:val="2"/>
          <w:sz w:val="24"/>
          <w:szCs w:val="24"/>
          <w:lang w:eastAsia="hi-IN" w:bidi="hi-IN"/>
        </w:rPr>
      </w:pPr>
      <w:r w:rsidRPr="00D921DA">
        <w:rPr>
          <w:rFonts w:ascii="Times New Roman" w:eastAsia="Times New Roman" w:hAnsi="Times New Roman" w:cs="Times New Roman"/>
          <w:color w:val="000000"/>
          <w:kern w:val="2"/>
          <w:sz w:val="24"/>
          <w:szCs w:val="24"/>
          <w:lang w:eastAsia="hi-IN" w:bidi="hi-IN"/>
        </w:rPr>
        <w:t xml:space="preserve">Лекционные и семинарские занятия по дисциплине «Проблемы эволюции русской литературы ХХ века» проводятся в специализированной аудитории, </w:t>
      </w:r>
      <w:r w:rsidRPr="00D921DA">
        <w:rPr>
          <w:rFonts w:ascii="Times New Roman" w:eastAsia="Times New Roman" w:hAnsi="Times New Roman" w:cs="Times New Roman"/>
          <w:kern w:val="2"/>
          <w:sz w:val="24"/>
          <w:szCs w:val="24"/>
          <w:lang w:eastAsia="hi-IN" w:bidi="hi-IN"/>
        </w:rPr>
        <w:t>имеющей необходимое мультимедийное оборудование.</w:t>
      </w:r>
    </w:p>
    <w:p w:rsidR="00D921DA" w:rsidRPr="00D921DA" w:rsidRDefault="00D921DA" w:rsidP="00D921DA">
      <w:pPr>
        <w:widowControl w:val="0"/>
        <w:suppressAutoHyphens/>
        <w:spacing w:after="0" w:line="240" w:lineRule="auto"/>
        <w:ind w:firstLine="709"/>
        <w:jc w:val="both"/>
        <w:textAlignment w:val="baseline"/>
        <w:rPr>
          <w:rFonts w:ascii="Times New Roman" w:eastAsia="Times New Roman" w:hAnsi="Times New Roman" w:cs="Times New Roman"/>
          <w:kern w:val="2"/>
          <w:sz w:val="24"/>
          <w:szCs w:val="24"/>
          <w:lang w:eastAsia="hi-IN" w:bidi="hi-IN"/>
        </w:rPr>
      </w:pPr>
      <w:r w:rsidRPr="00D921DA">
        <w:rPr>
          <w:rFonts w:ascii="Times New Roman" w:eastAsia="Times New Roman" w:hAnsi="Times New Roman" w:cs="Times New Roman"/>
          <w:kern w:val="2"/>
          <w:sz w:val="24"/>
          <w:szCs w:val="24"/>
          <w:lang w:eastAsia="hi-IN" w:bidi="hi-IN"/>
        </w:rPr>
        <w:t>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и экрана в специализированной аудитории.</w:t>
      </w:r>
    </w:p>
    <w:p w:rsidR="00D921DA" w:rsidRPr="00D921DA" w:rsidRDefault="00D921DA" w:rsidP="00D921DA">
      <w:pPr>
        <w:widowControl w:val="0"/>
        <w:suppressAutoHyphens/>
        <w:spacing w:after="0" w:line="240" w:lineRule="auto"/>
        <w:ind w:firstLine="709"/>
        <w:jc w:val="both"/>
        <w:textAlignment w:val="baseline"/>
        <w:rPr>
          <w:rFonts w:ascii="Times New Roman" w:eastAsia="Times New Roman" w:hAnsi="Times New Roman" w:cs="Times New Roman"/>
          <w:kern w:val="2"/>
          <w:sz w:val="24"/>
          <w:szCs w:val="24"/>
          <w:lang w:eastAsia="hi-IN" w:bidi="hi-IN"/>
        </w:rPr>
      </w:pPr>
      <w:r w:rsidRPr="00D921DA">
        <w:rPr>
          <w:rFonts w:ascii="Times New Roman" w:eastAsia="Times New Roman" w:hAnsi="Times New Roman" w:cs="Times New Roman"/>
          <w:b/>
          <w:kern w:val="2"/>
          <w:sz w:val="24"/>
          <w:szCs w:val="24"/>
          <w:lang w:eastAsia="hi-IN" w:bidi="hi-IN"/>
        </w:rPr>
        <w:t>Для проведения занятий используются</w:t>
      </w:r>
      <w:r w:rsidRPr="00D921DA">
        <w:rPr>
          <w:rFonts w:ascii="Times New Roman" w:eastAsia="Times New Roman" w:hAnsi="Times New Roman" w:cs="Times New Roman"/>
          <w:kern w:val="2"/>
          <w:sz w:val="24"/>
          <w:szCs w:val="24"/>
          <w:lang w:eastAsia="hi-IN" w:bidi="hi-IN"/>
        </w:rPr>
        <w:t>:</w:t>
      </w:r>
    </w:p>
    <w:p w:rsidR="00D921DA" w:rsidRPr="00D921DA" w:rsidRDefault="00D921DA" w:rsidP="00D921DA">
      <w:pPr>
        <w:widowControl w:val="0"/>
        <w:numPr>
          <w:ilvl w:val="0"/>
          <w:numId w:val="65"/>
        </w:numPr>
        <w:suppressAutoHyphens/>
        <w:spacing w:after="0" w:line="240" w:lineRule="auto"/>
        <w:contextualSpacing/>
        <w:jc w:val="both"/>
        <w:textAlignment w:val="baseline"/>
        <w:rPr>
          <w:rFonts w:ascii="Times New Roman" w:eastAsia="SimSun" w:hAnsi="Times New Roman" w:cs="Times New Roman"/>
          <w:kern w:val="2"/>
          <w:sz w:val="24"/>
          <w:szCs w:val="24"/>
          <w:lang w:eastAsia="hi-IN" w:bidi="hi-IN"/>
        </w:rPr>
      </w:pPr>
      <w:r w:rsidRPr="00D921DA">
        <w:rPr>
          <w:rFonts w:ascii="Times New Roman" w:eastAsia="SimSun" w:hAnsi="Times New Roman" w:cs="Times New Roman"/>
          <w:kern w:val="2"/>
          <w:sz w:val="24"/>
          <w:szCs w:val="24"/>
          <w:lang w:eastAsia="hi-IN" w:bidi="hi-IN"/>
        </w:rPr>
        <w:t xml:space="preserve">Доска настенная маркерная; </w:t>
      </w:r>
    </w:p>
    <w:p w:rsidR="00D921DA" w:rsidRPr="00D921DA" w:rsidRDefault="00D921DA" w:rsidP="00D921DA">
      <w:pPr>
        <w:widowControl w:val="0"/>
        <w:numPr>
          <w:ilvl w:val="0"/>
          <w:numId w:val="65"/>
        </w:numPr>
        <w:suppressAutoHyphens/>
        <w:spacing w:after="0" w:line="240" w:lineRule="auto"/>
        <w:contextualSpacing/>
        <w:jc w:val="both"/>
        <w:textAlignment w:val="baseline"/>
        <w:rPr>
          <w:rFonts w:ascii="Times New Roman" w:eastAsia="Times New Roman" w:hAnsi="Times New Roman" w:cs="Times New Roman"/>
          <w:kern w:val="2"/>
          <w:sz w:val="24"/>
          <w:szCs w:val="24"/>
          <w:lang w:eastAsia="hi-IN" w:bidi="hi-IN"/>
        </w:rPr>
      </w:pPr>
      <w:r w:rsidRPr="00D921DA">
        <w:rPr>
          <w:rFonts w:ascii="Times New Roman" w:eastAsia="SimSun" w:hAnsi="Times New Roman" w:cs="Times New Roman"/>
          <w:kern w:val="2"/>
          <w:sz w:val="24"/>
          <w:szCs w:val="24"/>
          <w:lang w:eastAsia="hi-IN" w:bidi="hi-IN"/>
        </w:rPr>
        <w:t xml:space="preserve">Доска маркерная на колесах; </w:t>
      </w:r>
    </w:p>
    <w:p w:rsidR="00D921DA" w:rsidRPr="00D921DA" w:rsidRDefault="00D921DA" w:rsidP="00D921DA">
      <w:pPr>
        <w:widowControl w:val="0"/>
        <w:numPr>
          <w:ilvl w:val="0"/>
          <w:numId w:val="65"/>
        </w:numPr>
        <w:suppressAutoHyphens/>
        <w:spacing w:after="0" w:line="240" w:lineRule="auto"/>
        <w:contextualSpacing/>
        <w:jc w:val="both"/>
        <w:textAlignment w:val="baseline"/>
        <w:rPr>
          <w:rFonts w:ascii="Times New Roman" w:eastAsia="Times New Roman" w:hAnsi="Times New Roman" w:cs="Times New Roman"/>
          <w:kern w:val="2"/>
          <w:sz w:val="24"/>
          <w:szCs w:val="24"/>
          <w:lang w:eastAsia="hi-IN" w:bidi="hi-IN"/>
        </w:rPr>
      </w:pPr>
      <w:r w:rsidRPr="00D921DA">
        <w:rPr>
          <w:rFonts w:ascii="Times New Roman" w:eastAsia="SimSun" w:hAnsi="Times New Roman" w:cs="Times New Roman"/>
          <w:kern w:val="2"/>
          <w:sz w:val="24"/>
          <w:szCs w:val="24"/>
          <w:lang w:eastAsia="hi-IN" w:bidi="hi-IN"/>
        </w:rPr>
        <w:t>Доска оборотная (маркерная/ меловая);</w:t>
      </w:r>
    </w:p>
    <w:p w:rsidR="00D921DA" w:rsidRPr="00D921DA" w:rsidRDefault="00D921DA" w:rsidP="00D921DA">
      <w:pPr>
        <w:widowControl w:val="0"/>
        <w:numPr>
          <w:ilvl w:val="0"/>
          <w:numId w:val="65"/>
        </w:numPr>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D921DA">
        <w:rPr>
          <w:rFonts w:ascii="Times New Roman" w:eastAsia="Times New Roman" w:hAnsi="Times New Roman" w:cs="Times New Roman"/>
          <w:kern w:val="2"/>
          <w:sz w:val="24"/>
          <w:szCs w:val="24"/>
          <w:lang w:eastAsia="ru-RU"/>
        </w:rPr>
        <w:t>Персональный компьютер;</w:t>
      </w:r>
    </w:p>
    <w:p w:rsidR="00D921DA" w:rsidRPr="00D921DA" w:rsidRDefault="00D921DA" w:rsidP="00D921DA">
      <w:pPr>
        <w:widowControl w:val="0"/>
        <w:numPr>
          <w:ilvl w:val="0"/>
          <w:numId w:val="65"/>
        </w:numPr>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D921DA">
        <w:rPr>
          <w:rFonts w:ascii="Times New Roman" w:eastAsia="Times New Roman" w:hAnsi="Times New Roman" w:cs="Times New Roman"/>
          <w:kern w:val="2"/>
          <w:sz w:val="24"/>
          <w:szCs w:val="24"/>
          <w:lang w:eastAsia="ru-RU"/>
        </w:rPr>
        <w:t>Различные технические и аудиовизуальные средства обучения (проектор и экран);</w:t>
      </w:r>
    </w:p>
    <w:p w:rsidR="00D921DA" w:rsidRPr="00D921DA" w:rsidRDefault="00D921DA" w:rsidP="00D921DA">
      <w:pPr>
        <w:widowControl w:val="0"/>
        <w:numPr>
          <w:ilvl w:val="0"/>
          <w:numId w:val="65"/>
        </w:numPr>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D921DA">
        <w:rPr>
          <w:rFonts w:ascii="Times New Roman" w:eastAsia="Times New Roman" w:hAnsi="Times New Roman" w:cs="Times New Roman"/>
          <w:kern w:val="2"/>
          <w:sz w:val="24"/>
          <w:szCs w:val="24"/>
          <w:lang w:eastAsia="ru-RU"/>
        </w:rPr>
        <w:t>Программные средства автоматизации создания учебно-методических материалов для реализации дистанционного обучения;</w:t>
      </w:r>
    </w:p>
    <w:p w:rsidR="00D921DA" w:rsidRPr="00D921DA" w:rsidRDefault="00D921DA" w:rsidP="00D921DA">
      <w:pPr>
        <w:widowControl w:val="0"/>
        <w:numPr>
          <w:ilvl w:val="0"/>
          <w:numId w:val="65"/>
        </w:numPr>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D921DA">
        <w:rPr>
          <w:rFonts w:ascii="Times New Roman" w:eastAsia="Times New Roman" w:hAnsi="Times New Roman" w:cs="Times New Roman"/>
          <w:kern w:val="2"/>
          <w:sz w:val="24"/>
          <w:szCs w:val="24"/>
          <w:lang w:eastAsia="ru-RU"/>
        </w:rPr>
        <w:t xml:space="preserve">Учебные и методические пособия. </w:t>
      </w:r>
    </w:p>
    <w:p w:rsidR="00D921DA" w:rsidRPr="00D921DA" w:rsidRDefault="00D921DA" w:rsidP="00D921DA">
      <w:pPr>
        <w:tabs>
          <w:tab w:val="right" w:leader="underscore" w:pos="9639"/>
        </w:tabs>
        <w:suppressAutoHyphens/>
        <w:spacing w:after="0" w:line="240" w:lineRule="auto"/>
        <w:ind w:firstLine="709"/>
        <w:jc w:val="both"/>
        <w:textAlignment w:val="baseline"/>
        <w:rPr>
          <w:rFonts w:ascii="Times New Roman" w:eastAsia="Times New Roman" w:hAnsi="Times New Roman" w:cs="Times New Roman"/>
          <w:b/>
          <w:bCs/>
          <w:kern w:val="2"/>
          <w:sz w:val="24"/>
          <w:szCs w:val="24"/>
          <w:lang w:eastAsia="hi-IN" w:bidi="hi-IN"/>
        </w:rPr>
      </w:pPr>
      <w:r w:rsidRPr="00D921DA">
        <w:rPr>
          <w:rFonts w:ascii="Times New Roman" w:eastAsia="Times New Roman" w:hAnsi="Times New Roman" w:cs="Times New Roman"/>
          <w:kern w:val="2"/>
          <w:sz w:val="24"/>
          <w:szCs w:val="24"/>
          <w:lang w:eastAsia="ru-RU"/>
        </w:rPr>
        <w:t xml:space="preserve">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w:t>
      </w:r>
      <w:r w:rsidRPr="00D921DA">
        <w:rPr>
          <w:rFonts w:ascii="Times New Roman" w:eastAsia="Andale Sans UI" w:hAnsi="Times New Roman" w:cs="Times New Roman"/>
          <w:kern w:val="2"/>
          <w:sz w:val="24"/>
          <w:szCs w:val="24"/>
          <w:lang w:eastAsia="ru-RU"/>
        </w:rPr>
        <w:t>в том числе для обучения с применением дистанционных образовательных технологий</w:t>
      </w:r>
      <w:r w:rsidRPr="00D921DA">
        <w:rPr>
          <w:rFonts w:ascii="Times New Roman" w:eastAsia="Times New Roman" w:hAnsi="Times New Roman" w:cs="Times New Roman"/>
          <w:kern w:val="2"/>
          <w:sz w:val="24"/>
          <w:szCs w:val="24"/>
          <w:lang w:eastAsia="ru-RU"/>
        </w:rPr>
        <w:t>. Для этого требуется заявление аспиранта (его законного представителя) и заключение психолого-медико-педагогической комиссии (ПМПК).</w:t>
      </w:r>
    </w:p>
    <w:p w:rsidR="00D921DA" w:rsidRPr="00D921DA" w:rsidRDefault="00D921DA" w:rsidP="00D921DA"/>
    <w:p w:rsidR="00D921DA" w:rsidRPr="00D921DA" w:rsidRDefault="00D921DA" w:rsidP="00D921DA"/>
    <w:p w:rsidR="00D921DA" w:rsidRPr="00D921DA" w:rsidRDefault="00D921DA" w:rsidP="00D921DA"/>
    <w:p w:rsidR="00D921DA" w:rsidRPr="00D921DA" w:rsidRDefault="00D921DA" w:rsidP="00D921DA">
      <w:pPr>
        <w:spacing w:after="0" w:line="240" w:lineRule="auto"/>
        <w:ind w:left="357"/>
        <w:contextualSpacing/>
        <w:jc w:val="both"/>
        <w:rPr>
          <w:rFonts w:ascii="Times New Roman" w:eastAsia="Times New Roman" w:hAnsi="Times New Roman" w:cs="Times New Roman"/>
          <w:sz w:val="24"/>
          <w:szCs w:val="24"/>
          <w:lang w:eastAsia="ru-RU"/>
        </w:rPr>
      </w:pPr>
    </w:p>
    <w:p w:rsidR="007E1DA5" w:rsidRDefault="007E1DA5"/>
    <w:sectPr w:rsidR="007E1DA5" w:rsidSect="00B17C3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ЛОМе"/>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4"/>
    <w:lvl w:ilvl="0">
      <w:start w:val="1"/>
      <w:numFmt w:val="decimal"/>
      <w:lvlText w:val="%1."/>
      <w:lvlJc w:val="left"/>
      <w:pPr>
        <w:tabs>
          <w:tab w:val="num" w:pos="0"/>
        </w:tabs>
        <w:ind w:left="222" w:hanging="240"/>
      </w:pPr>
      <w:rPr>
        <w:rFonts w:ascii="Times New Roman" w:eastAsia="Times New Roman" w:hAnsi="Times New Roman" w:cs="Times New Roman"/>
        <w:spacing w:val="-5"/>
        <w:w w:val="99"/>
        <w:sz w:val="24"/>
        <w:szCs w:val="24"/>
      </w:rPr>
    </w:lvl>
    <w:lvl w:ilvl="1">
      <w:start w:val="1"/>
      <w:numFmt w:val="bullet"/>
      <w:lvlText w:val="-"/>
      <w:lvlJc w:val="left"/>
      <w:pPr>
        <w:tabs>
          <w:tab w:val="num" w:pos="0"/>
        </w:tabs>
        <w:ind w:left="1234" w:hanging="413"/>
      </w:pPr>
      <w:rPr>
        <w:rFonts w:ascii="Times New Roman" w:hAnsi="Times New Roman"/>
        <w:w w:val="100"/>
      </w:rPr>
    </w:lvl>
    <w:lvl w:ilvl="2">
      <w:start w:val="1"/>
      <w:numFmt w:val="bullet"/>
      <w:lvlText w:val=""/>
      <w:lvlJc w:val="left"/>
      <w:pPr>
        <w:tabs>
          <w:tab w:val="num" w:pos="0"/>
        </w:tabs>
        <w:ind w:left="1530" w:hanging="360"/>
      </w:pPr>
      <w:rPr>
        <w:rFonts w:ascii="Symbol" w:hAnsi="Symbol"/>
        <w:w w:val="100"/>
        <w:sz w:val="24"/>
      </w:rPr>
    </w:lvl>
    <w:lvl w:ilvl="3">
      <w:start w:val="1"/>
      <w:numFmt w:val="bullet"/>
      <w:lvlText w:val=""/>
      <w:lvlJc w:val="left"/>
      <w:pPr>
        <w:tabs>
          <w:tab w:val="num" w:pos="0"/>
        </w:tabs>
        <w:ind w:left="1540" w:hanging="360"/>
      </w:pPr>
      <w:rPr>
        <w:rFonts w:ascii="Wingdings 2" w:hAnsi="Wingdings 2"/>
      </w:rPr>
    </w:lvl>
    <w:lvl w:ilvl="4">
      <w:start w:val="1"/>
      <w:numFmt w:val="bullet"/>
      <w:lvlText w:val=""/>
      <w:lvlJc w:val="left"/>
      <w:pPr>
        <w:tabs>
          <w:tab w:val="num" w:pos="0"/>
        </w:tabs>
        <w:ind w:left="2686" w:hanging="360"/>
      </w:pPr>
      <w:rPr>
        <w:rFonts w:ascii="Wingdings 2" w:hAnsi="Wingdings 2"/>
      </w:rPr>
    </w:lvl>
    <w:lvl w:ilvl="5">
      <w:start w:val="1"/>
      <w:numFmt w:val="bullet"/>
      <w:lvlText w:val=""/>
      <w:lvlJc w:val="left"/>
      <w:pPr>
        <w:tabs>
          <w:tab w:val="num" w:pos="0"/>
        </w:tabs>
        <w:ind w:left="3833" w:hanging="360"/>
      </w:pPr>
      <w:rPr>
        <w:rFonts w:ascii="Wingdings 2" w:hAnsi="Wingdings 2"/>
      </w:rPr>
    </w:lvl>
    <w:lvl w:ilvl="6">
      <w:start w:val="1"/>
      <w:numFmt w:val="bullet"/>
      <w:lvlText w:val=""/>
      <w:lvlJc w:val="left"/>
      <w:pPr>
        <w:tabs>
          <w:tab w:val="num" w:pos="0"/>
        </w:tabs>
        <w:ind w:left="4979" w:hanging="360"/>
      </w:pPr>
      <w:rPr>
        <w:rFonts w:ascii="Wingdings 2" w:hAnsi="Wingdings 2"/>
      </w:rPr>
    </w:lvl>
    <w:lvl w:ilvl="7">
      <w:start w:val="1"/>
      <w:numFmt w:val="bullet"/>
      <w:lvlText w:val=""/>
      <w:lvlJc w:val="left"/>
      <w:pPr>
        <w:tabs>
          <w:tab w:val="num" w:pos="0"/>
        </w:tabs>
        <w:ind w:left="6126" w:hanging="360"/>
      </w:pPr>
      <w:rPr>
        <w:rFonts w:ascii="Wingdings 2" w:hAnsi="Wingdings 2"/>
      </w:rPr>
    </w:lvl>
    <w:lvl w:ilvl="8">
      <w:start w:val="1"/>
      <w:numFmt w:val="bullet"/>
      <w:lvlText w:val=""/>
      <w:lvlJc w:val="left"/>
      <w:pPr>
        <w:tabs>
          <w:tab w:val="num" w:pos="0"/>
        </w:tabs>
        <w:ind w:left="7273" w:hanging="360"/>
      </w:pPr>
      <w:rPr>
        <w:rFonts w:ascii="Wingdings 2" w:hAnsi="Wingdings 2"/>
      </w:rPr>
    </w:lvl>
  </w:abstractNum>
  <w:abstractNum w:abstractNumId="1">
    <w:nsid w:val="0000000F"/>
    <w:multiLevelType w:val="multilevel"/>
    <w:tmpl w:val="0000000F"/>
    <w:name w:val="WW8Num15"/>
    <w:lvl w:ilvl="0">
      <w:start w:val="1"/>
      <w:numFmt w:val="decimal"/>
      <w:lvlText w:val="%1."/>
      <w:lvlJc w:val="left"/>
      <w:pPr>
        <w:tabs>
          <w:tab w:val="num" w:pos="0"/>
        </w:tabs>
        <w:ind w:left="222" w:hanging="240"/>
      </w:pPr>
      <w:rPr>
        <w:rFonts w:ascii="Times New Roman" w:eastAsia="Times New Roman" w:hAnsi="Times New Roman" w:cs="Times New Roman"/>
        <w:spacing w:val="-5"/>
        <w:w w:val="99"/>
        <w:sz w:val="24"/>
        <w:szCs w:val="24"/>
      </w:rPr>
    </w:lvl>
    <w:lvl w:ilvl="1">
      <w:start w:val="1"/>
      <w:numFmt w:val="bullet"/>
      <w:lvlText w:val="-"/>
      <w:lvlJc w:val="left"/>
      <w:pPr>
        <w:tabs>
          <w:tab w:val="num" w:pos="0"/>
        </w:tabs>
        <w:ind w:left="1234" w:hanging="413"/>
      </w:pPr>
      <w:rPr>
        <w:rFonts w:ascii="Times New Roman" w:hAnsi="Times New Roman"/>
        <w:w w:val="100"/>
      </w:rPr>
    </w:lvl>
    <w:lvl w:ilvl="2">
      <w:start w:val="1"/>
      <w:numFmt w:val="bullet"/>
      <w:lvlText w:val=""/>
      <w:lvlJc w:val="left"/>
      <w:pPr>
        <w:tabs>
          <w:tab w:val="num" w:pos="0"/>
        </w:tabs>
        <w:ind w:left="1530" w:hanging="360"/>
      </w:pPr>
      <w:rPr>
        <w:rFonts w:ascii="Symbol" w:hAnsi="Symbol"/>
        <w:w w:val="100"/>
        <w:sz w:val="24"/>
      </w:rPr>
    </w:lvl>
    <w:lvl w:ilvl="3">
      <w:start w:val="1"/>
      <w:numFmt w:val="bullet"/>
      <w:lvlText w:val=""/>
      <w:lvlJc w:val="left"/>
      <w:pPr>
        <w:tabs>
          <w:tab w:val="num" w:pos="0"/>
        </w:tabs>
        <w:ind w:left="1540" w:hanging="360"/>
      </w:pPr>
      <w:rPr>
        <w:rFonts w:ascii="Wingdings 2" w:hAnsi="Wingdings 2"/>
      </w:rPr>
    </w:lvl>
    <w:lvl w:ilvl="4">
      <w:start w:val="1"/>
      <w:numFmt w:val="bullet"/>
      <w:lvlText w:val=""/>
      <w:lvlJc w:val="left"/>
      <w:pPr>
        <w:tabs>
          <w:tab w:val="num" w:pos="0"/>
        </w:tabs>
        <w:ind w:left="2686" w:hanging="360"/>
      </w:pPr>
      <w:rPr>
        <w:rFonts w:ascii="Wingdings 2" w:hAnsi="Wingdings 2"/>
      </w:rPr>
    </w:lvl>
    <w:lvl w:ilvl="5">
      <w:start w:val="1"/>
      <w:numFmt w:val="bullet"/>
      <w:lvlText w:val=""/>
      <w:lvlJc w:val="left"/>
      <w:pPr>
        <w:tabs>
          <w:tab w:val="num" w:pos="0"/>
        </w:tabs>
        <w:ind w:left="3833" w:hanging="360"/>
      </w:pPr>
      <w:rPr>
        <w:rFonts w:ascii="Wingdings 2" w:hAnsi="Wingdings 2"/>
      </w:rPr>
    </w:lvl>
    <w:lvl w:ilvl="6">
      <w:start w:val="1"/>
      <w:numFmt w:val="bullet"/>
      <w:lvlText w:val=""/>
      <w:lvlJc w:val="left"/>
      <w:pPr>
        <w:tabs>
          <w:tab w:val="num" w:pos="0"/>
        </w:tabs>
        <w:ind w:left="4979" w:hanging="360"/>
      </w:pPr>
      <w:rPr>
        <w:rFonts w:ascii="Wingdings 2" w:hAnsi="Wingdings 2"/>
      </w:rPr>
    </w:lvl>
    <w:lvl w:ilvl="7">
      <w:start w:val="1"/>
      <w:numFmt w:val="bullet"/>
      <w:lvlText w:val=""/>
      <w:lvlJc w:val="left"/>
      <w:pPr>
        <w:tabs>
          <w:tab w:val="num" w:pos="0"/>
        </w:tabs>
        <w:ind w:left="6126" w:hanging="360"/>
      </w:pPr>
      <w:rPr>
        <w:rFonts w:ascii="Wingdings 2" w:hAnsi="Wingdings 2"/>
      </w:rPr>
    </w:lvl>
    <w:lvl w:ilvl="8">
      <w:start w:val="1"/>
      <w:numFmt w:val="bullet"/>
      <w:lvlText w:val=""/>
      <w:lvlJc w:val="left"/>
      <w:pPr>
        <w:tabs>
          <w:tab w:val="num" w:pos="0"/>
        </w:tabs>
        <w:ind w:left="7273" w:hanging="360"/>
      </w:pPr>
      <w:rPr>
        <w:rFonts w:ascii="Wingdings 2" w:hAnsi="Wingdings 2"/>
      </w:rPr>
    </w:lvl>
  </w:abstractNum>
  <w:abstractNum w:abstractNumId="2">
    <w:nsid w:val="01C10A68"/>
    <w:multiLevelType w:val="hybridMultilevel"/>
    <w:tmpl w:val="CE7260E6"/>
    <w:lvl w:ilvl="0" w:tplc="FB98862C">
      <w:start w:val="8"/>
      <w:numFmt w:val="decimal"/>
      <w:lvlText w:val="%1."/>
      <w:lvlJc w:val="left"/>
      <w:pPr>
        <w:tabs>
          <w:tab w:val="num" w:pos="870"/>
        </w:tabs>
        <w:ind w:left="870" w:hanging="51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D57076"/>
    <w:multiLevelType w:val="multilevel"/>
    <w:tmpl w:val="029C545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nsid w:val="029F4505"/>
    <w:multiLevelType w:val="hybridMultilevel"/>
    <w:tmpl w:val="08C4AB2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02F360F0"/>
    <w:multiLevelType w:val="hybridMultilevel"/>
    <w:tmpl w:val="B7F6D2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36204F2"/>
    <w:multiLevelType w:val="multilevel"/>
    <w:tmpl w:val="002274BA"/>
    <w:lvl w:ilvl="0">
      <w:start w:val="1"/>
      <w:numFmt w:val="decimal"/>
      <w:lvlText w:val="%1."/>
      <w:lvlJc w:val="left"/>
      <w:pPr>
        <w:ind w:left="720" w:hanging="360"/>
      </w:pPr>
      <w:rPr>
        <w:rFonts w:hint="default"/>
      </w:rPr>
    </w:lvl>
    <w:lvl w:ilvl="1">
      <w:start w:val="1"/>
      <w:numFmt w:val="decimal"/>
      <w:lvlText w:val="%2)"/>
      <w:lvlJc w:val="left"/>
      <w:pPr>
        <w:ind w:left="36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3894A06"/>
    <w:multiLevelType w:val="hybridMultilevel"/>
    <w:tmpl w:val="1528F11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8">
    <w:nsid w:val="049A3580"/>
    <w:multiLevelType w:val="hybridMultilevel"/>
    <w:tmpl w:val="9E54A82E"/>
    <w:lvl w:ilvl="0" w:tplc="C39003A8">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B94765"/>
    <w:multiLevelType w:val="multilevel"/>
    <w:tmpl w:val="688638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7130687"/>
    <w:multiLevelType w:val="hybridMultilevel"/>
    <w:tmpl w:val="3EEC57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8AF5714"/>
    <w:multiLevelType w:val="multilevel"/>
    <w:tmpl w:val="310E3FAC"/>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C62F6E"/>
    <w:multiLevelType w:val="multilevel"/>
    <w:tmpl w:val="EAF68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EA86D2C"/>
    <w:multiLevelType w:val="hybridMultilevel"/>
    <w:tmpl w:val="820C88B8"/>
    <w:lvl w:ilvl="0" w:tplc="852A346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2C3D47"/>
    <w:multiLevelType w:val="multilevel"/>
    <w:tmpl w:val="1B6C59B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FC519D9"/>
    <w:multiLevelType w:val="hybridMultilevel"/>
    <w:tmpl w:val="7F9889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64A3E5A"/>
    <w:multiLevelType w:val="multilevel"/>
    <w:tmpl w:val="87AA049E"/>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start w:val="3"/>
      <w:numFmt w:val="decimal"/>
      <w:lvlText w:val="%3"/>
      <w:lvlJc w:val="left"/>
      <w:pPr>
        <w:ind w:left="5322"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CE011B"/>
    <w:multiLevelType w:val="singleLevel"/>
    <w:tmpl w:val="17F2F9E6"/>
    <w:lvl w:ilvl="0">
      <w:start w:val="1"/>
      <w:numFmt w:val="decimal"/>
      <w:lvlText w:val="%1)"/>
      <w:lvlJc w:val="left"/>
      <w:pPr>
        <w:tabs>
          <w:tab w:val="num" w:pos="1350"/>
        </w:tabs>
        <w:ind w:left="1350" w:hanging="360"/>
      </w:pPr>
    </w:lvl>
  </w:abstractNum>
  <w:abstractNum w:abstractNumId="18">
    <w:nsid w:val="18EB28C5"/>
    <w:multiLevelType w:val="hybridMultilevel"/>
    <w:tmpl w:val="71BA76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A8353CA"/>
    <w:multiLevelType w:val="hybridMultilevel"/>
    <w:tmpl w:val="1528F11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0">
    <w:nsid w:val="1C9006DC"/>
    <w:multiLevelType w:val="hybridMultilevel"/>
    <w:tmpl w:val="08C4AB2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1F413F21"/>
    <w:multiLevelType w:val="singleLevel"/>
    <w:tmpl w:val="1962485C"/>
    <w:lvl w:ilvl="0">
      <w:start w:val="1"/>
      <w:numFmt w:val="decimal"/>
      <w:lvlText w:val="%1)"/>
      <w:lvlJc w:val="left"/>
      <w:pPr>
        <w:tabs>
          <w:tab w:val="num" w:pos="1140"/>
        </w:tabs>
        <w:ind w:left="1140" w:hanging="360"/>
      </w:pPr>
    </w:lvl>
  </w:abstractNum>
  <w:abstractNum w:abstractNumId="22">
    <w:nsid w:val="1FDB3FEC"/>
    <w:multiLevelType w:val="singleLevel"/>
    <w:tmpl w:val="E37A5E6A"/>
    <w:lvl w:ilvl="0">
      <w:start w:val="1"/>
      <w:numFmt w:val="decimal"/>
      <w:lvlText w:val="%1)"/>
      <w:lvlJc w:val="left"/>
      <w:pPr>
        <w:tabs>
          <w:tab w:val="num" w:pos="1140"/>
        </w:tabs>
        <w:ind w:left="1140" w:hanging="360"/>
      </w:pPr>
    </w:lvl>
  </w:abstractNum>
  <w:abstractNum w:abstractNumId="23">
    <w:nsid w:val="1FDE4E2F"/>
    <w:multiLevelType w:val="multilevel"/>
    <w:tmpl w:val="28FEE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42D1E53"/>
    <w:multiLevelType w:val="singleLevel"/>
    <w:tmpl w:val="235AB190"/>
    <w:lvl w:ilvl="0">
      <w:start w:val="1"/>
      <w:numFmt w:val="decimal"/>
      <w:lvlText w:val="%1)"/>
      <w:lvlJc w:val="left"/>
      <w:pPr>
        <w:tabs>
          <w:tab w:val="num" w:pos="1215"/>
        </w:tabs>
        <w:ind w:left="1215" w:hanging="360"/>
      </w:pPr>
    </w:lvl>
  </w:abstractNum>
  <w:abstractNum w:abstractNumId="25">
    <w:nsid w:val="249108CB"/>
    <w:multiLevelType w:val="hybridMultilevel"/>
    <w:tmpl w:val="65DAE0D0"/>
    <w:lvl w:ilvl="0" w:tplc="28BACDD2">
      <w:start w:val="1"/>
      <w:numFmt w:val="decimal"/>
      <w:lvlText w:val="%1."/>
      <w:lvlJc w:val="left"/>
      <w:pPr>
        <w:ind w:left="1069" w:hanging="360"/>
      </w:pPr>
      <w:rPr>
        <w:rFonts w:eastAsia="HiddenHorzOCR"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56F4D9E"/>
    <w:multiLevelType w:val="hybridMultilevel"/>
    <w:tmpl w:val="CF385268"/>
    <w:lvl w:ilvl="0" w:tplc="BD7A61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E44EDF"/>
    <w:multiLevelType w:val="hybridMultilevel"/>
    <w:tmpl w:val="A2926B6A"/>
    <w:lvl w:ilvl="0" w:tplc="2C7CE6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456258"/>
    <w:multiLevelType w:val="singleLevel"/>
    <w:tmpl w:val="12C0D64A"/>
    <w:lvl w:ilvl="0">
      <w:start w:val="1"/>
      <w:numFmt w:val="decimal"/>
      <w:lvlText w:val="%1)"/>
      <w:lvlJc w:val="left"/>
      <w:pPr>
        <w:tabs>
          <w:tab w:val="num" w:pos="1140"/>
        </w:tabs>
        <w:ind w:left="1140" w:hanging="360"/>
      </w:pPr>
    </w:lvl>
  </w:abstractNum>
  <w:abstractNum w:abstractNumId="29">
    <w:nsid w:val="2A5E1465"/>
    <w:multiLevelType w:val="singleLevel"/>
    <w:tmpl w:val="2C4E0D80"/>
    <w:lvl w:ilvl="0">
      <w:start w:val="1"/>
      <w:numFmt w:val="decimal"/>
      <w:lvlText w:val="%1)"/>
      <w:lvlJc w:val="left"/>
      <w:pPr>
        <w:tabs>
          <w:tab w:val="num" w:pos="930"/>
        </w:tabs>
        <w:ind w:left="930" w:hanging="360"/>
      </w:pPr>
    </w:lvl>
  </w:abstractNum>
  <w:abstractNum w:abstractNumId="30">
    <w:nsid w:val="2CAF5FB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31">
    <w:nsid w:val="2D0A2190"/>
    <w:multiLevelType w:val="hybridMultilevel"/>
    <w:tmpl w:val="89FAE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E693CC4"/>
    <w:multiLevelType w:val="multilevel"/>
    <w:tmpl w:val="08B8DD38"/>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F41004A"/>
    <w:multiLevelType w:val="hybridMultilevel"/>
    <w:tmpl w:val="6BD42158"/>
    <w:lvl w:ilvl="0" w:tplc="0B68F4B4">
      <w:start w:val="1"/>
      <w:numFmt w:val="decimal"/>
      <w:lvlText w:val="%1."/>
      <w:lvlJc w:val="left"/>
      <w:pPr>
        <w:ind w:left="100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F4C3D2A"/>
    <w:multiLevelType w:val="singleLevel"/>
    <w:tmpl w:val="65DC0D14"/>
    <w:lvl w:ilvl="0">
      <w:start w:val="1"/>
      <w:numFmt w:val="decimal"/>
      <w:lvlText w:val="%1)"/>
      <w:lvlJc w:val="left"/>
      <w:pPr>
        <w:tabs>
          <w:tab w:val="num" w:pos="1215"/>
        </w:tabs>
        <w:ind w:left="1215" w:hanging="360"/>
      </w:pPr>
    </w:lvl>
  </w:abstractNum>
  <w:abstractNum w:abstractNumId="35">
    <w:nsid w:val="321508E5"/>
    <w:multiLevelType w:val="hybridMultilevel"/>
    <w:tmpl w:val="5262E12C"/>
    <w:lvl w:ilvl="0" w:tplc="143C8D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B73F48"/>
    <w:multiLevelType w:val="multilevel"/>
    <w:tmpl w:val="3E48A7A2"/>
    <w:lvl w:ilvl="0">
      <w:start w:val="1"/>
      <w:numFmt w:val="decimal"/>
      <w:lvlText w:val="%1."/>
      <w:lvlJc w:val="left"/>
      <w:pPr>
        <w:ind w:left="360" w:hanging="360"/>
      </w:pPr>
      <w:rPr>
        <w:rFonts w:ascii="Times New Roman" w:eastAsiaTheme="minorHAnsi" w:hAnsi="Times New Roman" w:cs="Times New Roman"/>
        <w:b/>
        <w:i/>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nsid w:val="37F45308"/>
    <w:multiLevelType w:val="hybridMultilevel"/>
    <w:tmpl w:val="373C40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84B4C54"/>
    <w:multiLevelType w:val="singleLevel"/>
    <w:tmpl w:val="D398F8BA"/>
    <w:lvl w:ilvl="0">
      <w:start w:val="1"/>
      <w:numFmt w:val="decimal"/>
      <w:lvlText w:val="%1)"/>
      <w:lvlJc w:val="left"/>
      <w:pPr>
        <w:tabs>
          <w:tab w:val="num" w:pos="1350"/>
        </w:tabs>
        <w:ind w:left="1350" w:hanging="360"/>
      </w:pPr>
    </w:lvl>
  </w:abstractNum>
  <w:abstractNum w:abstractNumId="39">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DFC2576"/>
    <w:multiLevelType w:val="multilevel"/>
    <w:tmpl w:val="C9124ED6"/>
    <w:lvl w:ilvl="0">
      <w:start w:val="1"/>
      <w:numFmt w:val="decimal"/>
      <w:lvlText w:val="%1."/>
      <w:lvlJc w:val="left"/>
      <w:pPr>
        <w:ind w:left="360" w:hanging="360"/>
      </w:pPr>
      <w:rPr>
        <w:rFonts w:hint="default"/>
      </w:rPr>
    </w:lvl>
    <w:lvl w:ilvl="1">
      <w:start w:val="1"/>
      <w:numFmt w:val="decimal"/>
      <w:lvlText w:val="%2)"/>
      <w:lvlJc w:val="left"/>
      <w:pPr>
        <w:ind w:left="717" w:hanging="360"/>
      </w:pPr>
      <w:rPr>
        <w:rFonts w:ascii="Times New Roman" w:eastAsia="Calibri" w:hAnsi="Times New Roman" w:cs="Times New Roman"/>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1">
    <w:nsid w:val="3EF21233"/>
    <w:multiLevelType w:val="hybridMultilevel"/>
    <w:tmpl w:val="2F123B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FE91CEB"/>
    <w:multiLevelType w:val="singleLevel"/>
    <w:tmpl w:val="13ACF822"/>
    <w:lvl w:ilvl="0">
      <w:start w:val="1"/>
      <w:numFmt w:val="decimal"/>
      <w:lvlText w:val="%1)"/>
      <w:lvlJc w:val="left"/>
      <w:pPr>
        <w:tabs>
          <w:tab w:val="num" w:pos="1290"/>
        </w:tabs>
        <w:ind w:left="1290" w:hanging="360"/>
      </w:pPr>
    </w:lvl>
  </w:abstractNum>
  <w:abstractNum w:abstractNumId="43">
    <w:nsid w:val="406E0BED"/>
    <w:multiLevelType w:val="hybridMultilevel"/>
    <w:tmpl w:val="9DFA2F5C"/>
    <w:lvl w:ilvl="0" w:tplc="3E7C947A">
      <w:start w:val="1"/>
      <w:numFmt w:val="decimal"/>
      <w:lvlText w:val="%1."/>
      <w:lvlJc w:val="left"/>
      <w:pPr>
        <w:ind w:left="360" w:hanging="360"/>
      </w:pPr>
      <w:rPr>
        <w:rFonts w:ascii="Times New Roman" w:eastAsia="Times New Roman"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A15594"/>
    <w:multiLevelType w:val="multilevel"/>
    <w:tmpl w:val="143247A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9446D6B"/>
    <w:multiLevelType w:val="hybridMultilevel"/>
    <w:tmpl w:val="DA1C27B4"/>
    <w:lvl w:ilvl="0" w:tplc="9092ABB4">
      <w:start w:val="4"/>
      <w:numFmt w:val="decimal"/>
      <w:lvlText w:val="%1."/>
      <w:lvlJc w:val="left"/>
      <w:pPr>
        <w:ind w:left="32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8F2E5F"/>
    <w:multiLevelType w:val="hybridMultilevel"/>
    <w:tmpl w:val="A7F00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C858C2"/>
    <w:multiLevelType w:val="hybridMultilevel"/>
    <w:tmpl w:val="EE583F4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A32A059A">
      <w:start w:val="1"/>
      <w:numFmt w:val="decimal"/>
      <w:lvlText w:val="%4."/>
      <w:lvlJc w:val="left"/>
      <w:pPr>
        <w:tabs>
          <w:tab w:val="num" w:pos="3240"/>
        </w:tabs>
        <w:ind w:left="3240" w:hanging="360"/>
      </w:pPr>
      <w:rPr>
        <w:rFonts w:ascii="Times New Roman" w:hAnsi="Times New Roman" w:cs="Times New Roman" w:hint="default"/>
        <w:sz w:val="28"/>
        <w:szCs w:val="28"/>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8">
    <w:nsid w:val="507D0CCA"/>
    <w:multiLevelType w:val="singleLevel"/>
    <w:tmpl w:val="A94C6C96"/>
    <w:lvl w:ilvl="0">
      <w:start w:val="1"/>
      <w:numFmt w:val="decimal"/>
      <w:lvlText w:val="%1)"/>
      <w:lvlJc w:val="left"/>
      <w:pPr>
        <w:tabs>
          <w:tab w:val="num" w:pos="1140"/>
        </w:tabs>
        <w:ind w:left="1140" w:hanging="360"/>
      </w:pPr>
    </w:lvl>
  </w:abstractNum>
  <w:abstractNum w:abstractNumId="49">
    <w:nsid w:val="53DA1D92"/>
    <w:multiLevelType w:val="singleLevel"/>
    <w:tmpl w:val="5914EE14"/>
    <w:lvl w:ilvl="0">
      <w:start w:val="1"/>
      <w:numFmt w:val="decimal"/>
      <w:lvlText w:val="%1)"/>
      <w:lvlJc w:val="left"/>
      <w:pPr>
        <w:tabs>
          <w:tab w:val="num" w:pos="1140"/>
        </w:tabs>
        <w:ind w:left="1140" w:hanging="360"/>
      </w:pPr>
    </w:lvl>
  </w:abstractNum>
  <w:abstractNum w:abstractNumId="50">
    <w:nsid w:val="596074C1"/>
    <w:multiLevelType w:val="singleLevel"/>
    <w:tmpl w:val="DAB26C46"/>
    <w:lvl w:ilvl="0">
      <w:start w:val="1"/>
      <w:numFmt w:val="decimal"/>
      <w:lvlText w:val="%1)"/>
      <w:lvlJc w:val="left"/>
      <w:pPr>
        <w:tabs>
          <w:tab w:val="num" w:pos="720"/>
        </w:tabs>
        <w:ind w:left="720" w:hanging="360"/>
      </w:pPr>
    </w:lvl>
  </w:abstractNum>
  <w:abstractNum w:abstractNumId="51">
    <w:nsid w:val="597A535B"/>
    <w:multiLevelType w:val="multilevel"/>
    <w:tmpl w:val="0E485F1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nsid w:val="5A0D7ACD"/>
    <w:multiLevelType w:val="singleLevel"/>
    <w:tmpl w:val="B6E0229E"/>
    <w:lvl w:ilvl="0">
      <w:start w:val="1"/>
      <w:numFmt w:val="decimal"/>
      <w:lvlText w:val="%1)"/>
      <w:lvlJc w:val="left"/>
      <w:pPr>
        <w:tabs>
          <w:tab w:val="num" w:pos="1005"/>
        </w:tabs>
        <w:ind w:left="1005" w:hanging="360"/>
      </w:pPr>
    </w:lvl>
  </w:abstractNum>
  <w:abstractNum w:abstractNumId="53">
    <w:nsid w:val="60294D55"/>
    <w:multiLevelType w:val="hybridMultilevel"/>
    <w:tmpl w:val="990038D8"/>
    <w:lvl w:ilvl="0" w:tplc="04190001">
      <w:start w:val="1"/>
      <w:numFmt w:val="bullet"/>
      <w:lvlText w:val=""/>
      <w:lvlJc w:val="left"/>
      <w:pPr>
        <w:tabs>
          <w:tab w:val="num" w:pos="720"/>
        </w:tabs>
        <w:ind w:left="720" w:hanging="360"/>
      </w:pPr>
      <w:rPr>
        <w:rFonts w:ascii="Symbol" w:hAnsi="Symbol" w:hint="default"/>
      </w:rPr>
    </w:lvl>
    <w:lvl w:ilvl="1" w:tplc="0F12A11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62D7163E"/>
    <w:multiLevelType w:val="multilevel"/>
    <w:tmpl w:val="FAD4567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6756F61"/>
    <w:multiLevelType w:val="hybridMultilevel"/>
    <w:tmpl w:val="24CAA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89F6657"/>
    <w:multiLevelType w:val="multilevel"/>
    <w:tmpl w:val="E5C8DF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699675F9"/>
    <w:multiLevelType w:val="singleLevel"/>
    <w:tmpl w:val="4198BE30"/>
    <w:lvl w:ilvl="0">
      <w:start w:val="1"/>
      <w:numFmt w:val="decimal"/>
      <w:lvlText w:val="%1)"/>
      <w:lvlJc w:val="left"/>
      <w:pPr>
        <w:tabs>
          <w:tab w:val="num" w:pos="1080"/>
        </w:tabs>
        <w:ind w:left="1080" w:hanging="360"/>
      </w:pPr>
    </w:lvl>
  </w:abstractNum>
  <w:abstractNum w:abstractNumId="58">
    <w:nsid w:val="6AA91ED4"/>
    <w:multiLevelType w:val="multilevel"/>
    <w:tmpl w:val="87AA049E"/>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start w:val="3"/>
      <w:numFmt w:val="decimal"/>
      <w:lvlText w:val="%3"/>
      <w:lvlJc w:val="left"/>
      <w:pPr>
        <w:ind w:left="5322"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BF97983"/>
    <w:multiLevelType w:val="multilevel"/>
    <w:tmpl w:val="EA963C24"/>
    <w:lvl w:ilvl="0">
      <w:start w:val="1"/>
      <w:numFmt w:val="decimal"/>
      <w:lvlText w:val="%1."/>
      <w:lvlJc w:val="left"/>
      <w:pPr>
        <w:ind w:left="502"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60">
    <w:nsid w:val="6E5208FB"/>
    <w:multiLevelType w:val="hybridMultilevel"/>
    <w:tmpl w:val="1152D3BA"/>
    <w:lvl w:ilvl="0" w:tplc="4DA0739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1">
    <w:nsid w:val="72447901"/>
    <w:multiLevelType w:val="hybridMultilevel"/>
    <w:tmpl w:val="FE06E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F442B7"/>
    <w:multiLevelType w:val="hybridMultilevel"/>
    <w:tmpl w:val="38E04DFA"/>
    <w:lvl w:ilvl="0" w:tplc="49BC0C62">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793393"/>
    <w:multiLevelType w:val="multilevel"/>
    <w:tmpl w:val="46E87E54"/>
    <w:lvl w:ilvl="0">
      <w:start w:val="1"/>
      <w:numFmt w:val="decimal"/>
      <w:pStyle w:val="1"/>
      <w:lvlText w:val="%1."/>
      <w:lvlJc w:val="left"/>
      <w:pPr>
        <w:ind w:left="644"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4">
    <w:nsid w:val="79087BFA"/>
    <w:multiLevelType w:val="multilevel"/>
    <w:tmpl w:val="D160D9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5">
    <w:nsid w:val="7DB8520F"/>
    <w:multiLevelType w:val="hybridMultilevel"/>
    <w:tmpl w:val="AEFC9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6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65"/>
  </w:num>
  <w:num w:numId="7">
    <w:abstractNumId w:val="52"/>
    <w:lvlOverride w:ilvl="0">
      <w:startOverride w:val="1"/>
    </w:lvlOverride>
  </w:num>
  <w:num w:numId="8">
    <w:abstractNumId w:val="16"/>
  </w:num>
  <w:num w:numId="9">
    <w:abstractNumId w:val="9"/>
  </w:num>
  <w:num w:numId="10">
    <w:abstractNumId w:val="11"/>
  </w:num>
  <w:num w:numId="11">
    <w:abstractNumId w:val="6"/>
  </w:num>
  <w:num w:numId="12">
    <w:abstractNumId w:val="36"/>
  </w:num>
  <w:num w:numId="13">
    <w:abstractNumId w:val="5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7"/>
  </w:num>
  <w:num w:numId="17">
    <w:abstractNumId w:val="19"/>
  </w:num>
  <w:num w:numId="18">
    <w:abstractNumId w:val="41"/>
  </w:num>
  <w:num w:numId="19">
    <w:abstractNumId w:val="31"/>
  </w:num>
  <w:num w:numId="20">
    <w:abstractNumId w:val="4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num>
  <w:num w:numId="25">
    <w:abstractNumId w:val="17"/>
    <w:lvlOverride w:ilvl="0">
      <w:startOverride w:val="1"/>
    </w:lvlOverride>
  </w:num>
  <w:num w:numId="26">
    <w:abstractNumId w:val="57"/>
    <w:lvlOverride w:ilvl="0">
      <w:startOverride w:val="1"/>
    </w:lvlOverride>
  </w:num>
  <w:num w:numId="27">
    <w:abstractNumId w:val="22"/>
    <w:lvlOverride w:ilvl="0">
      <w:startOverride w:val="1"/>
    </w:lvlOverride>
  </w:num>
  <w:num w:numId="28">
    <w:abstractNumId w:val="50"/>
    <w:lvlOverride w:ilvl="0">
      <w:startOverride w:val="1"/>
    </w:lvlOverride>
  </w:num>
  <w:num w:numId="29">
    <w:abstractNumId w:val="8"/>
  </w:num>
  <w:num w:numId="30">
    <w:abstractNumId w:val="2"/>
  </w:num>
  <w:num w:numId="31">
    <w:abstractNumId w:val="28"/>
    <w:lvlOverride w:ilvl="0">
      <w:startOverride w:val="1"/>
    </w:lvlOverride>
  </w:num>
  <w:num w:numId="32">
    <w:abstractNumId w:val="38"/>
    <w:lvlOverride w:ilvl="0">
      <w:startOverride w:val="1"/>
    </w:lvlOverride>
  </w:num>
  <w:num w:numId="33">
    <w:abstractNumId w:val="42"/>
    <w:lvlOverride w:ilvl="0">
      <w:startOverride w:val="1"/>
    </w:lvlOverride>
  </w:num>
  <w:num w:numId="34">
    <w:abstractNumId w:val="49"/>
    <w:lvlOverride w:ilvl="0">
      <w:startOverride w:val="1"/>
    </w:lvlOverride>
  </w:num>
  <w:num w:numId="35">
    <w:abstractNumId w:val="21"/>
    <w:lvlOverride w:ilvl="0">
      <w:startOverride w:val="1"/>
    </w:lvlOverride>
  </w:num>
  <w:num w:numId="36">
    <w:abstractNumId w:val="48"/>
    <w:lvlOverride w:ilvl="0">
      <w:startOverride w:val="1"/>
    </w:lvlOverride>
  </w:num>
  <w:num w:numId="37">
    <w:abstractNumId w:val="24"/>
    <w:lvlOverride w:ilvl="0">
      <w:startOverride w:val="1"/>
    </w:lvlOverride>
  </w:num>
  <w:num w:numId="38">
    <w:abstractNumId w:val="29"/>
    <w:lvlOverride w:ilvl="0">
      <w:startOverride w:val="1"/>
    </w:lvlOverride>
  </w:num>
  <w:num w:numId="39">
    <w:abstractNumId w:val="27"/>
  </w:num>
  <w:num w:numId="40">
    <w:abstractNumId w:val="7"/>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14"/>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1"/>
    <w:lvlOverride w:ilvl="0">
      <w:startOverride w:val="1"/>
    </w:lvlOverride>
    <w:lvlOverride w:ilvl="1"/>
    <w:lvlOverride w:ilvl="2"/>
    <w:lvlOverride w:ilvl="3"/>
    <w:lvlOverride w:ilvl="4"/>
    <w:lvlOverride w:ilvl="5"/>
    <w:lvlOverride w:ilvl="6"/>
    <w:lvlOverride w:ilvl="7"/>
    <w:lvlOverride w:ilvl="8"/>
  </w:num>
  <w:num w:numId="46">
    <w:abstractNumId w:val="62"/>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64"/>
  </w:num>
  <w:num w:numId="50">
    <w:abstractNumId w:val="56"/>
  </w:num>
  <w:num w:numId="51">
    <w:abstractNumId w:val="12"/>
  </w:num>
  <w:num w:numId="52">
    <w:abstractNumId w:val="46"/>
  </w:num>
  <w:num w:numId="53">
    <w:abstractNumId w:val="43"/>
  </w:num>
  <w:num w:numId="54">
    <w:abstractNumId w:val="40"/>
  </w:num>
  <w:num w:numId="55">
    <w:abstractNumId w:val="54"/>
  </w:num>
  <w:num w:numId="56">
    <w:abstractNumId w:val="23"/>
  </w:num>
  <w:num w:numId="57">
    <w:abstractNumId w:val="13"/>
  </w:num>
  <w:num w:numId="58">
    <w:abstractNumId w:val="59"/>
  </w:num>
  <w:num w:numId="59">
    <w:abstractNumId w:val="32"/>
  </w:num>
  <w:num w:numId="60">
    <w:abstractNumId w:val="55"/>
  </w:num>
  <w:num w:numId="61">
    <w:abstractNumId w:val="25"/>
  </w:num>
  <w:num w:numId="62">
    <w:abstractNumId w:val="45"/>
  </w:num>
  <w:num w:numId="63">
    <w:abstractNumId w:val="26"/>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BA"/>
    <w:rsid w:val="007E1DA5"/>
    <w:rsid w:val="00A61DCC"/>
    <w:rsid w:val="00A74AB7"/>
    <w:rsid w:val="00D921DA"/>
    <w:rsid w:val="00FD3437"/>
    <w:rsid w:val="00FF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921DA"/>
    <w:pPr>
      <w:keepNext/>
      <w:numPr>
        <w:numId w:val="3"/>
      </w:numPr>
      <w:spacing w:before="240" w:after="60" w:line="240" w:lineRule="auto"/>
      <w:jc w:val="center"/>
      <w:outlineLvl w:val="0"/>
    </w:pPr>
    <w:rPr>
      <w:rFonts w:ascii="Arial" w:eastAsia="Times New Roman" w:hAnsi="Arial" w:cs="Arial"/>
      <w:b/>
      <w:bCs/>
      <w:kern w:val="32"/>
      <w:sz w:val="28"/>
      <w:szCs w:val="32"/>
      <w:lang w:eastAsia="ru-RU"/>
    </w:rPr>
  </w:style>
  <w:style w:type="paragraph" w:styleId="2">
    <w:name w:val="heading 2"/>
    <w:basedOn w:val="a0"/>
    <w:next w:val="a0"/>
    <w:link w:val="20"/>
    <w:uiPriority w:val="9"/>
    <w:unhideWhenUsed/>
    <w:qFormat/>
    <w:rsid w:val="00D921D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unhideWhenUsed/>
    <w:qFormat/>
    <w:rsid w:val="00D921DA"/>
    <w:pPr>
      <w:keepNext/>
      <w:spacing w:before="240" w:after="60" w:line="240" w:lineRule="auto"/>
      <w:outlineLvl w:val="2"/>
    </w:pPr>
    <w:rPr>
      <w:rFonts w:ascii="Cambria" w:eastAsia="Times New Roman" w:hAnsi="Cambria" w:cs="Times New Roman"/>
      <w:b/>
      <w:bCs/>
      <w:sz w:val="26"/>
      <w:szCs w:val="26"/>
      <w:lang w:eastAsia="ru-RU"/>
    </w:rPr>
  </w:style>
  <w:style w:type="paragraph" w:styleId="9">
    <w:name w:val="heading 9"/>
    <w:basedOn w:val="a0"/>
    <w:next w:val="a0"/>
    <w:link w:val="90"/>
    <w:uiPriority w:val="9"/>
    <w:semiHidden/>
    <w:unhideWhenUsed/>
    <w:qFormat/>
    <w:rsid w:val="00D921DA"/>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21DA"/>
    <w:rPr>
      <w:rFonts w:ascii="Arial" w:eastAsia="Times New Roman" w:hAnsi="Arial" w:cs="Arial"/>
      <w:b/>
      <w:bCs/>
      <w:kern w:val="32"/>
      <w:sz w:val="28"/>
      <w:szCs w:val="32"/>
      <w:lang w:eastAsia="ru-RU"/>
    </w:rPr>
  </w:style>
  <w:style w:type="character" w:customStyle="1" w:styleId="20">
    <w:name w:val="Заголовок 2 Знак"/>
    <w:basedOn w:val="a1"/>
    <w:link w:val="2"/>
    <w:uiPriority w:val="9"/>
    <w:rsid w:val="00D921DA"/>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D921DA"/>
    <w:rPr>
      <w:rFonts w:ascii="Cambria" w:eastAsia="Times New Roman" w:hAnsi="Cambria" w:cs="Times New Roman"/>
      <w:b/>
      <w:bCs/>
      <w:sz w:val="26"/>
      <w:szCs w:val="26"/>
      <w:lang w:eastAsia="ru-RU"/>
    </w:rPr>
  </w:style>
  <w:style w:type="character" w:customStyle="1" w:styleId="90">
    <w:name w:val="Заголовок 9 Знак"/>
    <w:basedOn w:val="a1"/>
    <w:link w:val="9"/>
    <w:uiPriority w:val="9"/>
    <w:semiHidden/>
    <w:rsid w:val="00D921DA"/>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21DA"/>
  </w:style>
  <w:style w:type="character" w:styleId="a4">
    <w:name w:val="footnote reference"/>
    <w:semiHidden/>
    <w:rsid w:val="00D921DA"/>
    <w:rPr>
      <w:vertAlign w:val="superscript"/>
    </w:rPr>
  </w:style>
  <w:style w:type="paragraph" w:styleId="a5">
    <w:name w:val="Body Text Indent"/>
    <w:aliases w:val="текст,Основной текст 1,Нумерованный список !!,Надин стиль"/>
    <w:basedOn w:val="a0"/>
    <w:link w:val="a6"/>
    <w:unhideWhenUsed/>
    <w:rsid w:val="00D921DA"/>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rsid w:val="00D921DA"/>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D921D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D921DA"/>
    <w:rPr>
      <w:rFonts w:ascii="Times New Roman" w:eastAsia="Times New Roman" w:hAnsi="Times New Roman" w:cs="Times New Roman"/>
      <w:sz w:val="24"/>
      <w:szCs w:val="24"/>
      <w:lang w:eastAsia="ru-RU"/>
    </w:rPr>
  </w:style>
  <w:style w:type="paragraph" w:customStyle="1" w:styleId="a7">
    <w:name w:val="Абзац"/>
    <w:basedOn w:val="a0"/>
    <w:rsid w:val="00D921DA"/>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D921DA"/>
    <w:pPr>
      <w:numPr>
        <w:numId w:val="1"/>
      </w:numPr>
      <w:spacing w:after="0" w:line="312" w:lineRule="auto"/>
      <w:jc w:val="both"/>
    </w:pPr>
    <w:rPr>
      <w:rFonts w:ascii="Times New Roman" w:eastAsia="Times New Roman" w:hAnsi="Times New Roman" w:cs="Times New Roman"/>
      <w:sz w:val="24"/>
      <w:szCs w:val="24"/>
      <w:lang w:eastAsia="ru-RU"/>
    </w:rPr>
  </w:style>
  <w:style w:type="paragraph" w:styleId="a8">
    <w:name w:val="Body Text"/>
    <w:basedOn w:val="a0"/>
    <w:link w:val="a9"/>
    <w:unhideWhenUsed/>
    <w:rsid w:val="00D921DA"/>
    <w:pPr>
      <w:spacing w:after="120"/>
    </w:pPr>
    <w:rPr>
      <w:rFonts w:ascii="Times New Roman" w:eastAsia="Calibri" w:hAnsi="Times New Roman" w:cs="Times New Roman"/>
      <w:smallCaps/>
      <w:sz w:val="24"/>
      <w:szCs w:val="24"/>
    </w:rPr>
  </w:style>
  <w:style w:type="character" w:customStyle="1" w:styleId="a9">
    <w:name w:val="Основной текст Знак"/>
    <w:basedOn w:val="a1"/>
    <w:link w:val="a8"/>
    <w:rsid w:val="00D921DA"/>
    <w:rPr>
      <w:rFonts w:ascii="Times New Roman" w:eastAsia="Calibri" w:hAnsi="Times New Roman" w:cs="Times New Roman"/>
      <w:smallCaps/>
      <w:sz w:val="24"/>
      <w:szCs w:val="24"/>
    </w:rPr>
  </w:style>
  <w:style w:type="paragraph" w:styleId="aa">
    <w:name w:val="Title"/>
    <w:basedOn w:val="a0"/>
    <w:link w:val="ab"/>
    <w:uiPriority w:val="99"/>
    <w:qFormat/>
    <w:rsid w:val="00D921DA"/>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Название Знак"/>
    <w:basedOn w:val="a1"/>
    <w:link w:val="aa"/>
    <w:uiPriority w:val="99"/>
    <w:rsid w:val="00D921DA"/>
    <w:rPr>
      <w:rFonts w:ascii="Times New Roman" w:eastAsia="Times New Roman" w:hAnsi="Times New Roman" w:cs="Times New Roman"/>
      <w:sz w:val="24"/>
      <w:szCs w:val="20"/>
      <w:lang w:eastAsia="ru-RU"/>
    </w:rPr>
  </w:style>
  <w:style w:type="paragraph" w:styleId="ac">
    <w:name w:val="Block Text"/>
    <w:basedOn w:val="a0"/>
    <w:rsid w:val="00D921DA"/>
    <w:pPr>
      <w:spacing w:after="0" w:line="240" w:lineRule="auto"/>
      <w:ind w:left="142" w:right="4819"/>
      <w:jc w:val="center"/>
    </w:pPr>
    <w:rPr>
      <w:rFonts w:ascii="Times New Roman" w:eastAsia="Times New Roman" w:hAnsi="Times New Roman" w:cs="Times New Roman"/>
      <w:sz w:val="24"/>
      <w:szCs w:val="24"/>
      <w:lang w:eastAsia="ru-RU"/>
    </w:rPr>
  </w:style>
  <w:style w:type="paragraph" w:styleId="ad">
    <w:name w:val="List"/>
    <w:basedOn w:val="a8"/>
    <w:rsid w:val="00D921DA"/>
    <w:pPr>
      <w:spacing w:line="240" w:lineRule="auto"/>
    </w:pPr>
    <w:rPr>
      <w:rFonts w:ascii="Arial" w:eastAsia="Times New Roman" w:hAnsi="Arial" w:cs="Tahoma"/>
      <w:smallCaps w:val="0"/>
      <w:szCs w:val="28"/>
      <w:lang w:eastAsia="ar-SA"/>
    </w:rPr>
  </w:style>
  <w:style w:type="paragraph" w:styleId="ae">
    <w:name w:val="List Paragraph"/>
    <w:basedOn w:val="a0"/>
    <w:uiPriority w:val="34"/>
    <w:qFormat/>
    <w:rsid w:val="00D921D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D921D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2"/>
    <w:uiPriority w:val="59"/>
    <w:rsid w:val="00D921D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921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Содержимое таблицы"/>
    <w:basedOn w:val="a0"/>
    <w:rsid w:val="00D921DA"/>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customStyle="1" w:styleId="12">
    <w:name w:val="Цитата1"/>
    <w:basedOn w:val="a0"/>
    <w:rsid w:val="00D921DA"/>
    <w:pPr>
      <w:widowControl w:val="0"/>
      <w:shd w:val="clear" w:color="auto" w:fill="FFFFFF"/>
      <w:suppressAutoHyphens/>
      <w:spacing w:before="2" w:after="0" w:line="276" w:lineRule="exact"/>
      <w:ind w:left="127" w:right="470" w:firstLine="440"/>
      <w:jc w:val="both"/>
    </w:pPr>
    <w:rPr>
      <w:rFonts w:ascii="Arial" w:eastAsia="Lucida Sans Unicode" w:hAnsi="Arial" w:cs="Times New Roman"/>
      <w:kern w:val="2"/>
      <w:sz w:val="24"/>
      <w:szCs w:val="24"/>
      <w:lang w:eastAsia="ar-SA"/>
    </w:rPr>
  </w:style>
  <w:style w:type="character" w:styleId="af1">
    <w:name w:val="Emphasis"/>
    <w:uiPriority w:val="20"/>
    <w:qFormat/>
    <w:rsid w:val="00D921DA"/>
    <w:rPr>
      <w:i/>
      <w:iCs/>
    </w:rPr>
  </w:style>
  <w:style w:type="character" w:styleId="af2">
    <w:name w:val="Hyperlink"/>
    <w:uiPriority w:val="99"/>
    <w:unhideWhenUsed/>
    <w:rsid w:val="00D921DA"/>
    <w:rPr>
      <w:rFonts w:ascii="Times New Roman" w:hAnsi="Times New Roman" w:cs="Times New Roman" w:hint="default"/>
      <w:color w:val="0000FF"/>
      <w:u w:val="single"/>
    </w:rPr>
  </w:style>
  <w:style w:type="character" w:customStyle="1" w:styleId="apple-converted-space">
    <w:name w:val="apple-converted-space"/>
    <w:rsid w:val="00D921DA"/>
  </w:style>
  <w:style w:type="paragraph" w:styleId="af3">
    <w:name w:val="Normal (Web)"/>
    <w:basedOn w:val="a0"/>
    <w:unhideWhenUsed/>
    <w:rsid w:val="00D921DA"/>
    <w:pPr>
      <w:spacing w:before="100" w:beforeAutospacing="1" w:after="100" w:afterAutospacing="1" w:line="240" w:lineRule="auto"/>
      <w:ind w:left="357" w:hanging="357"/>
    </w:pPr>
    <w:rPr>
      <w:rFonts w:ascii="Times New Roman" w:eastAsia="Times New Roman" w:hAnsi="Times New Roman" w:cs="Times New Roman"/>
      <w:sz w:val="24"/>
      <w:szCs w:val="24"/>
      <w:lang w:eastAsia="ru-RU"/>
    </w:rPr>
  </w:style>
  <w:style w:type="character" w:styleId="af4">
    <w:name w:val="Strong"/>
    <w:uiPriority w:val="22"/>
    <w:qFormat/>
    <w:rsid w:val="00D921DA"/>
    <w:rPr>
      <w:b/>
      <w:bCs/>
    </w:rPr>
  </w:style>
  <w:style w:type="character" w:customStyle="1" w:styleId="hl">
    <w:name w:val="hl"/>
    <w:basedOn w:val="a1"/>
    <w:rsid w:val="00D921DA"/>
  </w:style>
  <w:style w:type="paragraph" w:styleId="23">
    <w:name w:val="Body Text Indent 2"/>
    <w:basedOn w:val="a0"/>
    <w:link w:val="24"/>
    <w:uiPriority w:val="99"/>
    <w:semiHidden/>
    <w:unhideWhenUsed/>
    <w:rsid w:val="00D921D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semiHidden/>
    <w:rsid w:val="00D921DA"/>
    <w:rPr>
      <w:rFonts w:ascii="Times New Roman" w:eastAsia="Times New Roman" w:hAnsi="Times New Roman" w:cs="Times New Roman"/>
      <w:sz w:val="24"/>
      <w:szCs w:val="24"/>
      <w:lang w:eastAsia="ru-RU"/>
    </w:rPr>
  </w:style>
  <w:style w:type="paragraph" w:styleId="af5">
    <w:name w:val="footnote text"/>
    <w:basedOn w:val="a0"/>
    <w:link w:val="af6"/>
    <w:semiHidden/>
    <w:unhideWhenUsed/>
    <w:rsid w:val="00D921DA"/>
    <w:pPr>
      <w:spacing w:after="0" w:line="240" w:lineRule="auto"/>
      <w:ind w:left="357" w:hanging="357"/>
    </w:pPr>
    <w:rPr>
      <w:rFonts w:ascii="Times New Roman" w:eastAsia="Times New Roman" w:hAnsi="Times New Roman" w:cs="Times New Roman"/>
      <w:sz w:val="20"/>
      <w:szCs w:val="20"/>
      <w:lang w:eastAsia="ru-RU"/>
    </w:rPr>
  </w:style>
  <w:style w:type="character" w:customStyle="1" w:styleId="af6">
    <w:name w:val="Текст сноски Знак"/>
    <w:basedOn w:val="a1"/>
    <w:link w:val="af5"/>
    <w:semiHidden/>
    <w:rsid w:val="00D921DA"/>
    <w:rPr>
      <w:rFonts w:ascii="Times New Roman" w:eastAsia="Times New Roman" w:hAnsi="Times New Roman" w:cs="Times New Roman"/>
      <w:sz w:val="20"/>
      <w:szCs w:val="20"/>
      <w:lang w:eastAsia="ru-RU"/>
    </w:rPr>
  </w:style>
  <w:style w:type="paragraph" w:customStyle="1" w:styleId="Pa3">
    <w:name w:val="Pa3"/>
    <w:basedOn w:val="Default"/>
    <w:next w:val="Default"/>
    <w:uiPriority w:val="99"/>
    <w:rsid w:val="00D921DA"/>
    <w:pPr>
      <w:spacing w:line="241" w:lineRule="atLeast"/>
    </w:pPr>
    <w:rPr>
      <w:rFonts w:eastAsia="Calibri"/>
      <w:color w:val="auto"/>
      <w:lang w:eastAsia="en-US"/>
    </w:rPr>
  </w:style>
  <w:style w:type="paragraph" w:customStyle="1" w:styleId="Pa8">
    <w:name w:val="Pa8"/>
    <w:basedOn w:val="Default"/>
    <w:next w:val="Default"/>
    <w:uiPriority w:val="99"/>
    <w:rsid w:val="00D921DA"/>
    <w:pPr>
      <w:spacing w:line="241" w:lineRule="atLeast"/>
    </w:pPr>
    <w:rPr>
      <w:rFonts w:eastAsia="Calibri"/>
      <w:color w:val="auto"/>
      <w:lang w:eastAsia="en-US"/>
    </w:rPr>
  </w:style>
  <w:style w:type="paragraph" w:customStyle="1" w:styleId="210">
    <w:name w:val="Основной текст с отступом 21"/>
    <w:basedOn w:val="a0"/>
    <w:rsid w:val="00D921DA"/>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13">
    <w:name w:val="Абзац списка1"/>
    <w:basedOn w:val="a0"/>
    <w:rsid w:val="00D921DA"/>
    <w:pPr>
      <w:ind w:left="720"/>
      <w:contextualSpacing/>
    </w:pPr>
    <w:rPr>
      <w:rFonts w:ascii="Calibri" w:eastAsia="Times New Roman" w:hAnsi="Calibri" w:cs="Times New Roman"/>
    </w:rPr>
  </w:style>
  <w:style w:type="character" w:customStyle="1" w:styleId="nobr">
    <w:name w:val="nobr"/>
    <w:basedOn w:val="a1"/>
    <w:rsid w:val="00D921DA"/>
  </w:style>
  <w:style w:type="paragraph" w:styleId="HTML">
    <w:name w:val="HTML Preformatted"/>
    <w:basedOn w:val="a0"/>
    <w:link w:val="HTML0"/>
    <w:rsid w:val="00D9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921DA"/>
    <w:rPr>
      <w:rFonts w:ascii="Courier New" w:eastAsia="Times New Roman" w:hAnsi="Courier New" w:cs="Courier New"/>
      <w:sz w:val="20"/>
      <w:szCs w:val="20"/>
      <w:lang w:eastAsia="ru-RU"/>
    </w:rPr>
  </w:style>
  <w:style w:type="paragraph" w:customStyle="1" w:styleId="af7">
    <w:name w:val="Для таблиц"/>
    <w:basedOn w:val="a0"/>
    <w:uiPriority w:val="99"/>
    <w:rsid w:val="00D921DA"/>
    <w:pPr>
      <w:tabs>
        <w:tab w:val="left" w:pos="708"/>
      </w:tabs>
      <w:spacing w:after="0" w:line="240" w:lineRule="auto"/>
    </w:pPr>
    <w:rPr>
      <w:rFonts w:ascii="Times New Roman" w:eastAsia="Times New Roman" w:hAnsi="Times New Roman" w:cs="Times New Roman"/>
      <w:sz w:val="24"/>
      <w:szCs w:val="24"/>
      <w:lang w:eastAsia="ru-RU"/>
    </w:rPr>
  </w:style>
  <w:style w:type="character" w:customStyle="1" w:styleId="ch-book-content-inner">
    <w:name w:val="ch-book-content-inner"/>
    <w:rsid w:val="00D921DA"/>
  </w:style>
  <w:style w:type="paragraph" w:styleId="af8">
    <w:name w:val="Balloon Text"/>
    <w:basedOn w:val="a0"/>
    <w:link w:val="af9"/>
    <w:uiPriority w:val="99"/>
    <w:semiHidden/>
    <w:unhideWhenUsed/>
    <w:rsid w:val="00D921DA"/>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semiHidden/>
    <w:rsid w:val="00D921DA"/>
    <w:rPr>
      <w:rFonts w:ascii="Tahoma" w:eastAsia="Times New Roman" w:hAnsi="Tahoma" w:cs="Tahoma"/>
      <w:sz w:val="16"/>
      <w:szCs w:val="16"/>
      <w:lang w:eastAsia="ru-RU"/>
    </w:rPr>
  </w:style>
  <w:style w:type="paragraph" w:customStyle="1" w:styleId="afa">
    <w:name w:val="Текст в заданном формате"/>
    <w:basedOn w:val="a0"/>
    <w:rsid w:val="00D921DA"/>
    <w:pPr>
      <w:widowControl w:val="0"/>
      <w:suppressAutoHyphens/>
      <w:spacing w:after="0" w:line="240" w:lineRule="auto"/>
    </w:pPr>
    <w:rPr>
      <w:rFonts w:ascii="Courier New" w:eastAsia="Calibri" w:hAnsi="Courier New" w:cs="Courier New"/>
      <w:kern w:val="1"/>
      <w:sz w:val="20"/>
      <w:szCs w:val="20"/>
      <w:lang w:eastAsia="hi-IN"/>
    </w:rPr>
  </w:style>
  <w:style w:type="table" w:customStyle="1" w:styleId="14">
    <w:name w:val="Сетка таблицы1"/>
    <w:basedOn w:val="a2"/>
    <w:uiPriority w:val="59"/>
    <w:rsid w:val="00D921DA"/>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921DA"/>
    <w:pPr>
      <w:keepNext/>
      <w:numPr>
        <w:numId w:val="3"/>
      </w:numPr>
      <w:spacing w:before="240" w:after="60" w:line="240" w:lineRule="auto"/>
      <w:jc w:val="center"/>
      <w:outlineLvl w:val="0"/>
    </w:pPr>
    <w:rPr>
      <w:rFonts w:ascii="Arial" w:eastAsia="Times New Roman" w:hAnsi="Arial" w:cs="Arial"/>
      <w:b/>
      <w:bCs/>
      <w:kern w:val="32"/>
      <w:sz w:val="28"/>
      <w:szCs w:val="32"/>
      <w:lang w:eastAsia="ru-RU"/>
    </w:rPr>
  </w:style>
  <w:style w:type="paragraph" w:styleId="2">
    <w:name w:val="heading 2"/>
    <w:basedOn w:val="a0"/>
    <w:next w:val="a0"/>
    <w:link w:val="20"/>
    <w:uiPriority w:val="9"/>
    <w:unhideWhenUsed/>
    <w:qFormat/>
    <w:rsid w:val="00D921D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unhideWhenUsed/>
    <w:qFormat/>
    <w:rsid w:val="00D921DA"/>
    <w:pPr>
      <w:keepNext/>
      <w:spacing w:before="240" w:after="60" w:line="240" w:lineRule="auto"/>
      <w:outlineLvl w:val="2"/>
    </w:pPr>
    <w:rPr>
      <w:rFonts w:ascii="Cambria" w:eastAsia="Times New Roman" w:hAnsi="Cambria" w:cs="Times New Roman"/>
      <w:b/>
      <w:bCs/>
      <w:sz w:val="26"/>
      <w:szCs w:val="26"/>
      <w:lang w:eastAsia="ru-RU"/>
    </w:rPr>
  </w:style>
  <w:style w:type="paragraph" w:styleId="9">
    <w:name w:val="heading 9"/>
    <w:basedOn w:val="a0"/>
    <w:next w:val="a0"/>
    <w:link w:val="90"/>
    <w:uiPriority w:val="9"/>
    <w:semiHidden/>
    <w:unhideWhenUsed/>
    <w:qFormat/>
    <w:rsid w:val="00D921DA"/>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21DA"/>
    <w:rPr>
      <w:rFonts w:ascii="Arial" w:eastAsia="Times New Roman" w:hAnsi="Arial" w:cs="Arial"/>
      <w:b/>
      <w:bCs/>
      <w:kern w:val="32"/>
      <w:sz w:val="28"/>
      <w:szCs w:val="32"/>
      <w:lang w:eastAsia="ru-RU"/>
    </w:rPr>
  </w:style>
  <w:style w:type="character" w:customStyle="1" w:styleId="20">
    <w:name w:val="Заголовок 2 Знак"/>
    <w:basedOn w:val="a1"/>
    <w:link w:val="2"/>
    <w:uiPriority w:val="9"/>
    <w:rsid w:val="00D921DA"/>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D921DA"/>
    <w:rPr>
      <w:rFonts w:ascii="Cambria" w:eastAsia="Times New Roman" w:hAnsi="Cambria" w:cs="Times New Roman"/>
      <w:b/>
      <w:bCs/>
      <w:sz w:val="26"/>
      <w:szCs w:val="26"/>
      <w:lang w:eastAsia="ru-RU"/>
    </w:rPr>
  </w:style>
  <w:style w:type="character" w:customStyle="1" w:styleId="90">
    <w:name w:val="Заголовок 9 Знак"/>
    <w:basedOn w:val="a1"/>
    <w:link w:val="9"/>
    <w:uiPriority w:val="9"/>
    <w:semiHidden/>
    <w:rsid w:val="00D921DA"/>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21DA"/>
  </w:style>
  <w:style w:type="character" w:styleId="a4">
    <w:name w:val="footnote reference"/>
    <w:semiHidden/>
    <w:rsid w:val="00D921DA"/>
    <w:rPr>
      <w:vertAlign w:val="superscript"/>
    </w:rPr>
  </w:style>
  <w:style w:type="paragraph" w:styleId="a5">
    <w:name w:val="Body Text Indent"/>
    <w:aliases w:val="текст,Основной текст 1,Нумерованный список !!,Надин стиль"/>
    <w:basedOn w:val="a0"/>
    <w:link w:val="a6"/>
    <w:unhideWhenUsed/>
    <w:rsid w:val="00D921DA"/>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rsid w:val="00D921DA"/>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D921D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D921DA"/>
    <w:rPr>
      <w:rFonts w:ascii="Times New Roman" w:eastAsia="Times New Roman" w:hAnsi="Times New Roman" w:cs="Times New Roman"/>
      <w:sz w:val="24"/>
      <w:szCs w:val="24"/>
      <w:lang w:eastAsia="ru-RU"/>
    </w:rPr>
  </w:style>
  <w:style w:type="paragraph" w:customStyle="1" w:styleId="a7">
    <w:name w:val="Абзац"/>
    <w:basedOn w:val="a0"/>
    <w:rsid w:val="00D921DA"/>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D921DA"/>
    <w:pPr>
      <w:numPr>
        <w:numId w:val="1"/>
      </w:numPr>
      <w:spacing w:after="0" w:line="312" w:lineRule="auto"/>
      <w:jc w:val="both"/>
    </w:pPr>
    <w:rPr>
      <w:rFonts w:ascii="Times New Roman" w:eastAsia="Times New Roman" w:hAnsi="Times New Roman" w:cs="Times New Roman"/>
      <w:sz w:val="24"/>
      <w:szCs w:val="24"/>
      <w:lang w:eastAsia="ru-RU"/>
    </w:rPr>
  </w:style>
  <w:style w:type="paragraph" w:styleId="a8">
    <w:name w:val="Body Text"/>
    <w:basedOn w:val="a0"/>
    <w:link w:val="a9"/>
    <w:unhideWhenUsed/>
    <w:rsid w:val="00D921DA"/>
    <w:pPr>
      <w:spacing w:after="120"/>
    </w:pPr>
    <w:rPr>
      <w:rFonts w:ascii="Times New Roman" w:eastAsia="Calibri" w:hAnsi="Times New Roman" w:cs="Times New Roman"/>
      <w:smallCaps/>
      <w:sz w:val="24"/>
      <w:szCs w:val="24"/>
    </w:rPr>
  </w:style>
  <w:style w:type="character" w:customStyle="1" w:styleId="a9">
    <w:name w:val="Основной текст Знак"/>
    <w:basedOn w:val="a1"/>
    <w:link w:val="a8"/>
    <w:rsid w:val="00D921DA"/>
    <w:rPr>
      <w:rFonts w:ascii="Times New Roman" w:eastAsia="Calibri" w:hAnsi="Times New Roman" w:cs="Times New Roman"/>
      <w:smallCaps/>
      <w:sz w:val="24"/>
      <w:szCs w:val="24"/>
    </w:rPr>
  </w:style>
  <w:style w:type="paragraph" w:styleId="aa">
    <w:name w:val="Title"/>
    <w:basedOn w:val="a0"/>
    <w:link w:val="ab"/>
    <w:uiPriority w:val="99"/>
    <w:qFormat/>
    <w:rsid w:val="00D921DA"/>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Название Знак"/>
    <w:basedOn w:val="a1"/>
    <w:link w:val="aa"/>
    <w:uiPriority w:val="99"/>
    <w:rsid w:val="00D921DA"/>
    <w:rPr>
      <w:rFonts w:ascii="Times New Roman" w:eastAsia="Times New Roman" w:hAnsi="Times New Roman" w:cs="Times New Roman"/>
      <w:sz w:val="24"/>
      <w:szCs w:val="20"/>
      <w:lang w:eastAsia="ru-RU"/>
    </w:rPr>
  </w:style>
  <w:style w:type="paragraph" w:styleId="ac">
    <w:name w:val="Block Text"/>
    <w:basedOn w:val="a0"/>
    <w:rsid w:val="00D921DA"/>
    <w:pPr>
      <w:spacing w:after="0" w:line="240" w:lineRule="auto"/>
      <w:ind w:left="142" w:right="4819"/>
      <w:jc w:val="center"/>
    </w:pPr>
    <w:rPr>
      <w:rFonts w:ascii="Times New Roman" w:eastAsia="Times New Roman" w:hAnsi="Times New Roman" w:cs="Times New Roman"/>
      <w:sz w:val="24"/>
      <w:szCs w:val="24"/>
      <w:lang w:eastAsia="ru-RU"/>
    </w:rPr>
  </w:style>
  <w:style w:type="paragraph" w:styleId="ad">
    <w:name w:val="List"/>
    <w:basedOn w:val="a8"/>
    <w:rsid w:val="00D921DA"/>
    <w:pPr>
      <w:spacing w:line="240" w:lineRule="auto"/>
    </w:pPr>
    <w:rPr>
      <w:rFonts w:ascii="Arial" w:eastAsia="Times New Roman" w:hAnsi="Arial" w:cs="Tahoma"/>
      <w:smallCaps w:val="0"/>
      <w:szCs w:val="28"/>
      <w:lang w:eastAsia="ar-SA"/>
    </w:rPr>
  </w:style>
  <w:style w:type="paragraph" w:styleId="ae">
    <w:name w:val="List Paragraph"/>
    <w:basedOn w:val="a0"/>
    <w:uiPriority w:val="34"/>
    <w:qFormat/>
    <w:rsid w:val="00D921D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D921D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2"/>
    <w:uiPriority w:val="59"/>
    <w:rsid w:val="00D921D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921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Содержимое таблицы"/>
    <w:basedOn w:val="a0"/>
    <w:rsid w:val="00D921DA"/>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customStyle="1" w:styleId="12">
    <w:name w:val="Цитата1"/>
    <w:basedOn w:val="a0"/>
    <w:rsid w:val="00D921DA"/>
    <w:pPr>
      <w:widowControl w:val="0"/>
      <w:shd w:val="clear" w:color="auto" w:fill="FFFFFF"/>
      <w:suppressAutoHyphens/>
      <w:spacing w:before="2" w:after="0" w:line="276" w:lineRule="exact"/>
      <w:ind w:left="127" w:right="470" w:firstLine="440"/>
      <w:jc w:val="both"/>
    </w:pPr>
    <w:rPr>
      <w:rFonts w:ascii="Arial" w:eastAsia="Lucida Sans Unicode" w:hAnsi="Arial" w:cs="Times New Roman"/>
      <w:kern w:val="2"/>
      <w:sz w:val="24"/>
      <w:szCs w:val="24"/>
      <w:lang w:eastAsia="ar-SA"/>
    </w:rPr>
  </w:style>
  <w:style w:type="character" w:styleId="af1">
    <w:name w:val="Emphasis"/>
    <w:uiPriority w:val="20"/>
    <w:qFormat/>
    <w:rsid w:val="00D921DA"/>
    <w:rPr>
      <w:i/>
      <w:iCs/>
    </w:rPr>
  </w:style>
  <w:style w:type="character" w:styleId="af2">
    <w:name w:val="Hyperlink"/>
    <w:uiPriority w:val="99"/>
    <w:unhideWhenUsed/>
    <w:rsid w:val="00D921DA"/>
    <w:rPr>
      <w:rFonts w:ascii="Times New Roman" w:hAnsi="Times New Roman" w:cs="Times New Roman" w:hint="default"/>
      <w:color w:val="0000FF"/>
      <w:u w:val="single"/>
    </w:rPr>
  </w:style>
  <w:style w:type="character" w:customStyle="1" w:styleId="apple-converted-space">
    <w:name w:val="apple-converted-space"/>
    <w:rsid w:val="00D921DA"/>
  </w:style>
  <w:style w:type="paragraph" w:styleId="af3">
    <w:name w:val="Normal (Web)"/>
    <w:basedOn w:val="a0"/>
    <w:unhideWhenUsed/>
    <w:rsid w:val="00D921DA"/>
    <w:pPr>
      <w:spacing w:before="100" w:beforeAutospacing="1" w:after="100" w:afterAutospacing="1" w:line="240" w:lineRule="auto"/>
      <w:ind w:left="357" w:hanging="357"/>
    </w:pPr>
    <w:rPr>
      <w:rFonts w:ascii="Times New Roman" w:eastAsia="Times New Roman" w:hAnsi="Times New Roman" w:cs="Times New Roman"/>
      <w:sz w:val="24"/>
      <w:szCs w:val="24"/>
      <w:lang w:eastAsia="ru-RU"/>
    </w:rPr>
  </w:style>
  <w:style w:type="character" w:styleId="af4">
    <w:name w:val="Strong"/>
    <w:uiPriority w:val="22"/>
    <w:qFormat/>
    <w:rsid w:val="00D921DA"/>
    <w:rPr>
      <w:b/>
      <w:bCs/>
    </w:rPr>
  </w:style>
  <w:style w:type="character" w:customStyle="1" w:styleId="hl">
    <w:name w:val="hl"/>
    <w:basedOn w:val="a1"/>
    <w:rsid w:val="00D921DA"/>
  </w:style>
  <w:style w:type="paragraph" w:styleId="23">
    <w:name w:val="Body Text Indent 2"/>
    <w:basedOn w:val="a0"/>
    <w:link w:val="24"/>
    <w:uiPriority w:val="99"/>
    <w:semiHidden/>
    <w:unhideWhenUsed/>
    <w:rsid w:val="00D921D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semiHidden/>
    <w:rsid w:val="00D921DA"/>
    <w:rPr>
      <w:rFonts w:ascii="Times New Roman" w:eastAsia="Times New Roman" w:hAnsi="Times New Roman" w:cs="Times New Roman"/>
      <w:sz w:val="24"/>
      <w:szCs w:val="24"/>
      <w:lang w:eastAsia="ru-RU"/>
    </w:rPr>
  </w:style>
  <w:style w:type="paragraph" w:styleId="af5">
    <w:name w:val="footnote text"/>
    <w:basedOn w:val="a0"/>
    <w:link w:val="af6"/>
    <w:semiHidden/>
    <w:unhideWhenUsed/>
    <w:rsid w:val="00D921DA"/>
    <w:pPr>
      <w:spacing w:after="0" w:line="240" w:lineRule="auto"/>
      <w:ind w:left="357" w:hanging="357"/>
    </w:pPr>
    <w:rPr>
      <w:rFonts w:ascii="Times New Roman" w:eastAsia="Times New Roman" w:hAnsi="Times New Roman" w:cs="Times New Roman"/>
      <w:sz w:val="20"/>
      <w:szCs w:val="20"/>
      <w:lang w:eastAsia="ru-RU"/>
    </w:rPr>
  </w:style>
  <w:style w:type="character" w:customStyle="1" w:styleId="af6">
    <w:name w:val="Текст сноски Знак"/>
    <w:basedOn w:val="a1"/>
    <w:link w:val="af5"/>
    <w:semiHidden/>
    <w:rsid w:val="00D921DA"/>
    <w:rPr>
      <w:rFonts w:ascii="Times New Roman" w:eastAsia="Times New Roman" w:hAnsi="Times New Roman" w:cs="Times New Roman"/>
      <w:sz w:val="20"/>
      <w:szCs w:val="20"/>
      <w:lang w:eastAsia="ru-RU"/>
    </w:rPr>
  </w:style>
  <w:style w:type="paragraph" w:customStyle="1" w:styleId="Pa3">
    <w:name w:val="Pa3"/>
    <w:basedOn w:val="Default"/>
    <w:next w:val="Default"/>
    <w:uiPriority w:val="99"/>
    <w:rsid w:val="00D921DA"/>
    <w:pPr>
      <w:spacing w:line="241" w:lineRule="atLeast"/>
    </w:pPr>
    <w:rPr>
      <w:rFonts w:eastAsia="Calibri"/>
      <w:color w:val="auto"/>
      <w:lang w:eastAsia="en-US"/>
    </w:rPr>
  </w:style>
  <w:style w:type="paragraph" w:customStyle="1" w:styleId="Pa8">
    <w:name w:val="Pa8"/>
    <w:basedOn w:val="Default"/>
    <w:next w:val="Default"/>
    <w:uiPriority w:val="99"/>
    <w:rsid w:val="00D921DA"/>
    <w:pPr>
      <w:spacing w:line="241" w:lineRule="atLeast"/>
    </w:pPr>
    <w:rPr>
      <w:rFonts w:eastAsia="Calibri"/>
      <w:color w:val="auto"/>
      <w:lang w:eastAsia="en-US"/>
    </w:rPr>
  </w:style>
  <w:style w:type="paragraph" w:customStyle="1" w:styleId="210">
    <w:name w:val="Основной текст с отступом 21"/>
    <w:basedOn w:val="a0"/>
    <w:rsid w:val="00D921DA"/>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13">
    <w:name w:val="Абзац списка1"/>
    <w:basedOn w:val="a0"/>
    <w:rsid w:val="00D921DA"/>
    <w:pPr>
      <w:ind w:left="720"/>
      <w:contextualSpacing/>
    </w:pPr>
    <w:rPr>
      <w:rFonts w:ascii="Calibri" w:eastAsia="Times New Roman" w:hAnsi="Calibri" w:cs="Times New Roman"/>
    </w:rPr>
  </w:style>
  <w:style w:type="character" w:customStyle="1" w:styleId="nobr">
    <w:name w:val="nobr"/>
    <w:basedOn w:val="a1"/>
    <w:rsid w:val="00D921DA"/>
  </w:style>
  <w:style w:type="paragraph" w:styleId="HTML">
    <w:name w:val="HTML Preformatted"/>
    <w:basedOn w:val="a0"/>
    <w:link w:val="HTML0"/>
    <w:rsid w:val="00D9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921DA"/>
    <w:rPr>
      <w:rFonts w:ascii="Courier New" w:eastAsia="Times New Roman" w:hAnsi="Courier New" w:cs="Courier New"/>
      <w:sz w:val="20"/>
      <w:szCs w:val="20"/>
      <w:lang w:eastAsia="ru-RU"/>
    </w:rPr>
  </w:style>
  <w:style w:type="paragraph" w:customStyle="1" w:styleId="af7">
    <w:name w:val="Для таблиц"/>
    <w:basedOn w:val="a0"/>
    <w:uiPriority w:val="99"/>
    <w:rsid w:val="00D921DA"/>
    <w:pPr>
      <w:tabs>
        <w:tab w:val="left" w:pos="708"/>
      </w:tabs>
      <w:spacing w:after="0" w:line="240" w:lineRule="auto"/>
    </w:pPr>
    <w:rPr>
      <w:rFonts w:ascii="Times New Roman" w:eastAsia="Times New Roman" w:hAnsi="Times New Roman" w:cs="Times New Roman"/>
      <w:sz w:val="24"/>
      <w:szCs w:val="24"/>
      <w:lang w:eastAsia="ru-RU"/>
    </w:rPr>
  </w:style>
  <w:style w:type="character" w:customStyle="1" w:styleId="ch-book-content-inner">
    <w:name w:val="ch-book-content-inner"/>
    <w:rsid w:val="00D921DA"/>
  </w:style>
  <w:style w:type="paragraph" w:styleId="af8">
    <w:name w:val="Balloon Text"/>
    <w:basedOn w:val="a0"/>
    <w:link w:val="af9"/>
    <w:uiPriority w:val="99"/>
    <w:semiHidden/>
    <w:unhideWhenUsed/>
    <w:rsid w:val="00D921DA"/>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semiHidden/>
    <w:rsid w:val="00D921DA"/>
    <w:rPr>
      <w:rFonts w:ascii="Tahoma" w:eastAsia="Times New Roman" w:hAnsi="Tahoma" w:cs="Tahoma"/>
      <w:sz w:val="16"/>
      <w:szCs w:val="16"/>
      <w:lang w:eastAsia="ru-RU"/>
    </w:rPr>
  </w:style>
  <w:style w:type="paragraph" w:customStyle="1" w:styleId="afa">
    <w:name w:val="Текст в заданном формате"/>
    <w:basedOn w:val="a0"/>
    <w:rsid w:val="00D921DA"/>
    <w:pPr>
      <w:widowControl w:val="0"/>
      <w:suppressAutoHyphens/>
      <w:spacing w:after="0" w:line="240" w:lineRule="auto"/>
    </w:pPr>
    <w:rPr>
      <w:rFonts w:ascii="Courier New" w:eastAsia="Calibri" w:hAnsi="Courier New" w:cs="Courier New"/>
      <w:kern w:val="1"/>
      <w:sz w:val="20"/>
      <w:szCs w:val="20"/>
      <w:lang w:eastAsia="hi-IN"/>
    </w:rPr>
  </w:style>
  <w:style w:type="table" w:customStyle="1" w:styleId="14">
    <w:name w:val="Сетка таблицы1"/>
    <w:basedOn w:val="a2"/>
    <w:uiPriority w:val="59"/>
    <w:rsid w:val="00D921DA"/>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asu.edu.ru/" TargetMode="External"/><Relationship Id="rId13" Type="http://schemas.openxmlformats.org/officeDocument/2006/relationships/hyperlink" Target="http://mars.arbicon.ru/" TargetMode="External"/><Relationship Id="rId18" Type="http://schemas.openxmlformats.org/officeDocument/2006/relationships/hyperlink" Target="https://edu.gov.ru" TargetMode="External"/><Relationship Id="rId26" Type="http://schemas.openxmlformats.org/officeDocument/2006/relationships/hyperlink" Target="http://www.biblio-online.ru" TargetMode="External"/><Relationship Id="rId3" Type="http://schemas.microsoft.com/office/2007/relationships/stylesWithEffects" Target="stylesWithEffects.xml"/><Relationship Id="rId21" Type="http://schemas.openxmlformats.org/officeDocument/2006/relationships/hyperlink" Target="http://obrnadzor.gov.ru" TargetMode="External"/><Relationship Id="rId34" Type="http://schemas.openxmlformats.org/officeDocument/2006/relationships/hyperlink" Target="http://www.studentlibrary.ru/book/ISBN9785976518353.html" TargetMode="External"/><Relationship Id="rId7" Type="http://schemas.openxmlformats.org/officeDocument/2006/relationships/hyperlink" Target="https://library.asu.edu.ru/" TargetMode="External"/><Relationship Id="rId12" Type="http://schemas.openxmlformats.org/officeDocument/2006/relationships/hyperlink" Target="http://elibrary.ru" TargetMode="External"/><Relationship Id="rId17" Type="http://schemas.openxmlformats.org/officeDocument/2006/relationships/hyperlink" Target="https://minobrnauki.gov.ru/" TargetMode="External"/><Relationship Id="rId25" Type="http://schemas.openxmlformats.org/officeDocument/2006/relationships/hyperlink" Target="http://www.studentlibrary.ru/" TargetMode="External"/><Relationship Id="rId33" Type="http://schemas.openxmlformats.org/officeDocument/2006/relationships/hyperlink" Target="http://www.studentlibrary.ru/book/ISBN5944571195.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s://fadm.gov.ru" TargetMode="External"/><Relationship Id="rId29" Type="http://schemas.openxmlformats.org/officeDocument/2006/relationships/hyperlink" Target="http://psychlib.ru" TargetMode="External"/><Relationship Id="rId1" Type="http://schemas.openxmlformats.org/officeDocument/2006/relationships/numbering" Target="numbering.xml"/><Relationship Id="rId6" Type="http://schemas.openxmlformats.org/officeDocument/2006/relationships/hyperlink" Target="mailto:kafruslit@mail.ru" TargetMode="External"/><Relationship Id="rId11" Type="http://schemas.openxmlformats.org/officeDocument/2006/relationships/hyperlink" Target="file:///C:\Users\&#1087;&#1088;&#1080;&#1074;&#1077;&#1090;\Downloads\&#1069;&#1083;&#1077;&#1082;&#1090;&#1088;&#1086;&#1085;&#1085;&#1086;-&#1073;&#1080;&#1073;&#1083;&#1080;&#1086;&#1090;&#1077;&#1095;&#1085;&#1072;&#1103;" TargetMode="External"/><Relationship Id="rId24" Type="http://schemas.openxmlformats.org/officeDocument/2006/relationships/hyperlink" Target="https://biblio.asu.edu.ru" TargetMode="External"/><Relationship Id="rId32" Type="http://schemas.openxmlformats.org/officeDocument/2006/relationships/hyperlink" Target="http://www.studentlibrary.ru/book/ISBN9785691020315.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arant-astrakhan.ru/" TargetMode="External"/><Relationship Id="rId23" Type="http://schemas.openxmlformats.org/officeDocument/2006/relationships/hyperlink" Target="https://&#1088;&#1076;&#1096;.&#1088;&#1092;" TargetMode="External"/><Relationship Id="rId28" Type="http://schemas.openxmlformats.org/officeDocument/2006/relationships/hyperlink" Target="http://www.iprbookshop.ru" TargetMode="External"/><Relationship Id="rId36" Type="http://schemas.openxmlformats.org/officeDocument/2006/relationships/hyperlink" Target="http://www.studentlibrary.ru/" TargetMode="External"/><Relationship Id="rId10" Type="http://schemas.openxmlformats.org/officeDocument/2006/relationships/hyperlink" Target="http://dlib.eastview.com" TargetMode="External"/><Relationship Id="rId19" Type="http://schemas.openxmlformats.org/officeDocument/2006/relationships/hyperlink" Target="http://www.ege.edu.ru" TargetMode="External"/><Relationship Id="rId31" Type="http://schemas.openxmlformats.org/officeDocument/2006/relationships/hyperlink" Target="http://www.studentlibrary.ru/book/ISBN9785691020322.html" TargetMode="External"/><Relationship Id="rId4" Type="http://schemas.openxmlformats.org/officeDocument/2006/relationships/settings" Target="settings.xml"/><Relationship Id="rId9" Type="http://schemas.openxmlformats.org/officeDocument/2006/relationships/hyperlink" Target="http://asu.edu.ru/images/File/dogovor_IVIS1.pdf" TargetMode="External"/><Relationship Id="rId14" Type="http://schemas.openxmlformats.org/officeDocument/2006/relationships/hyperlink" Target="http://www.consultant.ru/" TargetMode="External"/><Relationship Id="rId22" Type="http://schemas.openxmlformats.org/officeDocument/2006/relationships/hyperlink" Target="http://zhit-vmeste.ru" TargetMode="External"/><Relationship Id="rId27" Type="http://schemas.openxmlformats.org/officeDocument/2006/relationships/hyperlink" Target="http://www.b&#1086;&#1086;k.ru" TargetMode="External"/><Relationship Id="rId30" Type="http://schemas.openxmlformats.org/officeDocument/2006/relationships/hyperlink" Target="http://www.studentlibrary.ru/book/ISBN9785691020261.html" TargetMode="External"/><Relationship Id="rId35" Type="http://schemas.openxmlformats.org/officeDocument/2006/relationships/hyperlink" Target="http://www.studentlibrary.ru/book/ISBN97858934962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19070</Words>
  <Characters>108704</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привет</cp:lastModifiedBy>
  <cp:revision>5</cp:revision>
  <dcterms:created xsi:type="dcterms:W3CDTF">2020-10-15T10:43:00Z</dcterms:created>
  <dcterms:modified xsi:type="dcterms:W3CDTF">2020-10-29T17:06:00Z</dcterms:modified>
</cp:coreProperties>
</file>