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4A3EC" w14:textId="77777777" w:rsidR="006E0C39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3C15459" w14:textId="77777777" w:rsidR="006E0C39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DBC56" w14:textId="77777777" w:rsidR="006E0C39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F1F8F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C2A9594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18B92682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7179B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148A3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C58F3" w14:textId="65F08878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D43E8" w14:textId="60362FD9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6E0C39" w:rsidRPr="00910FF7" w14:paraId="250F789C" w14:textId="77777777" w:rsidTr="004500D3">
        <w:trPr>
          <w:trHeight w:val="1373"/>
        </w:trPr>
        <w:tc>
          <w:tcPr>
            <w:tcW w:w="4644" w:type="dxa"/>
          </w:tcPr>
          <w:p w14:paraId="43C30F1F" w14:textId="232480E0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D27EB35" w14:textId="02C63F8A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14:paraId="6F772D03" w14:textId="57B05868" w:rsidR="006E0C39" w:rsidRPr="00910FF7" w:rsidRDefault="0055748F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B81613" wp14:editId="7F311237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06C759" w14:textId="7091E460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011A7388" w14:textId="540AFE03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14:paraId="6ECEE5D8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548D94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81A64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94DF0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51FC156" w14:textId="7A42CF06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4E48CF37" w14:textId="700D12C9" w:rsidR="006E0C39" w:rsidRPr="00910FF7" w:rsidRDefault="0055748F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FB139FC" wp14:editId="0DA37B6E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262255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C39"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5A425C0D" w14:textId="11BD556C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3ED24E37" w14:textId="6449A81C" w:rsidR="006E0C39" w:rsidRPr="00910FF7" w:rsidRDefault="006E0C39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</w:t>
            </w:r>
            <w:r w:rsidR="0055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D92D056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F6103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98DE6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59A48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C7AF3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577FE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9428F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B4863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4A8BF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</w:p>
    <w:p w14:paraId="14CA9CBA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EB506E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796307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6E0C39" w:rsidRPr="00910FF7" w14:paraId="1B46C569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4D8DFEE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F1385E0" w14:textId="77777777" w:rsidR="006E0C39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завкафедрой;</w:t>
            </w:r>
          </w:p>
          <w:p w14:paraId="3B03C91A" w14:textId="27DA0CAE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0C39" w:rsidRPr="00910FF7" w14:paraId="0D8BCC12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5101441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  </w:t>
            </w:r>
          </w:p>
        </w:tc>
        <w:tc>
          <w:tcPr>
            <w:tcW w:w="5754" w:type="dxa"/>
            <w:shd w:val="clear" w:color="auto" w:fill="auto"/>
          </w:tcPr>
          <w:p w14:paraId="54E5C38D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6E0C39" w:rsidRPr="00910FF7" w14:paraId="315BC5B1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7208BD5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6A1342F" w14:textId="55BCC3E2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ГЕРМАНСКИЕ ЯЗЫКИ</w:t>
            </w:r>
            <w:r w:rsidR="000C2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(английский)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0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6E0C39" w:rsidRPr="00910FF7" w14:paraId="04FB7F7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BBF03E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14:paraId="4CFC454D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6E0C39" w:rsidRPr="00910FF7" w14:paraId="3E1D8075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F554EDF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6BF90A9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6E0C39" w:rsidRPr="00910FF7" w14:paraId="2CDD067E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CD5D2E9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208F649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0C39" w:rsidRPr="00910FF7" w14:paraId="428FC20B" w14:textId="77777777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64EDD8D" w14:textId="77777777" w:rsidR="006E0C39" w:rsidRPr="00910FF7" w:rsidRDefault="006E0C39" w:rsidP="00450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0A964989" w14:textId="77777777" w:rsidR="006E0C39" w:rsidRPr="00910FF7" w:rsidRDefault="006E0C39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013FF75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BEEB7" w14:textId="77777777" w:rsidR="006E0C39" w:rsidRPr="00910FF7" w:rsidRDefault="006E0C39" w:rsidP="006E0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1B9B3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DCBFC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77916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D0242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5978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13E7A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6A383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C696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E34D8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E1FD4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7EE4B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D8AC3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4D313AAC" w14:textId="77777777" w:rsidR="006E0C39" w:rsidRPr="00910FF7" w:rsidRDefault="006E0C39" w:rsidP="006E0C3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 ГОСУДАРСТВЕННОЙ ИТОГОВОЙ АТТЕСТАЦИИ</w:t>
      </w:r>
    </w:p>
    <w:p w14:paraId="74A4BE9C" w14:textId="77777777" w:rsidR="006E0C39" w:rsidRPr="00910FF7" w:rsidRDefault="006E0C39" w:rsidP="006E0C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31569D" w14:textId="573C473E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государственной итоговой аттестации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45.06.01 Языкознание и литературоведение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(Германские языки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52D4AD42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7B04B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Задачи государственной итоговой аттестации:</w:t>
      </w:r>
    </w:p>
    <w:p w14:paraId="7602F5A0" w14:textId="77777777" w:rsidR="006E0C39" w:rsidRPr="00910FF7" w:rsidRDefault="006E0C39" w:rsidP="006E0C39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уровня сформированности компетенций, определенных образовательным стандартом и ОПОП; </w:t>
      </w:r>
    </w:p>
    <w:p w14:paraId="6A95E6CB" w14:textId="77777777" w:rsidR="006E0C39" w:rsidRPr="00910FF7" w:rsidRDefault="006E0C39" w:rsidP="006E0C39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14:paraId="13C3FAB3" w14:textId="77777777" w:rsidR="006E0C39" w:rsidRPr="00910FF7" w:rsidRDefault="006E0C39" w:rsidP="006E0C39">
      <w:pPr>
        <w:numPr>
          <w:ilvl w:val="0"/>
          <w:numId w:val="6"/>
        </w:numPr>
        <w:tabs>
          <w:tab w:val="left" w:pos="851"/>
          <w:tab w:val="right" w:leader="underscore" w:pos="963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рекомендаций, направленных на совершенствование подготовки аспирантов по ОПОП.</w:t>
      </w:r>
    </w:p>
    <w:p w14:paraId="60756FA7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ГИА проверяется степень освоения выпускником следующих компетенций: УК-1, УК-2, УК-3, УК-4, УК-5, ОПК-1, ОПК-2, ПК-1,ПК-2, ПК-3, ПК-4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4495694" w14:textId="77777777" w:rsidR="006E0C39" w:rsidRPr="00910FF7" w:rsidRDefault="006E0C39" w:rsidP="006E0C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8B175F" w14:textId="77777777" w:rsidR="006E0C39" w:rsidRPr="00910FF7" w:rsidRDefault="006E0C39" w:rsidP="006E0C39">
      <w:pPr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5F0C8CC6" w14:textId="77777777" w:rsidR="006E0C39" w:rsidRPr="00910FF7" w:rsidRDefault="006E0C39" w:rsidP="006E0C3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816C08" w14:textId="77777777" w:rsidR="006E0C39" w:rsidRPr="00910FF7" w:rsidRDefault="006E0C39" w:rsidP="006E0C3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государственной итоговой аттестации:</w:t>
      </w:r>
    </w:p>
    <w:p w14:paraId="231A6286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426CA5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</w:t>
      </w:r>
      <w:bookmarkStart w:id="1" w:name="_Hlk50586118"/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Федерации;</w:t>
      </w:r>
    </w:p>
    <w:p w14:paraId="7D4ED818" w14:textId="77777777" w:rsidR="006E0C39" w:rsidRPr="00910FF7" w:rsidRDefault="006E0C39" w:rsidP="006E0C39">
      <w:pPr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подготовка к сдаче и сдача государственного экзамена </w:t>
      </w:r>
    </w:p>
    <w:bookmarkEnd w:id="1"/>
    <w:p w14:paraId="54C50EF9" w14:textId="77777777" w:rsidR="006E0C39" w:rsidRPr="00910FF7" w:rsidRDefault="006E0C39" w:rsidP="006E0C39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42D8" w14:textId="77777777" w:rsidR="006E0C39" w:rsidRPr="00910FF7" w:rsidRDefault="006E0C39" w:rsidP="006E0C39">
      <w:pPr>
        <w:tabs>
          <w:tab w:val="left" w:pos="1134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FD30E2" w14:textId="77777777" w:rsidR="006E0C39" w:rsidRPr="00910FF7" w:rsidRDefault="006E0C39" w:rsidP="006E0C3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сроки проведения государственной итоговой аттестации</w:t>
      </w:r>
    </w:p>
    <w:p w14:paraId="0E4934D5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C840E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ГИА – 9 зачетных единиц, в том числе:</w:t>
      </w:r>
    </w:p>
    <w:p w14:paraId="28E2DB2A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- 6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Минобрнауки Российской Федерации (далее – научный доклад); </w:t>
      </w:r>
    </w:p>
    <w:p w14:paraId="21FE9813" w14:textId="77777777" w:rsidR="006E0C39" w:rsidRPr="00910FF7" w:rsidRDefault="006E0C39" w:rsidP="006E0C39">
      <w:pPr>
        <w:adjustRightInd w:val="0"/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- 3 зачетных единицы – для подготовки к сдаче и сдачи государственного экзамена (далее – государственный экзамен).</w:t>
      </w:r>
    </w:p>
    <w:p w14:paraId="3F1CE51F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EB665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ГИА: с 39 по 44 недели 4 курса (итого 6 недель).</w:t>
      </w:r>
    </w:p>
    <w:p w14:paraId="47F81C41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C21B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34D24" w14:textId="77777777" w:rsidR="006E0C39" w:rsidRPr="00910FF7" w:rsidRDefault="006E0C39" w:rsidP="006E0C39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к государственной итоговой аттестации</w:t>
      </w:r>
    </w:p>
    <w:p w14:paraId="1CB334EC" w14:textId="77777777" w:rsidR="006E0C39" w:rsidRPr="00910FF7" w:rsidRDefault="006E0C39" w:rsidP="006E0C39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2020938" w14:textId="77777777" w:rsidR="006E0C39" w:rsidRPr="00910FF7" w:rsidRDefault="006E0C39" w:rsidP="006E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14:paraId="432867C2" w14:textId="77777777" w:rsidR="006E0C39" w:rsidRPr="00910FF7" w:rsidRDefault="006E0C39" w:rsidP="006E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14:paraId="00216315" w14:textId="77777777" w:rsidR="006E0C39" w:rsidRPr="00910FF7" w:rsidRDefault="006E0C39" w:rsidP="006E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BE2DBCC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6D94E" w14:textId="77777777" w:rsidR="006E0C39" w:rsidRPr="00910FF7" w:rsidRDefault="006E0C39" w:rsidP="006E0C39">
      <w:pPr>
        <w:numPr>
          <w:ilvl w:val="0"/>
          <w:numId w:val="2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ФОНД ОЦЕНОЧНЫХ СРЕДСТВ </w:t>
      </w:r>
    </w:p>
    <w:p w14:paraId="2C9B7667" w14:textId="77777777" w:rsidR="006E0C39" w:rsidRPr="00910FF7" w:rsidRDefault="006E0C39" w:rsidP="006E0C39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ГОСУДАРСТВЕННОЙ ИТОГОВОЙ АТТЕСТАЦИИ</w:t>
      </w:r>
    </w:p>
    <w:p w14:paraId="631A2AED" w14:textId="77777777" w:rsidR="006E0C39" w:rsidRPr="00910FF7" w:rsidRDefault="006E0C39" w:rsidP="006E0C39">
      <w:p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EDBA4F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оценочных средств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научного доклада</w:t>
      </w:r>
    </w:p>
    <w:p w14:paraId="24115E57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5CE9F9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Требования к результатам обучения</w:t>
      </w:r>
    </w:p>
    <w:p w14:paraId="0C88E268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ОПК-1, ПК-1, ПК-2, ПК-3. </w:t>
      </w:r>
    </w:p>
    <w:p w14:paraId="7A62674D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1E5AB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Примерный перечень тем научно-квалификационных работ (диссертаций)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порядок их утверждения:</w:t>
      </w:r>
    </w:p>
    <w:p w14:paraId="2B748BCB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Обучающемуся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кафедры.</w:t>
      </w:r>
    </w:p>
    <w:p w14:paraId="3123A6D7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Назначение научных руководителей и утверждение тем научно-исследовательской работы обучающимся осуществляется приказом ректора университета после обсуждения кандидатур и тем на кафедре и утверждения на Совете факультета. </w:t>
      </w:r>
    </w:p>
    <w:p w14:paraId="3FC45382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темы диссертации принимается решением ученого совета факультета по представлению кафедры, осуществляющей подготовку аспиранта, не позднее одного года до окончания срока обучения аспиранта. </w:t>
      </w:r>
    </w:p>
    <w:p w14:paraId="69C46E0D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ученого совета факультета утверждается приказом ректора.</w:t>
      </w:r>
    </w:p>
    <w:p w14:paraId="2FBEE208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14:paraId="48F229AB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55A05" w14:textId="77777777" w:rsidR="006E0C39" w:rsidRPr="00910FF7" w:rsidRDefault="006E0C39" w:rsidP="006E0C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3.1.3. Требования к научному докладу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2CB1D93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bookmarkStart w:id="2" w:name="_Hlk50586195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доклад (НД)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исследований. </w:t>
      </w:r>
      <w:bookmarkEnd w:id="2"/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(приложение 1).</w:t>
      </w:r>
    </w:p>
    <w:p w14:paraId="553A6D3D" w14:textId="77777777" w:rsidR="006E0C39" w:rsidRPr="00910FF7" w:rsidRDefault="006E0C39" w:rsidP="006E0C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тексте научного доклада, объемом до 1 авторского листа  (16 страниц, междустрочный интервал – 1,5) приводятся сведения об организации, в которой подготовлен научный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доклад,</w:t>
      </w:r>
      <w:r w:rsidRPr="00910FF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 рецензентах, о научном(ых) руководителе(ях),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14:paraId="3D7D9906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ab/>
        <w:t xml:space="preserve">Объем текста научного доклада в области общественных (социальных) и гуманитарных наук может составлять до 1,5 авторского листа.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664492F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Обязательными структурными элементами НД являются введение, основная часть, заключение.</w:t>
      </w:r>
    </w:p>
    <w:p w14:paraId="205846ED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введении отражаются: обоснование выбора темы исследования, в том числе ее актуальности, научная новизна и/или практическая значимость; в исследовании формируется цель и задача НКР; раскрывается суть проблемной ситуации, аргументируется необходимость оперативного решения поставленной проблемы для данной отрасли науки или практики; определяется степень разработанности темы (с обязательным указанием концептуальности, теоретико-методологических оснований существующих подходов).</w:t>
      </w:r>
    </w:p>
    <w:p w14:paraId="75A5A412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Научная новизна - подразумевает новый научный результат, новое решение поставленной проблемы. Практическая и теоретическая значимость исследования - определяется возможностями прикладного использования его результатов (с указанием области применения).</w:t>
      </w:r>
    </w:p>
    <w:p w14:paraId="6E944CA8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Объект и предмет исследования: объектом исследования является та часть реальности (процесс, явление, знание, порождающие проблемную ситуацию), которая изучается и/или преобразуется исследователем; предмет исследования находится в рамках объекта, это те его стороны и свойства, которые непосредственно рассматриваются в данном исследовании.</w:t>
      </w:r>
    </w:p>
    <w:p w14:paraId="4A4DCEA1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Цель и задачи исследования: целью исследования является решение поставленной научной проблемы, получение нового знания о предмете и объекте; задачи исследования определяются поставленной целью (гипотезой) и представляют собой конкретные последовательные этапы (пути и средства) решения проблемы.</w:t>
      </w:r>
    </w:p>
    <w:p w14:paraId="25FCCB3C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Теоретико-методологические основания и методы исследования: обосновывается выбор той или иной концепции, теории, принципов, подходов, которыми руководствуется аспирант; описывается терминологический аппарат исследования; определяются и характеризуются конкретные методы решения поставленных задач, методика и техника проведения эксперимента, обработки результатов и т.п.</w:t>
      </w:r>
    </w:p>
    <w:p w14:paraId="6E0D80FB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Также во введении должны содержаться:</w:t>
      </w:r>
    </w:p>
    <w:p w14:paraId="171A0244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обзор и анализ источников: под источниками научного исследования понимается вся совокупность непосредственно используемых в работе материалов, несущих информацию о предмете исследования; к ним могут относиться опубликованные и неопубликованные (архивные) материалы, которые содержатся в официальных документах, проектах, научной и художественной литературе, справочно-информационных, библиографических, </w:t>
      </w:r>
    </w:p>
    <w:p w14:paraId="5BD59F87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изданиях, диссертациях, текстах, рукописях, отчетах о научно - </w:t>
      </w:r>
    </w:p>
    <w:p w14:paraId="2D55DA0E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работе и опытных разработках и т.п.; особая разновидность источников - электронные банки и базы данных, информационно-поисковые системы в интернете;</w:t>
      </w:r>
    </w:p>
    <w:p w14:paraId="519B2706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рамки (границы) исследования: указываются допущения и ограничения, определяющие масштаб исследования в целом (по времени, пространству, исходным данным);</w:t>
      </w:r>
    </w:p>
    <w:p w14:paraId="4834E626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обоснование предложенной структуры диссертации: структура (деление на разделы, главы, наличие приложений) работы должна соответствовать поставленным задачам исследования;</w:t>
      </w:r>
    </w:p>
    <w:p w14:paraId="306E18E5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апробация результатов исследования: указывается, на каких научных конференциях, семинарах, круглых столах докладывались результаты исследований, включенные в научно - квалификационную работу.</w:t>
      </w:r>
    </w:p>
    <w:p w14:paraId="0ABDE1E9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 НД состоит из нескольких логически завершенных разделов, которые могут разбиваться на параграфы и пункты. Каждый из разделов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Количество разделов не может быть менее двух. </w:t>
      </w:r>
    </w:p>
    <w:p w14:paraId="31905D85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Названия разделов должны быть краткими и точно отражать их основное содержание. Название разделов не может повторять название диссертации.</w:t>
      </w:r>
    </w:p>
    <w:p w14:paraId="0A6081CC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заключении формулируются:</w:t>
      </w:r>
    </w:p>
    <w:p w14:paraId="336037B7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14:paraId="0D4641B3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основной научный результат, полученный автором в соответствии с целью </w:t>
      </w:r>
    </w:p>
    <w:p w14:paraId="5B5317D0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(решение поставленной научной проблемы, получение/применение нового знания о предмете и объекте);</w:t>
      </w:r>
    </w:p>
    <w:p w14:paraId="1DC571B6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возможные пути и перспективы продолжения работы.</w:t>
      </w:r>
    </w:p>
    <w:p w14:paraId="3AA82337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НД завершается списком основных публикаций по теме НКР. В списке следует представить наиболее значимые труды по теме исследования.</w:t>
      </w:r>
    </w:p>
    <w:p w14:paraId="5F5BD57D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Содержание научного доклада должно отражать исходные предпосылки научного исследования, его ход и полученные результаты.</w:t>
      </w:r>
    </w:p>
    <w:p w14:paraId="6119F473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Язык и стиль НД:</w:t>
      </w:r>
    </w:p>
    <w:p w14:paraId="3BC3CA07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особенностью стиля научного доклада является смысловая законченность, целостность и связность текста, доказательность всех суждений и оценок. К стилистическим особенностям письменной научной речи относятся ее смысловая точность (стремление к однозначности высказывания) и краткость, умение избегать повторов и излишней детализации;</w:t>
      </w:r>
    </w:p>
    <w:p w14:paraId="612A37BF" w14:textId="77777777" w:rsidR="006E0C39" w:rsidRPr="00910FF7" w:rsidRDefault="006E0C39" w:rsidP="006E0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язык НД предполагает использование научного аппарата, специальных терминов и понятий, вводимых без добавочных пояснений; в случае если в работе вводится новая, не использованная </w:t>
      </w:r>
      <w:r w:rsidRPr="00910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ранее терминология, или термины употребляются в новом значении, необходимо четко объяснить значение каждого термина; в то же время не рекомендуется перегружать НД терминологией и другими формальными атрибутами «научного стиля»; они должны использоваться в той мере, в какой реально необходимы для аргументации и решения поставленных задач.</w:t>
      </w:r>
    </w:p>
    <w:p w14:paraId="2BA985FC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85E818" w14:textId="77777777" w:rsidR="006E0C39" w:rsidRPr="00910FF7" w:rsidRDefault="006E0C39" w:rsidP="006E0C39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представления научного доклада:</w:t>
      </w:r>
    </w:p>
    <w:p w14:paraId="2925A880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Университет обеспечивает ознакомление обучающегося с отзывом и рецензией (рецензиями) не позднее чем за 7 календарных дней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</w:t>
      </w:r>
      <w:r w:rsidRPr="00910FF7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представления научного доклада об основных результатах подготовленной научно-квалификационной работы.</w:t>
      </w:r>
    </w:p>
    <w:p w14:paraId="24BE10CA" w14:textId="77777777" w:rsidR="006E0C39" w:rsidRPr="00910FF7" w:rsidRDefault="006E0C39" w:rsidP="006E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Экспертиза научных докладов на наличие заимствований в системе «Антиплагиат»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3" w:name="sub_34"/>
    </w:p>
    <w:p w14:paraId="2A96EA81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3"/>
    </w:p>
    <w:p w14:paraId="7AAF1786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</w:t>
      </w: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A266685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Научный   доклад   аспиранта   представляется  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 </w:t>
      </w:r>
    </w:p>
    <w:p w14:paraId="1E37B317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Представление и обсуждение научного доклада в качестве государственного аттестационного  испытания носит  характер  научной  дискуссии и проводится  в соответствии со следующим регламентом:</w:t>
      </w:r>
    </w:p>
    <w:p w14:paraId="59DE4ABA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-выступление аспиранта с научным докладом (до 15 минут).</w:t>
      </w:r>
    </w:p>
    <w:p w14:paraId="3FE5A573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-ответы аспиранта на вопросы по научному докладу.</w:t>
      </w:r>
    </w:p>
    <w:p w14:paraId="68090B7C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-свободная дискуссия.-заключительное слово аспиранта.</w:t>
      </w:r>
    </w:p>
    <w:p w14:paraId="3E0A84AA" w14:textId="77777777" w:rsidR="006E0C39" w:rsidRPr="00910FF7" w:rsidRDefault="006E0C39" w:rsidP="006E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-вынесение   и   объявление   решения   государственной   экзаменационной комиссии  о  результатах  государственного  аттестационного  испытания  в  форме научного доклада.</w:t>
      </w:r>
    </w:p>
    <w:p w14:paraId="349047D3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Вынесение     решения     государственной     экзаменационной     комиссии принимается   на   закрытом   заседании   комиссии   и объявляется   в   день представления доклада.</w:t>
      </w:r>
    </w:p>
    <w:p w14:paraId="1E2029DE" w14:textId="77777777" w:rsidR="006E0C39" w:rsidRPr="00910FF7" w:rsidRDefault="006E0C39" w:rsidP="006E0C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2F2F6AD" w14:textId="77777777" w:rsidR="006E0C39" w:rsidRPr="00910FF7" w:rsidRDefault="006E0C39" w:rsidP="006E0C39">
      <w:pPr>
        <w:numPr>
          <w:ilvl w:val="2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результатов </w:t>
      </w:r>
    </w:p>
    <w:p w14:paraId="4DEE1A32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и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научного доклада </w:t>
      </w:r>
    </w:p>
    <w:p w14:paraId="426FD7B7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57B3625E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17D196A7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5E8D4AB9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6D78950A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FA87CF" w14:textId="77777777" w:rsidR="006E0C39" w:rsidRPr="00910FF7" w:rsidRDefault="006E0C39" w:rsidP="006E0C39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и критерии оценивания результатов подготовки и представления научного доклада </w:t>
      </w:r>
    </w:p>
    <w:p w14:paraId="3738EEAF" w14:textId="77777777" w:rsidR="006E0C39" w:rsidRPr="00910FF7" w:rsidRDefault="006E0C39" w:rsidP="006E0C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защиты научного доклада определяется оценками «отлично», «хорошо», «удовлетворительно», «неудовлетворительно».    </w:t>
      </w:r>
    </w:p>
    <w:p w14:paraId="1E298B4A" w14:textId="77777777" w:rsidR="006E0C39" w:rsidRPr="00910FF7" w:rsidRDefault="006E0C39" w:rsidP="006E0C39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14:paraId="3AD155F2" w14:textId="77777777" w:rsidR="006E0C39" w:rsidRPr="00910FF7" w:rsidRDefault="006E0C39" w:rsidP="006E0C39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Критерии защиты доклада и их оценка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474"/>
        <w:gridCol w:w="7159"/>
      </w:tblGrid>
      <w:tr w:rsidR="006E0C39" w:rsidRPr="00910FF7" w14:paraId="6E7C2C76" w14:textId="77777777" w:rsidTr="004500D3">
        <w:tc>
          <w:tcPr>
            <w:tcW w:w="2126" w:type="dxa"/>
          </w:tcPr>
          <w:p w14:paraId="0BDB0A5F" w14:textId="77777777" w:rsidR="006E0C39" w:rsidRPr="00910FF7" w:rsidRDefault="006E0C39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365" w:type="dxa"/>
          </w:tcPr>
          <w:p w14:paraId="6D298FBD" w14:textId="77777777" w:rsidR="006E0C39" w:rsidRPr="00910FF7" w:rsidRDefault="006E0C39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</w:t>
            </w:r>
          </w:p>
        </w:tc>
      </w:tr>
      <w:tr w:rsidR="006E0C39" w:rsidRPr="00910FF7" w14:paraId="79D56182" w14:textId="77777777" w:rsidTr="004500D3">
        <w:tc>
          <w:tcPr>
            <w:tcW w:w="2126" w:type="dxa"/>
          </w:tcPr>
          <w:p w14:paraId="2CC28CCD" w14:textId="77777777" w:rsidR="006E0C39" w:rsidRPr="00910FF7" w:rsidRDefault="006E0C39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7365" w:type="dxa"/>
          </w:tcPr>
          <w:p w14:paraId="3EA05789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полное  соответствие содержания доклада содержанию квалификационной работы;</w:t>
            </w:r>
          </w:p>
          <w:p w14:paraId="284AEC0D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исчерпывающие и обоснованные ответы на все поставленные вопросы;</w:t>
            </w:r>
          </w:p>
          <w:p w14:paraId="5D4E7AEC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ответах выделялось главное, все теоретические положения умело увязывались с требованиями  руководящих документов;</w:t>
            </w:r>
          </w:p>
          <w:p w14:paraId="26CEA586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были четкими и  краткими, излагались логически и последовательно;</w:t>
            </w:r>
          </w:p>
          <w:p w14:paraId="60B0CDD5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самостоятельно анализировались факты, события, явления, процессы профессиональной деятельности</w:t>
            </w:r>
          </w:p>
        </w:tc>
      </w:tr>
      <w:tr w:rsidR="006E0C39" w:rsidRPr="00910FF7" w14:paraId="7AF917FB" w14:textId="77777777" w:rsidTr="004500D3">
        <w:tc>
          <w:tcPr>
            <w:tcW w:w="2126" w:type="dxa"/>
          </w:tcPr>
          <w:p w14:paraId="0A0A9F1B" w14:textId="77777777" w:rsidR="006E0C39" w:rsidRPr="00910FF7" w:rsidRDefault="006E0C39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365" w:type="dxa"/>
          </w:tcPr>
          <w:p w14:paraId="5486916B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целом соответствие  содержания доклада содержанию квалификационной работы - показано владение материалом, использование материалов практики,  научной и справочной литературы, в т.ч. иностранной.</w:t>
            </w:r>
          </w:p>
          <w:p w14:paraId="4985A211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 в основном  были краткими, но  не всегда  четкими;</w:t>
            </w:r>
          </w:p>
          <w:p w14:paraId="26A74B1B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  даны ответы на  более 75%  дополнительных вопросов, но не всегда в ответах выделялось главное</w:t>
            </w:r>
          </w:p>
        </w:tc>
      </w:tr>
      <w:tr w:rsidR="006E0C39" w:rsidRPr="00910FF7" w14:paraId="3A65E433" w14:textId="77777777" w:rsidTr="004500D3">
        <w:tc>
          <w:tcPr>
            <w:tcW w:w="2126" w:type="dxa"/>
          </w:tcPr>
          <w:p w14:paraId="4119FBD5" w14:textId="77777777" w:rsidR="006E0C39" w:rsidRPr="00910FF7" w:rsidRDefault="006E0C39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365" w:type="dxa"/>
          </w:tcPr>
          <w:p w14:paraId="1CDEF9C4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 в основном отвечал содержанию работы;</w:t>
            </w:r>
          </w:p>
          <w:p w14:paraId="31209072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даны в основном  правильные  ответы  на  все  поставленные вопросы, но  без  должной  глубины  и  обоснования,</w:t>
            </w:r>
          </w:p>
          <w:p w14:paraId="495240C0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 уточняющие вопросы даны  правильные  ответы; </w:t>
            </w:r>
          </w:p>
          <w:p w14:paraId="738AEFB2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ответах  не  выделялось главное;</w:t>
            </w:r>
          </w:p>
          <w:p w14:paraId="341A79B9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были  многословными, нечеткими и  без должной логической последовательности;</w:t>
            </w:r>
          </w:p>
          <w:p w14:paraId="76BC83FF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 отдельные  дополнительные вопросы не даны  правильные ответы;</w:t>
            </w:r>
          </w:p>
          <w:p w14:paraId="3920CD04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ошибок  даны ответы на не менее половины дополнительных вопросов.</w:t>
            </w:r>
          </w:p>
        </w:tc>
      </w:tr>
      <w:tr w:rsidR="006E0C39" w:rsidRPr="00910FF7" w14:paraId="3AA468F3" w14:textId="77777777" w:rsidTr="004500D3">
        <w:tc>
          <w:tcPr>
            <w:tcW w:w="2126" w:type="dxa"/>
          </w:tcPr>
          <w:p w14:paraId="71F058E2" w14:textId="77777777" w:rsidR="006E0C39" w:rsidRPr="00910FF7" w:rsidRDefault="006E0C39" w:rsidP="004500D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7365" w:type="dxa"/>
          </w:tcPr>
          <w:p w14:paraId="2C8EC692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выполнены требования, предъявляемые к показателям компетенции, оцениваемым  удовлетворительно на повышенном уровне, либо отсутствует знание материала представленного в ВКР;</w:t>
            </w:r>
          </w:p>
          <w:p w14:paraId="7C649B3D" w14:textId="77777777" w:rsidR="006E0C39" w:rsidRPr="00910FF7" w:rsidRDefault="006E0C39" w:rsidP="004500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представленный доклад  не соответствует установленным требованиям</w:t>
            </w:r>
          </w:p>
        </w:tc>
      </w:tr>
    </w:tbl>
    <w:p w14:paraId="505AFA6F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464B17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 для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экзамена </w:t>
      </w:r>
    </w:p>
    <w:p w14:paraId="1CBB983C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BF855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Требования к результатам обучения</w:t>
      </w:r>
    </w:p>
    <w:p w14:paraId="2302BA1C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подготовки к сдаче и сдачи государственного экзамена формируются и проверяются следующие компетенции – УК-1, УК-2, УК-5, ОПК-1, ОПК-2, ПК-1, ПК-4. </w:t>
      </w:r>
    </w:p>
    <w:p w14:paraId="3AAA86DC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0472B9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Перечень вопросов, выносимых на государственный экзамен, и иные материалы, необходимые для оценки результатов освоения образовательной программы на государственном экзамене.</w:t>
      </w:r>
    </w:p>
    <w:p w14:paraId="34B20404" w14:textId="32723796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Германские языки.</w:t>
      </w:r>
    </w:p>
    <w:p w14:paraId="41EF13D5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Семантические основы интонации в языке.</w:t>
      </w:r>
    </w:p>
    <w:p w14:paraId="0BD8B331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Просодия синтаксической связи.</w:t>
      </w:r>
    </w:p>
    <w:p w14:paraId="135F05FE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Стиледифференцирующие функции просодии.</w:t>
      </w:r>
    </w:p>
    <w:p w14:paraId="3F7594AD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Риторические особенности речи.</w:t>
      </w:r>
    </w:p>
    <w:p w14:paraId="1CD57B8E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Этимологические источники языка.</w:t>
      </w:r>
    </w:p>
    <w:p w14:paraId="06A2D327" w14:textId="784B8A53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Роль и место заимствований в словарном составе</w:t>
      </w:r>
      <w:r w:rsid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языка.</w:t>
      </w:r>
    </w:p>
    <w:p w14:paraId="2F8B2815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Семасиология. Основные проблемы теории слова.</w:t>
      </w:r>
    </w:p>
    <w:p w14:paraId="33D5CED8" w14:textId="67D342AF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Семантическая структура слова и методы ее</w:t>
      </w:r>
      <w:r w:rsid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изучения, типы значения слова.</w:t>
      </w:r>
    </w:p>
    <w:p w14:paraId="2C6CF43C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Теория номинации.</w:t>
      </w:r>
    </w:p>
    <w:p w14:paraId="6AE26B60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Проблемы лексикографии. Типы словарей.</w:t>
      </w:r>
    </w:p>
    <w:p w14:paraId="0B3E29F4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Особенности языка для специальных целей (ESP).</w:t>
      </w:r>
    </w:p>
    <w:p w14:paraId="6ADC34A7" w14:textId="77777777" w:rsidR="006E0C39" w:rsidRP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Особенности терминологии.</w:t>
      </w:r>
    </w:p>
    <w:p w14:paraId="1115D4C8" w14:textId="01FB3330" w:rsidR="006E0C39" w:rsidRDefault="006E0C39" w:rsidP="006E0C3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Проблема частей речи. Когнитивные основания</w:t>
      </w:r>
      <w:r w:rsid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0C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классификации знаменательных слов.</w:t>
      </w:r>
    </w:p>
    <w:p w14:paraId="6FF4E526" w14:textId="776B476D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Синтетизм и аналитизм в грамматической системе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языка.</w:t>
      </w:r>
    </w:p>
    <w:p w14:paraId="45F2FD07" w14:textId="3DD538B4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Особенности «малого синтаксиса». Основные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уровни изучения синтаксиса.</w:t>
      </w:r>
    </w:p>
    <w:p w14:paraId="14BDBEAE" w14:textId="21C85AC9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Основные структурные типы предложения.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Коммуникативная типология предложения или</w:t>
      </w:r>
    </w:p>
    <w:p w14:paraId="721E8103" w14:textId="1E4FA7F0" w:rsidR="006E0C39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речевых актов.</w:t>
      </w:r>
    </w:p>
    <w:p w14:paraId="26CBD5DF" w14:textId="7B2DADF7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Вторичная предикация и средства её выражения.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 вторично-предикативных структур в</w:t>
      </w:r>
    </w:p>
    <w:p w14:paraId="74D881E2" w14:textId="77777777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развёртывании текста.</w:t>
      </w:r>
    </w:p>
    <w:p w14:paraId="42002BAB" w14:textId="6B71EDD9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Актуальное членение и функциональная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перспектива высказывания.</w:t>
      </w:r>
    </w:p>
    <w:p w14:paraId="1B982746" w14:textId="77777777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Лингвистика текста и когнитология.</w:t>
      </w:r>
    </w:p>
    <w:p w14:paraId="4457BF22" w14:textId="6C912494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Понятие дискурса. Роль языковой личности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дискурсе. Текст и дискурс: прагматические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построения.</w:t>
      </w:r>
    </w:p>
    <w:p w14:paraId="0D0283C0" w14:textId="6E031D5D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Особенности просодии и пунктуации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 синтаксических отношений в тексте.</w:t>
      </w:r>
    </w:p>
    <w:p w14:paraId="34851FD0" w14:textId="77777777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Семиотические системы в лингвистике.</w:t>
      </w:r>
    </w:p>
    <w:p w14:paraId="174306FC" w14:textId="182D04DC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Функциональная стилистика. Основные понятия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стилистики. Понятие функционального стиля,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функциональных стилей.</w:t>
      </w:r>
    </w:p>
    <w:p w14:paraId="268B95FB" w14:textId="5C0313AF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 Теория образов. Тропеические средства.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Ассиметричный дуализм языкового знака.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Образная система.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cr/>
        <w:t>25. Синтаксис и стилистика. Выразительные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синтаксиса. Синтаксические стилистические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приёмы.</w:t>
      </w:r>
    </w:p>
    <w:p w14:paraId="5405885D" w14:textId="77777777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 Методы лингвостилистического анализа.</w:t>
      </w:r>
    </w:p>
    <w:p w14:paraId="7272E46F" w14:textId="782C682C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 Фонетическая стилистика. Аллитерация, ассонанс,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рифма и ритм.</w:t>
      </w:r>
    </w:p>
    <w:p w14:paraId="00C85AFD" w14:textId="3B1F4DBB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 Проблема категории рода. Выражение категории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времени. Категория вида. Категория залога.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Категория наклонения.</w:t>
      </w:r>
    </w:p>
    <w:p w14:paraId="2CCFA32D" w14:textId="00BB8172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 Основные направления сравнительного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 лексики в синхроническом плане</w:t>
      </w:r>
    </w:p>
    <w:p w14:paraId="6D8CAF4C" w14:textId="2378F2BC" w:rsidR="00862C04" w:rsidRP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(типологические, сопоставительные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контрастивные).</w:t>
      </w:r>
    </w:p>
    <w:p w14:paraId="0A148FF8" w14:textId="37921D8D" w:rsidR="00862C04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Корпусные исследования лексики современного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2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языка.</w:t>
      </w:r>
    </w:p>
    <w:p w14:paraId="7B8479A5" w14:textId="77777777" w:rsidR="00862C04" w:rsidRPr="00910FF7" w:rsidRDefault="00862C04" w:rsidP="00862C04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90C68A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Педагогика и психология высшей школы.</w:t>
      </w:r>
    </w:p>
    <w:p w14:paraId="061D535C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1.Сущность и структура профессиональной деятельности преподавателя-исследователя. Функции преподавателя-исследователя и нормативная база его профессиональной деятельности.</w:t>
      </w:r>
    </w:p>
    <w:p w14:paraId="2E139EE1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2.История становления высшего образования. Современная система высшего образования: структура, основные проблемы и тенденции развития.</w:t>
      </w:r>
    </w:p>
    <w:p w14:paraId="41C2E8E4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 xml:space="preserve">3.Структура и сущность педагогического процесса в вузах. Общая характеристика основных компонентов единого педагогического процесса в вузе. Психологические закономерности протекания единого педагогического процесса. </w:t>
      </w:r>
    </w:p>
    <w:p w14:paraId="6D6D53C8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4.Социально-психологические условия реализации личностно-деятельностного подхода к обучению в высшей школе. Индивидуально-дифференцированный подход и способы его реализации в системе высшего образования.</w:t>
      </w:r>
    </w:p>
    <w:p w14:paraId="16342183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5.Различия традиционной и инновационной стратегии организации обучения. Развивающее обучение в высшей школе.</w:t>
      </w:r>
    </w:p>
    <w:p w14:paraId="68F649D2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6.Социально-психологические условия реализации личностно-деятельностного и проблемно-развивающего обучения: формы, методы, технологии. Психологическая структура учебной деятельности.</w:t>
      </w:r>
    </w:p>
    <w:p w14:paraId="4B7AF613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lastRenderedPageBreak/>
        <w:t>7.Понятие учебной задачи в практике преподавания, Виды, типы и структура учебных задач. Таксономия учебных задач (Д. Толлингерова).</w:t>
      </w:r>
    </w:p>
    <w:p w14:paraId="473F0940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8.Понятие управления освоением знаний. Таксономия педагогических целей Б. Блума. Проектирование и организация учебной ситуации.</w:t>
      </w:r>
    </w:p>
    <w:p w14:paraId="5852A7A0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9.Лекционно-семинарская система и социально-психологические особенности ее реализации в вузе.</w:t>
      </w:r>
    </w:p>
    <w:p w14:paraId="75F59AFC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10.Понятие методов обучения, их классификация. Традиционные и инновационные методы обучения, их психолого-педагогическая характеристика.</w:t>
      </w:r>
    </w:p>
    <w:p w14:paraId="6A47AB08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11.Интерактивные формы и методы обучения в высшей школе. Проектирование и организация ситуаций совместной продуктивной деятельности преподавателя и студента.</w:t>
      </w:r>
    </w:p>
    <w:p w14:paraId="5A794AEA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12.Сущность и содержание воспитательной деятельности преподавателя высшей школы. Виды, формы, направления воспитания, методы и средства его осуществления в условиях функционирования вуза.</w:t>
      </w:r>
    </w:p>
    <w:p w14:paraId="7A3BDA41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13.Понятие социализации личности. Соотношения понятий «социализация», «социальное развитие» и «воспитание личности». Концепции социализации: содержание, методологические принципы. Социализация, асоциализация,  десоциализация и ресоциализация.</w:t>
      </w:r>
    </w:p>
    <w:p w14:paraId="6530FB5A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14.Поисковая и исследовательская деятельность обучающихся. Цели и задачи, сущность и структура поисковой деятельности студентов. Субъективная оценка трудностей поиска. Понятие смысла и смысловой единицы исследовательской деятельности.</w:t>
      </w:r>
    </w:p>
    <w:p w14:paraId="2327A2C2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15.Способы и приемы поиска научной информации и ее интерпретации. Роль когнитивных процессов в получении и поиске нужной информации и ее отборе.</w:t>
      </w:r>
    </w:p>
    <w:p w14:paraId="429BB801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16.Понятие творчества, творческого мышления и продуктов творчества. Специфика решения творческих задач в научно-исследовательской деятельности студентов.</w:t>
      </w:r>
    </w:p>
    <w:p w14:paraId="6AEEDBCC" w14:textId="77777777" w:rsidR="006E0C39" w:rsidRPr="00910FF7" w:rsidRDefault="006E0C39" w:rsidP="006E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FF7">
        <w:rPr>
          <w:rFonts w:ascii="Times New Roman" w:hAnsi="Times New Roman" w:cs="Times New Roman"/>
          <w:sz w:val="24"/>
          <w:szCs w:val="24"/>
        </w:rPr>
        <w:t>17.Межличностный процесс и межличностные отношения. Феномен социального проникновения. Коммуникативные свойства личности, их роль в оптимизации межличностных отношений. Понятие эмпатии.</w:t>
      </w:r>
    </w:p>
    <w:p w14:paraId="68730E5A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hAnsi="Times New Roman" w:cs="Times New Roman"/>
          <w:sz w:val="24"/>
          <w:szCs w:val="24"/>
        </w:rPr>
        <w:t>18.Адаптивное поведение: виды, факторы и механизмы его формирования. Понятие профессиональной адаптации и профессионального развития. Условия профессиональной адаптации преподавателя.</w:t>
      </w:r>
    </w:p>
    <w:p w14:paraId="20FA8C9B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0DE17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3.2.3. Процедура проведения государственного экзамена</w:t>
      </w:r>
    </w:p>
    <w:p w14:paraId="2184F2A5" w14:textId="46175AA3" w:rsidR="006E0C39" w:rsidRPr="00910FF7" w:rsidRDefault="006E0C39" w:rsidP="006E0C3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ГЭ является формой самостоятельной работы обучающихся. Перед государственным экзаменом проводится консультирование аспирантов по вопросам, включенным в программу государственного экзамена. Не допускается присутствие посторонних лиц на экзамене. Обучающимся и лицам, привлекаемым к государственной  итоговой  аттестации,  во  время  ее  проведения  запрещается иметь при себе и использовать средства связи. Государственный экзамен проводится в устной форме по билетам в один этап. В  программу  ГЭ  по  направленности  (профилю)  подготовки  «</w:t>
      </w:r>
      <w:r w:rsidR="00B32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Германские языки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входят 2 тематических блока: 1. </w:t>
      </w:r>
      <w:r w:rsidR="00B3279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Германские языки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2. Педагогика и психология высшей школы. Структура билета: два вопроса– по одному из каждого тематического блока. </w:t>
      </w:r>
    </w:p>
    <w:p w14:paraId="045D7910" w14:textId="77777777" w:rsidR="006E0C39" w:rsidRPr="00910FF7" w:rsidRDefault="006E0C39" w:rsidP="006E0C3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ответа по билетам члены экзаменационной комиссии, с разрешения ее председателя, могут задавать аспиранту дополнительные вопросы, не выходящие за пределы программы государственного экзамена. На ответ аспиранта на вопросы билета и на вопросы членов комиссии отводится не более 60 минут. Ответ на вопрос билета должен соответствовать основным положениям раздела программы  государственного  экзамена,  предусматривать  изложение  определений  основных понятий. Порядок и последовательность изложения материала определяется самим аспирантом.</w:t>
      </w:r>
    </w:p>
    <w:p w14:paraId="10FA1B7B" w14:textId="77777777" w:rsidR="006E0C39" w:rsidRPr="00910FF7" w:rsidRDefault="006E0C39" w:rsidP="006E0C39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государственного экзамена объявляются аспиранту в день его проведения после оформления протокола заседания комиссии.</w:t>
      </w:r>
    </w:p>
    <w:p w14:paraId="65FCE7CB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5533BC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3.2.4.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материалы, определяющие процедуру оценивания </w:t>
      </w: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</w:t>
      </w: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государственного экзамена</w:t>
      </w:r>
    </w:p>
    <w:p w14:paraId="09AE76BC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14:paraId="050DD00F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14:paraId="7DF3870B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14:paraId="0290A8A9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Протоколы заседаний государственной экзаменационной комиссии сшиваются в книги и хранятся в архиве университета.</w:t>
      </w:r>
    </w:p>
    <w:p w14:paraId="02A31205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4F70D41" w14:textId="77777777" w:rsidR="006E0C39" w:rsidRPr="00910FF7" w:rsidRDefault="006E0C39" w:rsidP="006E0C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3.2.5. Показатели и критерии оценивания результатов государственного экзамена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6"/>
        <w:gridCol w:w="6514"/>
      </w:tblGrid>
      <w:tr w:rsidR="006E0C39" w:rsidRPr="00910FF7" w14:paraId="63BE8D18" w14:textId="77777777" w:rsidTr="004500D3">
        <w:trPr>
          <w:trHeight w:val="512"/>
        </w:trPr>
        <w:tc>
          <w:tcPr>
            <w:tcW w:w="3256" w:type="dxa"/>
          </w:tcPr>
          <w:p w14:paraId="54C4535E" w14:textId="77777777" w:rsidR="006E0C39" w:rsidRPr="00910FF7" w:rsidRDefault="006E0C39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6514" w:type="dxa"/>
          </w:tcPr>
          <w:p w14:paraId="0ABF30C4" w14:textId="77777777" w:rsidR="006E0C39" w:rsidRPr="00910FF7" w:rsidRDefault="006E0C39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исчерпывающе, логично и аргументировано излагает материал вопроса; обосновывает собственную  точку зрения при  анализе конкретной проблемы исследования,  грамотно использует методы научной коммуникации, свободно отвечает на поставленные дополнительные вопросы, делает обоснованные выводы</w:t>
            </w:r>
          </w:p>
        </w:tc>
      </w:tr>
      <w:tr w:rsidR="006E0C39" w:rsidRPr="00910FF7" w14:paraId="46D7452F" w14:textId="77777777" w:rsidTr="004500D3">
        <w:tc>
          <w:tcPr>
            <w:tcW w:w="3256" w:type="dxa"/>
          </w:tcPr>
          <w:p w14:paraId="2037ACE9" w14:textId="77777777" w:rsidR="006E0C39" w:rsidRPr="00910FF7" w:rsidRDefault="006E0C39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6514" w:type="dxa"/>
          </w:tcPr>
          <w:p w14:paraId="12F11C4C" w14:textId="77777777" w:rsidR="006E0C39" w:rsidRPr="00910FF7" w:rsidRDefault="006E0C39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демонстрирует знание базовых положений без использования дополнительного материала; проявляет логичность и доказательность изложения материала, но допускает отдельные неточности при использовании ключевых понятий и способов научной коммуникации; в ответах на дополнительные вопросы имеются незначительные ошибки</w:t>
            </w:r>
          </w:p>
        </w:tc>
      </w:tr>
      <w:tr w:rsidR="006E0C39" w:rsidRPr="00910FF7" w14:paraId="144580B6" w14:textId="77777777" w:rsidTr="004500D3">
        <w:tc>
          <w:tcPr>
            <w:tcW w:w="3256" w:type="dxa"/>
          </w:tcPr>
          <w:p w14:paraId="4B85F10B" w14:textId="77777777" w:rsidR="006E0C39" w:rsidRPr="00910FF7" w:rsidRDefault="006E0C39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514" w:type="dxa"/>
          </w:tcPr>
          <w:p w14:paraId="6C7D0C15" w14:textId="77777777" w:rsidR="006E0C39" w:rsidRPr="00910FF7" w:rsidRDefault="006E0C39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поверхностно раскрывает основные теоретические положения, в усвоении программного материала имеются существенные пробелы, излагаемый материал не систематизирован; выводы недостаточно аргументированы, имеются смысловые и речевые ошибки</w:t>
            </w:r>
          </w:p>
        </w:tc>
      </w:tr>
      <w:tr w:rsidR="006E0C39" w:rsidRPr="00910FF7" w14:paraId="560D79B8" w14:textId="77777777" w:rsidTr="004500D3">
        <w:tc>
          <w:tcPr>
            <w:tcW w:w="3256" w:type="dxa"/>
          </w:tcPr>
          <w:p w14:paraId="49677BFE" w14:textId="77777777" w:rsidR="006E0C39" w:rsidRPr="00910FF7" w:rsidRDefault="006E0C39" w:rsidP="004500D3">
            <w:pPr>
              <w:tabs>
                <w:tab w:val="right" w:leader="underscore" w:pos="9639"/>
              </w:tabs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514" w:type="dxa"/>
          </w:tcPr>
          <w:p w14:paraId="220C89C1" w14:textId="77777777" w:rsidR="006E0C39" w:rsidRPr="00910FF7" w:rsidRDefault="006E0C39" w:rsidP="004500D3">
            <w:pPr>
              <w:tabs>
                <w:tab w:val="right" w:leader="underscore" w:pos="9639"/>
              </w:tabs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аспирант допускает фактические ошибки и неточности, у  него  отсутствует  знание  специальной  терминологии,  нарушена логика  и  последовательность  изложения  материала;  не  отвечает  на  дополнительные вопросы по рассматриваемым темам, не может сформулировать собственную точку зрения по обсуждаемому  вопросу</w:t>
            </w:r>
          </w:p>
        </w:tc>
      </w:tr>
    </w:tbl>
    <w:p w14:paraId="5E03620E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D5A799" w14:textId="77777777" w:rsidR="006E0C39" w:rsidRPr="00910FF7" w:rsidRDefault="006E0C39" w:rsidP="006E0C3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УЧЕБНО-МЕТОДИЧЕСКОЕ И ИНФОРМАЦИОННОЕ ОБЕСПЕЧЕНИЕ ГОСУДАРСТВЕННОЙ ИТОГОВОЙ АТТЕСТАЦИИ </w:t>
      </w:r>
    </w:p>
    <w:p w14:paraId="198B83BB" w14:textId="77777777" w:rsidR="006E0C39" w:rsidRPr="00910FF7" w:rsidRDefault="006E0C39" w:rsidP="006E0C39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496D09" w14:textId="77777777" w:rsidR="006E0C39" w:rsidRPr="00910FF7" w:rsidRDefault="006E0C39" w:rsidP="006E0C39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представления научного доклада</w:t>
      </w:r>
    </w:p>
    <w:p w14:paraId="53E8AC6A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B368D" w14:textId="77777777" w:rsidR="006E0C39" w:rsidRPr="00910FF7" w:rsidRDefault="006E0C39" w:rsidP="006E0C39">
      <w:pPr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14:paraId="34D8831C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Научный  доклад об  основных  результатах  научно-квалификационной  работы (диссертации) – публичное  выступление,  в  котором  кратко  излагаются  основное содержание, </w:t>
      </w: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главные идеи и выводы по проделанной работе, вклад автора в проведенное исследование, степень новизны и практическая значимость полученных результатов.</w:t>
      </w:r>
    </w:p>
    <w:p w14:paraId="712A9260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 доклада – дать  информацию  о  полученных  основных  результатах подготовленной научно-квалификационной работы (диссертации). По приводимым в докладе сведениям судят о глубине исследований и о научной квалификации докладчика, поэтому  содержание  проделанной  работы  должно  быть изложено сжато и точно. </w:t>
      </w:r>
    </w:p>
    <w:p w14:paraId="093E587A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доклад отводится не более 12 минут. Время доклада можно распределить следующим образом:</w:t>
      </w:r>
    </w:p>
    <w:p w14:paraId="37D4ED81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−вступление –    2-3 минуты (излагаются актуальность, цель, проблема и гипотеза исследования, научная новизна, теоретическая и практическая значимость работы);</w:t>
      </w:r>
    </w:p>
    <w:p w14:paraId="7EA835A4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−выбор и  обоснование  направления  исследования,  методов  исследования  – 1-  2 минуты;</w:t>
      </w:r>
    </w:p>
    <w:p w14:paraId="161ED53C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−изложение методики  исследования,  полученные  результаты,  вклад  автора  в разработку проблем – 6-7минут;</w:t>
      </w:r>
    </w:p>
    <w:p w14:paraId="37E70DA1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−заключение (формулировка  теоретических  и  практических  результатов, перспективы дальнейшей разработки темы – 1-2 минуты). </w:t>
      </w:r>
    </w:p>
    <w:p w14:paraId="3602A11F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926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EBEE9E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4.1.2. Перечень литературы и ресурсов сети «Интернет», необходимых для подготовки научного доклада </w:t>
      </w:r>
    </w:p>
    <w:p w14:paraId="7F2DDA64" w14:textId="12DF744E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Эхо, Ю. Письменные работы в вузах : практ. руководство для всех, кто пишет дипломные, курсовые, контрольные, доклады, рефераты, диссертации. - 3-е изд. - М. : ИНФРА-М, 2002. - 127 с. - (Высшее образование). </w:t>
      </w:r>
    </w:p>
    <w:p w14:paraId="788313AF" w14:textId="4B05EB28" w:rsidR="006E0C39" w:rsidRPr="00910FF7" w:rsidRDefault="006E0C39" w:rsidP="00536F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Андреев, Г.И.  Основы научной работы и оформление результатов научной деятельности : рек. УМК ... в качестве учеб. пособ. для подготовки аспирантов и соискателей различных ученых степеней. - М. : Финансы и статистика, 2004. - 272 с. - (В помощь написания диссертации и рефератов). </w:t>
      </w:r>
      <w:r w:rsidR="00536F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(50 экз)</w:t>
      </w:r>
    </w:p>
    <w:p w14:paraId="57970760" w14:textId="3D1B3A4B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ресурс] : Учебное пособие / Алексеев Ю.В., Казачинский В.П., Никитина Н.С. - М. : Издательство АСВ, 2015. - 120 с. Режим доступа: http://www.studentlibrary.ru/book/ISBN9785930934007.html (ЭБС «Консультант студента»)</w:t>
      </w:r>
    </w:p>
    <w:p w14:paraId="5802CFCE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EAFB2E" w14:textId="21154A4C" w:rsidR="006E0C39" w:rsidRPr="00536FEB" w:rsidRDefault="006E0C39" w:rsidP="00536FEB">
      <w:pPr>
        <w:pStyle w:val="aa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государственного экзамена</w:t>
      </w:r>
    </w:p>
    <w:p w14:paraId="17B322C0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48F026" w14:textId="0B209F98" w:rsidR="006E0C39" w:rsidRPr="00536FEB" w:rsidRDefault="006E0C39" w:rsidP="00536FEB">
      <w:pPr>
        <w:pStyle w:val="aa"/>
        <w:numPr>
          <w:ilvl w:val="2"/>
          <w:numId w:val="8"/>
        </w:num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6F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обучающимся по подготовке к государственному экзамену</w:t>
      </w:r>
    </w:p>
    <w:p w14:paraId="5F31B7D2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подготовке  к  экзамену  рекомендуется  пользоваться  конспектами  лекций и источниками, указанными в разделе «Перечень литературы и ресурсов сети «Интернет»».</w:t>
      </w:r>
    </w:p>
    <w:p w14:paraId="1165E136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D9A01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Перечень литературы и ресурсов сети «Интернет», необходимых для подготовки к государственному экзамену</w:t>
      </w:r>
    </w:p>
    <w:p w14:paraId="4989D37B" w14:textId="77777777" w:rsidR="006E0C39" w:rsidRPr="00910FF7" w:rsidRDefault="006E0C39" w:rsidP="006E0C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82FB96" w14:textId="77777777" w:rsidR="006E0C39" w:rsidRPr="00910FF7" w:rsidRDefault="006E0C39" w:rsidP="006E0C3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06FA8489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Блинов В.И., Виненко В.Г., Сергеев И.С. Методика преподавания в высшей школе: учеб.-практич. пособие. –М.: Издательство «Юрайт», 2017. –317 с. / </w:t>
      </w:r>
      <w:hyperlink r:id="rId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URL:http://urait.ru/uploads/pdf_review/0990BB60-B446-40CE-8175-3EE869D88906.pdf</w:t>
        </w:r>
      </w:hyperlink>
    </w:p>
    <w:p w14:paraId="53BB237B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2.Джуринский, А.Н.</w:t>
      </w:r>
    </w:p>
    <w:p w14:paraId="4D4D09DD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педагогики и образования : учебник / А.Н.Джуринский. 3-е изд. перераб. и доп. –М.: Издательство Юрайт, 2016. –676 с. URL: </w:t>
      </w:r>
      <w:hyperlink r:id="rId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http://static.my-shop.ru/product/pdf/169/1689941.pdf</w:t>
        </w:r>
      </w:hyperlink>
    </w:p>
    <w:p w14:paraId="1F803782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3.Джуринский, А. Н. Сравнительная педагогика : учебник для магистров. —3-е изд., перераб. и доп. —М. : Издательство Юрайт, 2019. —353 с. / URL: </w:t>
      </w:r>
      <w:hyperlink r:id="rId10" w:anchor="page/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https://biblio-online.ru/viewer/sravnitelnaya-pedagogika-432106?share_image_id=#page/4</w:t>
        </w:r>
      </w:hyperlink>
    </w:p>
    <w:p w14:paraId="14DE3000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910FF7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Алефиренко, Н.Ф.  Теория языка. Введение в общее языкознание : учеб. пособие для студентов филолог. спец. - Волгоград : Перемена, 1998. - 440 с. : ил. - (Акад. соц. наук. (РФ). Волгогр. гос. пед. ун-т (ВГПУ)).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E42533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Ольховиков, Б.А. Общая теория языка. Античность - XX век : рек. УМО по образованию в обл. лингвистики М-ва образования и науки РФ в качестве учеб. пособ. для студ. и аспирантов, ... по специальностям направлений "Лингвистика и межкультурная коммуникация", "Лингвистика", "Филология". - М. : ИЦ "Академия", 2007. - 304 с. - (Высш. проф.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 экз.)</w:t>
      </w:r>
    </w:p>
    <w:p w14:paraId="0D73EE05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10FF7"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Амирова, Т.А. История языкознания : рек. УМО по образованию в обл. лингвистики М-ва образования РФ в качестве учеб. пособия для студентов вузов, реализующих лингвист. и филол. образоват. прогр. / под ред. С.Ф. Гончаренко. - 6-е изд. ; стер. - М. : Академия, 2010. - 672 с. - (Высш. проф. образование.).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14:paraId="337EFD26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Горбачевский, А.А. Теория языка. Вводный курс : учеб. пособие; Рек. УМО по спец. пед. образования в качестве учеб. пособия для студентов вузов ... 050301.65 - русский язык и литература. - М. : Флинта, Наука, 2011. - 279, [1]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14:paraId="29C271A6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Дополнительная литература</w:t>
      </w:r>
    </w:p>
    <w:p w14:paraId="238EB4CA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Кручинин В.А. Психология и педагогика высшей школы [Текст]: учеб.-метод. пособие. Ч. II / В.А. Кручинин, Н.Ф. Комарова; Нижегор. гос. архитектур.-строит. ун-т.–Н. Новгород: ННГАСУ, 2014. –195 с. URL: </w:t>
      </w:r>
      <w:hyperlink r:id="rId11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http://www.bibl.nngasu.ru/electronicresources/uch-metod/education/855436.pdf</w:t>
        </w:r>
      </w:hyperlink>
    </w:p>
    <w:p w14:paraId="34BA67CD" w14:textId="77777777" w:rsidR="006E0C39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Резник С.Д., Вдовина О.А. Преподаватель вуза: технологии и организация деятельности: Учеб. пособие / Под ред. д-ра экон. наук, проф. С.Д. Резника. –3-е изд., доп. и перераб. –М.: ИНФРА-М, 2015. –361 с. / URL: </w:t>
      </w:r>
      <w:hyperlink r:id="rId12" w:history="1">
        <w:r w:rsidRPr="002D48A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http://znanium.com/bookread2.php?book=251309</w:t>
        </w:r>
      </w:hyperlink>
    </w:p>
    <w:p w14:paraId="6E2CE2B6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Монографии, статьи</w:t>
      </w:r>
    </w:p>
    <w:p w14:paraId="4B0245A5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10.Шишлова Е.Э., Мирзоева А.М. Университет как конкурентоспособная образовательная организация // Высшее образование в России. 2016. No 4. С. 144-149. / URL: </w:t>
      </w:r>
      <w:hyperlink r:id="rId13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https://elibrary.ru/download/elibrary_25867213_69277779.pdf</w:t>
        </w:r>
      </w:hyperlink>
    </w:p>
    <w:p w14:paraId="3136A994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Хроленко А.Т., Теория языка [Электронный ресурс] / Хроленко А.Т. - М. : ФЛИНТА, 2018. - 512 с. - ISBN 978-5-89349-583-6 - Режим доступа: http://www.studentlibrary.ru/book/ISBN9785893495836.html (ЭБС «Консультант студента»)</w:t>
      </w:r>
    </w:p>
    <w:p w14:paraId="1914560E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Норман Б.Ю., Теория языка [Электронный ресурс] / Норман Б.Ю. - М. : ФЛИНТА, 2018. - 295 с. - ISBN 978-5-89349-498-3 - Режим доступа: http://www.studentlibrary.ru/book/ISBN9785893494983.html (ЭБС «Консультант студента»)</w:t>
      </w:r>
    </w:p>
    <w:p w14:paraId="3C360EE8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6C07D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F732599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декларация о высшем образовании для XXI века: подходы и практические меры (от 09 октября 1998 г.) / URL: http://5legko.com/ru/dokumenty-yunesko/</w:t>
      </w:r>
    </w:p>
    <w:p w14:paraId="6F761C2C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об образовании в Российской Федерации / URL: </w:t>
      </w:r>
      <w:hyperlink r:id="rId14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http://base.consultant.ru/cons/cgi/online.cgi?req=doc;base=LAW;n=1584297</w:t>
        </w:r>
      </w:hyperlink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3B52A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9E126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6F674A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педагогическая энциклопедия/ URL: </w:t>
      </w:r>
      <w:hyperlink r:id="rId15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http://didacts.ru/</w:t>
        </w:r>
      </w:hyperlink>
    </w:p>
    <w:p w14:paraId="30DA5EB8" w14:textId="77777777" w:rsidR="006E0C39" w:rsidRPr="00910FF7" w:rsidRDefault="006E0C39" w:rsidP="006E0C3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педагогическая энциклопедия / URL: </w:t>
      </w:r>
      <w:hyperlink r:id="rId16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http://www.otrok.ru/teach/enc/index.html</w:t>
        </w:r>
      </w:hyperlink>
    </w:p>
    <w:p w14:paraId="447094B5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5B1C1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811653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1.Вопросы образования / URL: </w:t>
      </w:r>
      <w:hyperlink r:id="rId17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https://vo.hse.ru/</w:t>
        </w:r>
      </w:hyperlink>
    </w:p>
    <w:p w14:paraId="1242467F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2.Интеграция образования / URL: </w:t>
      </w:r>
      <w:hyperlink r:id="rId18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http://edumag.mrsu.ru/index.php/ru/</w:t>
        </w:r>
      </w:hyperlink>
    </w:p>
    <w:p w14:paraId="13972F89" w14:textId="77777777" w:rsidR="006E0C39" w:rsidRPr="00225BEA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3.Высшее образование в России / URL: </w:t>
      </w:r>
      <w:hyperlink r:id="rId19" w:history="1"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http://vovr.elpub.ru/jou</w:t>
        </w:r>
        <w:r w:rsidRPr="00910FF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</w:t>
        </w:r>
      </w:hyperlink>
    </w:p>
    <w:p w14:paraId="2A07537E" w14:textId="77777777" w:rsidR="006E0C39" w:rsidRPr="00910FF7" w:rsidRDefault="006E0C39" w:rsidP="006E0C3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</w:t>
      </w:r>
    </w:p>
    <w:p w14:paraId="761ACF81" w14:textId="77777777" w:rsidR="006E0C39" w:rsidRPr="00910FF7" w:rsidRDefault="006E0C39" w:rsidP="006E0C39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0F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6E0C39" w:rsidRPr="00910FF7" w14:paraId="00244CE9" w14:textId="77777777" w:rsidTr="004500D3">
        <w:trPr>
          <w:trHeight w:val="20"/>
        </w:trPr>
        <w:tc>
          <w:tcPr>
            <w:tcW w:w="9810" w:type="dxa"/>
            <w:vAlign w:val="center"/>
          </w:tcPr>
          <w:p w14:paraId="7D9773AF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363DE91A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E0C39" w:rsidRPr="00910FF7" w14:paraId="55B5D77E" w14:textId="77777777" w:rsidTr="004500D3">
        <w:trPr>
          <w:trHeight w:val="20"/>
        </w:trPr>
        <w:tc>
          <w:tcPr>
            <w:tcW w:w="9810" w:type="dxa"/>
          </w:tcPr>
          <w:p w14:paraId="0BA73E8B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10F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2A17214E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10FF7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4658824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249D5D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C39" w:rsidRPr="00910FF7" w14:paraId="6814700C" w14:textId="77777777" w:rsidTr="004500D3">
        <w:trPr>
          <w:trHeight w:val="20"/>
        </w:trPr>
        <w:tc>
          <w:tcPr>
            <w:tcW w:w="9810" w:type="dxa"/>
          </w:tcPr>
          <w:p w14:paraId="3C18ED64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10FF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2357EF65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910FF7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10FF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10FF7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7F87B5E7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5A524F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0C39" w:rsidRPr="00910FF7" w14:paraId="3EA69BEF" w14:textId="77777777" w:rsidTr="004500D3">
        <w:trPr>
          <w:trHeight w:val="20"/>
        </w:trPr>
        <w:tc>
          <w:tcPr>
            <w:tcW w:w="9810" w:type="dxa"/>
          </w:tcPr>
          <w:p w14:paraId="23DBB474" w14:textId="77777777" w:rsidR="006E0C39" w:rsidRPr="00910FF7" w:rsidRDefault="006E0C39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F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2" w:history="1"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910FF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18B8F8D7" w14:textId="77777777" w:rsidR="006E0C39" w:rsidRPr="00910FF7" w:rsidRDefault="006E0C39" w:rsidP="006E0C3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F21DB" w14:textId="77777777" w:rsidR="006E0C39" w:rsidRPr="00910FF7" w:rsidRDefault="006E0C39" w:rsidP="006E0C3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2A32888E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1 </w:t>
      </w:r>
    </w:p>
    <w:p w14:paraId="6FAD79B0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2476D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 И ВЫСШЕГО ОБРАЗОВАНИЯ РФ</w:t>
      </w:r>
    </w:p>
    <w:p w14:paraId="571B0F6A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АСТРАХАНСКИЙ ГОСУДАРСТВЕННЫЙ УНИВЕРСИТЕТ</w:t>
      </w:r>
    </w:p>
    <w:p w14:paraId="442B4839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9011" w14:textId="77777777" w:rsidR="006E0C39" w:rsidRPr="00910FF7" w:rsidRDefault="006E0C39" w:rsidP="006E0C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9C274" w14:textId="77777777" w:rsidR="006E0C39" w:rsidRPr="00910FF7" w:rsidRDefault="006E0C39" w:rsidP="006E0C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5B3A8" w14:textId="77777777" w:rsidR="006E0C39" w:rsidRPr="00910FF7" w:rsidRDefault="006E0C39" w:rsidP="006E0C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_________________________</w:t>
      </w:r>
    </w:p>
    <w:p w14:paraId="2FDA13DE" w14:textId="77777777" w:rsidR="006E0C39" w:rsidRPr="00910FF7" w:rsidRDefault="006E0C39" w:rsidP="006E0C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8EB56" w14:textId="77777777" w:rsidR="006E0C39" w:rsidRPr="00910FF7" w:rsidRDefault="006E0C39" w:rsidP="006E0C3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___________________________</w:t>
      </w:r>
    </w:p>
    <w:p w14:paraId="0EA92B38" w14:textId="77777777" w:rsidR="006E0C39" w:rsidRPr="00910FF7" w:rsidRDefault="006E0C39" w:rsidP="006E0C3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BC92E" w14:textId="77777777" w:rsidR="006E0C39" w:rsidRPr="00910FF7" w:rsidRDefault="006E0C39" w:rsidP="006E0C3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</w:t>
      </w:r>
    </w:p>
    <w:p w14:paraId="1291A847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178F7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A9F61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12BA0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555D" w14:textId="77777777" w:rsidR="006E0C39" w:rsidRPr="00910FF7" w:rsidRDefault="006E0C39" w:rsidP="006E0C3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 Имя Отчество аспиранта</w:t>
      </w:r>
    </w:p>
    <w:p w14:paraId="4D9ED27C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DC912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79235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темы</w:t>
      </w:r>
    </w:p>
    <w:p w14:paraId="3A50A67D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темой научно-квалификационной работы (диссертации))</w:t>
      </w:r>
    </w:p>
    <w:p w14:paraId="430FDBD5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163BA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BBF3E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доклад об основных результатах подготовленной научно-   </w:t>
      </w:r>
    </w:p>
    <w:p w14:paraId="54B4A435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работы (диссертации) по направлению __________________</w:t>
      </w:r>
    </w:p>
    <w:p w14:paraId="310C7AAB" w14:textId="77777777" w:rsidR="006E0C39" w:rsidRPr="00910FF7" w:rsidRDefault="006E0C39" w:rsidP="006E0C39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(код и наименование)</w:t>
      </w:r>
    </w:p>
    <w:p w14:paraId="46CABDCC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направленность (профиль) ___________________________________________</w:t>
      </w:r>
    </w:p>
    <w:p w14:paraId="6AE0267B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(наименование)</w:t>
      </w:r>
    </w:p>
    <w:p w14:paraId="343121B0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E63115" w14:textId="77777777" w:rsidR="006E0C39" w:rsidRPr="00910FF7" w:rsidRDefault="006E0C39" w:rsidP="006E0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5CBCC" w14:textId="77777777" w:rsidR="006E0C39" w:rsidRPr="00910FF7" w:rsidRDefault="006E0C39" w:rsidP="006E0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980A6D" w14:textId="77777777" w:rsidR="006E0C39" w:rsidRPr="00910FF7" w:rsidRDefault="006E0C39" w:rsidP="006E0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Ученое звание, ученая степень, должность </w:t>
      </w:r>
    </w:p>
    <w:p w14:paraId="7BD4F613" w14:textId="77777777" w:rsidR="006E0C39" w:rsidRPr="00910FF7" w:rsidRDefault="006E0C39" w:rsidP="006E0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 </w:t>
      </w:r>
    </w:p>
    <w:p w14:paraId="33F1281F" w14:textId="77777777" w:rsidR="006E0C39" w:rsidRPr="00910FF7" w:rsidRDefault="006E0C39" w:rsidP="006E0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F26C" w14:textId="77777777" w:rsidR="006E0C39" w:rsidRPr="00910FF7" w:rsidRDefault="006E0C39" w:rsidP="006E0C3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CE5D0" w14:textId="77777777" w:rsidR="006E0C39" w:rsidRPr="00910FF7" w:rsidRDefault="006E0C39" w:rsidP="006E0C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92877" w14:textId="77777777" w:rsidR="006E0C39" w:rsidRPr="00910FF7" w:rsidRDefault="006E0C39" w:rsidP="006E0C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размещением работы в электронной библиотеке «Астраханский государственный университет» согласен (на) </w:t>
      </w: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3F23724" w14:textId="77777777" w:rsidR="006E0C39" w:rsidRPr="00910FF7" w:rsidRDefault="006E0C39" w:rsidP="006E0C3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</w:t>
      </w:r>
    </w:p>
    <w:p w14:paraId="5E3A5F14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E7DE7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0AF28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C59C3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20__</w:t>
      </w:r>
    </w:p>
    <w:p w14:paraId="0DAC79F7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Рецензенты: </w:t>
      </w:r>
    </w:p>
    <w:p w14:paraId="2CCFB054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                                      </w:t>
      </w:r>
    </w:p>
    <w:p w14:paraId="36AC57D0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0CB1A37A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                    </w:t>
      </w:r>
    </w:p>
    <w:p w14:paraId="15D93BCA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49D77E43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                           </w:t>
      </w:r>
    </w:p>
    <w:p w14:paraId="6B13ADEC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 – при наличии, ученая степень, ученое звание, организация/место работы, должность)</w:t>
      </w:r>
    </w:p>
    <w:p w14:paraId="6D0431EA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14:paraId="54FBCF86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528B6" w14:textId="77777777" w:rsidR="006E0C39" w:rsidRPr="00910FF7" w:rsidRDefault="006E0C39" w:rsidP="006E0C39">
      <w:pPr>
        <w:spacing w:after="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научного доклада состоится________________________________________</w:t>
      </w:r>
    </w:p>
    <w:p w14:paraId="6D07B092" w14:textId="77777777" w:rsidR="006E0C39" w:rsidRPr="00910FF7" w:rsidRDefault="006E0C39" w:rsidP="006E0C3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(дата, время)</w:t>
      </w:r>
    </w:p>
    <w:p w14:paraId="5B0DC4CD" w14:textId="77777777" w:rsidR="006E0C39" w:rsidRPr="00910FF7" w:rsidRDefault="006E0C39" w:rsidP="006E0C39">
      <w:pPr>
        <w:spacing w:after="0" w:line="276" w:lineRule="auto"/>
        <w:contextualSpacing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государственной экзаменационной комиссии </w:t>
      </w:r>
      <w:r w:rsidRPr="00910FF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</w:t>
      </w:r>
      <w:r w:rsidRPr="00910FF7">
        <w:rPr>
          <w:rFonts w:ascii="Calibri" w:eastAsia="Times New Roman" w:hAnsi="Calibri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3A43DEBD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C4D293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CF2A0C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8CBD43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45A84D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568091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F1869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856E7" w14:textId="77777777" w:rsidR="006E0C39" w:rsidRPr="00910FF7" w:rsidRDefault="006E0C39" w:rsidP="006E0C3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1A9EFA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1CC77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DBD6F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91AC0" w14:textId="77777777" w:rsidR="006E0C39" w:rsidRPr="00910FF7" w:rsidRDefault="006E0C39" w:rsidP="006E0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3FFE7" w14:textId="77777777" w:rsidR="006E0C39" w:rsidRPr="00910FF7" w:rsidRDefault="006E0C39" w:rsidP="006E0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07FD3E0D" w14:textId="77777777" w:rsidR="006E0C39" w:rsidRPr="00910FF7" w:rsidRDefault="006E0C39" w:rsidP="006E0C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2393D" w14:textId="77777777" w:rsidR="006E0C39" w:rsidRPr="00910FF7" w:rsidRDefault="006E0C39" w:rsidP="006E0C3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9BB3" w14:textId="77777777" w:rsidR="006E0C39" w:rsidRPr="00910FF7" w:rsidRDefault="006E0C39" w:rsidP="006E0C3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253E0E4" w14:textId="77777777" w:rsidR="006E0C39" w:rsidRPr="00910FF7" w:rsidRDefault="006E0C39" w:rsidP="006E0C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16E773E1" w14:textId="77777777" w:rsidR="006E0C39" w:rsidRPr="00910FF7" w:rsidRDefault="006E0C39" w:rsidP="006E0C39"/>
    <w:p w14:paraId="48554BB1" w14:textId="77777777" w:rsidR="006E0C39" w:rsidRDefault="006E0C39" w:rsidP="006E0C39"/>
    <w:p w14:paraId="0B458DAF" w14:textId="77777777" w:rsidR="006E0C39" w:rsidRDefault="006E0C39" w:rsidP="006E0C39"/>
    <w:p w14:paraId="05C465B9" w14:textId="77777777" w:rsidR="00184743" w:rsidRDefault="00184743"/>
    <w:sectPr w:rsidR="00184743" w:rsidSect="002B1EB8">
      <w:headerReference w:type="even" r:id="rId23"/>
      <w:footerReference w:type="even" r:id="rId24"/>
      <w:footerReference w:type="default" r:id="rId25"/>
      <w:headerReference w:type="first" r:id="rId26"/>
      <w:pgSz w:w="11906" w:h="16838"/>
      <w:pgMar w:top="993" w:right="850" w:bottom="1134" w:left="1276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6AD7B" w14:textId="77777777" w:rsidR="00C67783" w:rsidRDefault="00C67783">
      <w:pPr>
        <w:spacing w:after="0" w:line="240" w:lineRule="auto"/>
      </w:pPr>
      <w:r>
        <w:separator/>
      </w:r>
    </w:p>
  </w:endnote>
  <w:endnote w:type="continuationSeparator" w:id="0">
    <w:p w14:paraId="476F44B8" w14:textId="77777777" w:rsidR="00C67783" w:rsidRDefault="00C6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EB21D" w14:textId="77777777" w:rsidR="004E37DA" w:rsidRDefault="00B3279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13D422" w14:textId="77777777" w:rsidR="004E37DA" w:rsidRDefault="00C677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DF447" w14:textId="77777777" w:rsidR="004E37DA" w:rsidRDefault="00C677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7335" w14:textId="77777777" w:rsidR="00C67783" w:rsidRDefault="00C67783">
      <w:pPr>
        <w:spacing w:after="0" w:line="240" w:lineRule="auto"/>
      </w:pPr>
      <w:r>
        <w:separator/>
      </w:r>
    </w:p>
  </w:footnote>
  <w:footnote w:type="continuationSeparator" w:id="0">
    <w:p w14:paraId="67A062B0" w14:textId="77777777" w:rsidR="00C67783" w:rsidRDefault="00C6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937E3" w14:textId="77777777" w:rsidR="004E37DA" w:rsidRDefault="00B32797" w:rsidP="00FF14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C1B39E" w14:textId="77777777" w:rsidR="004E37DA" w:rsidRDefault="00C677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94E7C" w14:textId="77777777" w:rsidR="004E37DA" w:rsidRDefault="00C67783" w:rsidP="00083B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40B11"/>
    <w:multiLevelType w:val="multilevel"/>
    <w:tmpl w:val="2730BE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33061CE9"/>
    <w:multiLevelType w:val="hybridMultilevel"/>
    <w:tmpl w:val="1FA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7">
    <w:nsid w:val="7D962D2F"/>
    <w:multiLevelType w:val="multilevel"/>
    <w:tmpl w:val="208C10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9"/>
    <w:rsid w:val="0002215D"/>
    <w:rsid w:val="000C2C26"/>
    <w:rsid w:val="00184743"/>
    <w:rsid w:val="00536FEB"/>
    <w:rsid w:val="0055748F"/>
    <w:rsid w:val="006E0C39"/>
    <w:rsid w:val="00862C04"/>
    <w:rsid w:val="00A12DF3"/>
    <w:rsid w:val="00B300D2"/>
    <w:rsid w:val="00B32797"/>
    <w:rsid w:val="00C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4054"/>
  <w15:chartTrackingRefBased/>
  <w15:docId w15:val="{D5410AE7-98BE-4138-A7DC-24CFD415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E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E0C39"/>
  </w:style>
  <w:style w:type="paragraph" w:styleId="a5">
    <w:name w:val="header"/>
    <w:basedOn w:val="a"/>
    <w:link w:val="a6"/>
    <w:uiPriority w:val="99"/>
    <w:semiHidden/>
    <w:unhideWhenUsed/>
    <w:rsid w:val="006E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0C39"/>
  </w:style>
  <w:style w:type="character" w:styleId="a7">
    <w:name w:val="page number"/>
    <w:basedOn w:val="a0"/>
    <w:rsid w:val="006E0C39"/>
  </w:style>
  <w:style w:type="table" w:styleId="a8">
    <w:name w:val="Table Grid"/>
    <w:basedOn w:val="a1"/>
    <w:uiPriority w:val="39"/>
    <w:rsid w:val="006E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E0C3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urait.ru/uploads/pdf_review/0990BB60-B446-40CE-8175-3EE869D88906.pdf" TargetMode="External"/><Relationship Id="rId13" Type="http://schemas.openxmlformats.org/officeDocument/2006/relationships/hyperlink" Target="https://elibrary.ru/download/elibrary_25867213_69277779.pdf" TargetMode="External"/><Relationship Id="rId18" Type="http://schemas.openxmlformats.org/officeDocument/2006/relationships/hyperlink" Target="http://edumag.mrsu.ru/index.php/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znanium.com/bookread2.php?book=251309" TargetMode="External"/><Relationship Id="rId17" Type="http://schemas.openxmlformats.org/officeDocument/2006/relationships/hyperlink" Target="https://vo.hse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otrok.ru/teach/enc/index.html" TargetMode="External"/><Relationship Id="rId20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.nngasu.ru/electronicresources/uch-metod/education/855436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idacts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biblio-online.ru/viewer/sravnitelnaya-pedagogika-432106?share_image_id=" TargetMode="External"/><Relationship Id="rId19" Type="http://schemas.openxmlformats.org/officeDocument/2006/relationships/hyperlink" Target="http://vovr.elpub.ru/j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tic.my-shop.ru/product/pdf/169/1689941.pdf" TargetMode="External"/><Relationship Id="rId14" Type="http://schemas.openxmlformats.org/officeDocument/2006/relationships/hyperlink" Target="http://base.consultant.ru/cons/cgi/online.cgi?req=doc;base=LAW;n=1584297" TargetMode="External"/><Relationship Id="rId22" Type="http://schemas.openxmlformats.org/officeDocument/2006/relationships/hyperlink" Target="http://psychlib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2020-10-16T12:51:00Z</dcterms:created>
  <dcterms:modified xsi:type="dcterms:W3CDTF">2020-10-16T12:51:00Z</dcterms:modified>
</cp:coreProperties>
</file>