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92" w:rsidRPr="00481B92" w:rsidRDefault="00481B92" w:rsidP="00481B92">
      <w:pPr>
        <w:ind w:firstLine="709"/>
        <w:jc w:val="center"/>
        <w:rPr>
          <w:rFonts w:eastAsia="Calibri"/>
          <w:lang w:eastAsia="en-US"/>
        </w:rPr>
      </w:pPr>
      <w:r w:rsidRPr="00481B92">
        <w:rPr>
          <w:rFonts w:eastAsia="Calibri"/>
          <w:lang w:eastAsia="en-US"/>
        </w:rPr>
        <w:t>МИНОБРНАУКИ РОССИИ</w:t>
      </w:r>
    </w:p>
    <w:p w:rsidR="00481B92" w:rsidRPr="00481B92" w:rsidRDefault="00481B92" w:rsidP="00481B92">
      <w:pPr>
        <w:ind w:firstLine="709"/>
        <w:jc w:val="center"/>
        <w:rPr>
          <w:rFonts w:eastAsia="Calibri"/>
          <w:lang w:eastAsia="en-US"/>
        </w:rPr>
      </w:pPr>
    </w:p>
    <w:p w:rsidR="00481B92" w:rsidRPr="00481B92" w:rsidRDefault="00481B92" w:rsidP="00481B92">
      <w:pPr>
        <w:ind w:firstLine="709"/>
        <w:jc w:val="center"/>
        <w:rPr>
          <w:rFonts w:eastAsia="Calibri"/>
          <w:lang w:eastAsia="en-US"/>
        </w:rPr>
      </w:pPr>
      <w:r w:rsidRPr="00481B92">
        <w:rPr>
          <w:rFonts w:eastAsia="Calibri"/>
          <w:lang w:eastAsia="en-US"/>
        </w:rPr>
        <w:t xml:space="preserve">Федеральное государственное бюджетное </w:t>
      </w:r>
    </w:p>
    <w:p w:rsidR="00481B92" w:rsidRPr="00481B92" w:rsidRDefault="00481B92" w:rsidP="00481B92">
      <w:pPr>
        <w:ind w:firstLine="709"/>
        <w:jc w:val="center"/>
        <w:rPr>
          <w:rFonts w:eastAsia="Calibri"/>
          <w:lang w:eastAsia="en-US"/>
        </w:rPr>
      </w:pPr>
      <w:r w:rsidRPr="00481B92">
        <w:rPr>
          <w:rFonts w:eastAsia="Calibri"/>
          <w:lang w:eastAsia="en-US"/>
        </w:rPr>
        <w:t>образовательное учреждение высшего образования</w:t>
      </w:r>
    </w:p>
    <w:p w:rsidR="00481B92" w:rsidRPr="00481B92" w:rsidRDefault="00481B92" w:rsidP="00481B92">
      <w:pPr>
        <w:ind w:firstLine="709"/>
        <w:jc w:val="center"/>
        <w:rPr>
          <w:rFonts w:eastAsia="Calibri"/>
          <w:lang w:eastAsia="en-US"/>
        </w:rPr>
      </w:pPr>
      <w:r w:rsidRPr="00481B92">
        <w:rPr>
          <w:rFonts w:eastAsia="Calibri"/>
          <w:lang w:eastAsia="en-US"/>
        </w:rPr>
        <w:t>«Астраханский государственный университет имени В. Н. Татищева»</w:t>
      </w:r>
    </w:p>
    <w:p w:rsidR="00481B92" w:rsidRPr="00481B92" w:rsidRDefault="00481B92" w:rsidP="00481B92">
      <w:pPr>
        <w:ind w:firstLine="709"/>
        <w:jc w:val="center"/>
      </w:pPr>
      <w:r w:rsidRPr="00481B92">
        <w:rPr>
          <w:rFonts w:eastAsia="Calibri"/>
          <w:lang w:eastAsia="en-US"/>
        </w:rPr>
        <w:t>(Астраханский государственный университет им. В. Н. Татищева)</w:t>
      </w:r>
    </w:p>
    <w:p w:rsidR="00481B92" w:rsidRPr="00481B92" w:rsidRDefault="00481B92" w:rsidP="00481B92">
      <w:pPr>
        <w:ind w:firstLine="709"/>
        <w:jc w:val="center"/>
      </w:pPr>
    </w:p>
    <w:p w:rsidR="00481B92" w:rsidRPr="00481B92" w:rsidRDefault="00481B92" w:rsidP="00481B92">
      <w:pPr>
        <w:ind w:firstLine="709"/>
        <w:jc w:val="center"/>
      </w:pPr>
    </w:p>
    <w:p w:rsidR="00481B92" w:rsidRPr="00481B92" w:rsidRDefault="00481B92" w:rsidP="00481B92">
      <w:pPr>
        <w:ind w:firstLine="709"/>
        <w:jc w:val="center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81B92" w:rsidRPr="00481B92" w:rsidTr="00481B92">
        <w:trPr>
          <w:trHeight w:val="1373"/>
        </w:trPr>
        <w:tc>
          <w:tcPr>
            <w:tcW w:w="4644" w:type="dxa"/>
            <w:hideMark/>
          </w:tcPr>
          <w:p w:rsidR="00481B92" w:rsidRPr="00481B92" w:rsidRDefault="00481B92" w:rsidP="00481B92">
            <w:pPr>
              <w:ind w:firstLine="709"/>
              <w:jc w:val="center"/>
            </w:pPr>
            <w:r w:rsidRPr="00481B92">
              <w:t>СОГЛАСОВАНО</w:t>
            </w:r>
          </w:p>
          <w:p w:rsidR="00481B92" w:rsidRDefault="00481B92" w:rsidP="00481B92">
            <w:pPr>
              <w:spacing w:before="120"/>
              <w:ind w:firstLine="709"/>
              <w:jc w:val="center"/>
            </w:pPr>
            <w:r w:rsidRPr="00481B92">
              <w:t xml:space="preserve">Руководитель                               </w:t>
            </w:r>
          </w:p>
          <w:p w:rsidR="00481B92" w:rsidRPr="00481B92" w:rsidRDefault="00481B92" w:rsidP="00481B92">
            <w:pPr>
              <w:spacing w:before="120"/>
              <w:ind w:firstLine="709"/>
              <w:jc w:val="center"/>
            </w:pPr>
            <w:r>
              <w:t>Праграммы аспирантуры</w:t>
            </w:r>
          </w:p>
          <w:p w:rsidR="00481B92" w:rsidRPr="00481B92" w:rsidRDefault="00481B92" w:rsidP="00481B92">
            <w:pPr>
              <w:spacing w:before="120"/>
              <w:ind w:firstLine="709"/>
              <w:jc w:val="center"/>
              <w:rPr>
                <w:u w:val="single"/>
              </w:rPr>
            </w:pPr>
            <w:r>
              <w:t>Аммосова Н.В</w:t>
            </w:r>
            <w:r w:rsidRPr="00481B92">
              <w:t>.</w:t>
            </w:r>
          </w:p>
          <w:p w:rsidR="00481B92" w:rsidRPr="00481B92" w:rsidRDefault="00481B92" w:rsidP="00481B92">
            <w:pPr>
              <w:spacing w:before="120"/>
              <w:ind w:firstLine="709"/>
              <w:jc w:val="center"/>
            </w:pPr>
            <w:r w:rsidRPr="00481B92">
              <w:t>28.08.2023 г.</w:t>
            </w:r>
          </w:p>
        </w:tc>
        <w:tc>
          <w:tcPr>
            <w:tcW w:w="426" w:type="dxa"/>
          </w:tcPr>
          <w:p w:rsidR="00481B92" w:rsidRPr="00481B92" w:rsidRDefault="00481B92" w:rsidP="00481B92">
            <w:pPr>
              <w:ind w:firstLine="709"/>
              <w:jc w:val="right"/>
            </w:pPr>
          </w:p>
          <w:p w:rsidR="00481B92" w:rsidRPr="00481B92" w:rsidRDefault="00481B92" w:rsidP="00481B92">
            <w:pPr>
              <w:ind w:firstLine="709"/>
              <w:jc w:val="right"/>
            </w:pPr>
          </w:p>
          <w:p w:rsidR="00481B92" w:rsidRPr="00481B92" w:rsidRDefault="00481B92" w:rsidP="00481B92">
            <w:pPr>
              <w:ind w:firstLine="709"/>
              <w:jc w:val="right"/>
            </w:pPr>
          </w:p>
          <w:p w:rsidR="00481B92" w:rsidRPr="00481B92" w:rsidRDefault="00481B92" w:rsidP="00481B92">
            <w:pPr>
              <w:ind w:firstLine="709"/>
              <w:jc w:val="right"/>
            </w:pPr>
          </w:p>
        </w:tc>
        <w:tc>
          <w:tcPr>
            <w:tcW w:w="4644" w:type="dxa"/>
          </w:tcPr>
          <w:p w:rsidR="00481B92" w:rsidRPr="00481B92" w:rsidRDefault="00481B92" w:rsidP="00481B92">
            <w:pPr>
              <w:ind w:firstLine="709"/>
              <w:jc w:val="center"/>
            </w:pPr>
            <w:r w:rsidRPr="00481B92">
              <w:t>УТВЕРЖДАЮ</w:t>
            </w:r>
          </w:p>
          <w:p w:rsidR="00481B92" w:rsidRPr="00481B92" w:rsidRDefault="00481B92" w:rsidP="00481B92">
            <w:pPr>
              <w:ind w:firstLine="709"/>
              <w:jc w:val="center"/>
              <w:rPr>
                <w:i/>
                <w:vertAlign w:val="superscript"/>
              </w:rPr>
            </w:pPr>
            <w:r w:rsidRPr="00481B9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10D9D44" wp14:editId="5DFA9042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192405</wp:posOffset>
                  </wp:positionV>
                  <wp:extent cx="913765" cy="5207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9" t="34718" r="44087" b="34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B92">
              <w:t>Заведующий кафедрой МиМП</w:t>
            </w:r>
          </w:p>
          <w:p w:rsidR="00481B92" w:rsidRPr="00481B92" w:rsidRDefault="00481B92" w:rsidP="00481B92">
            <w:pPr>
              <w:spacing w:before="120"/>
              <w:ind w:firstLine="709"/>
              <w:jc w:val="center"/>
            </w:pPr>
            <w:r w:rsidRPr="00481B92">
              <w:t xml:space="preserve">                         И.А. Байгушева</w:t>
            </w:r>
          </w:p>
          <w:p w:rsidR="00481B92" w:rsidRPr="00481B92" w:rsidRDefault="00481B92" w:rsidP="00481B92">
            <w:pPr>
              <w:spacing w:before="120"/>
              <w:ind w:firstLine="709"/>
              <w:jc w:val="center"/>
            </w:pPr>
          </w:p>
          <w:p w:rsidR="00481B92" w:rsidRPr="00481B92" w:rsidRDefault="00481B92" w:rsidP="00481B92">
            <w:pPr>
              <w:spacing w:before="120"/>
              <w:ind w:firstLine="709"/>
              <w:jc w:val="center"/>
            </w:pPr>
            <w:r w:rsidRPr="00481B92">
              <w:t xml:space="preserve"> 29.08.2023 г.</w:t>
            </w:r>
          </w:p>
        </w:tc>
      </w:tr>
    </w:tbl>
    <w:p w:rsidR="00481B92" w:rsidRPr="00481B92" w:rsidRDefault="00481B92" w:rsidP="00481B92">
      <w:pPr>
        <w:ind w:firstLine="709"/>
        <w:jc w:val="center"/>
      </w:pPr>
    </w:p>
    <w:p w:rsidR="00481B92" w:rsidRPr="00481B92" w:rsidRDefault="00481B92" w:rsidP="00481B92">
      <w:pPr>
        <w:ind w:firstLine="709"/>
        <w:jc w:val="center"/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Pr="00DA3FE7" w:rsidRDefault="004447E0" w:rsidP="0039130D">
      <w:pPr>
        <w:jc w:val="center"/>
        <w:rPr>
          <w:b/>
          <w:sz w:val="28"/>
          <w:szCs w:val="28"/>
        </w:rPr>
      </w:pPr>
      <w:r w:rsidRPr="004447E0">
        <w:rPr>
          <w:b/>
          <w:sz w:val="28"/>
          <w:szCs w:val="28"/>
        </w:rPr>
        <w:t xml:space="preserve">ПЛАН  </w:t>
      </w:r>
      <w:r w:rsidR="0039130D" w:rsidRPr="004447E0">
        <w:rPr>
          <w:b/>
          <w:sz w:val="28"/>
          <w:szCs w:val="28"/>
        </w:rPr>
        <w:t>Н</w:t>
      </w:r>
      <w:r w:rsidR="0039130D" w:rsidRPr="00DA3FE7">
        <w:rPr>
          <w:b/>
          <w:sz w:val="28"/>
          <w:szCs w:val="28"/>
        </w:rPr>
        <w:t xml:space="preserve">АУЧНОЙ ДЕЯТЕЛЬНОСТИ </w:t>
      </w:r>
    </w:p>
    <w:p w:rsidR="0039130D" w:rsidRDefault="0039130D" w:rsidP="0039130D">
      <w:pPr>
        <w:jc w:val="center"/>
        <w:rPr>
          <w:i/>
          <w:sz w:val="22"/>
          <w:szCs w:val="22"/>
          <w:lang w:val="en-US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6D4F55" w:rsidRPr="00B43FC7" w:rsidTr="00A01070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6D4F55" w:rsidRPr="000C5BB8" w:rsidRDefault="006D4F55" w:rsidP="00A01070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198" w:type="dxa"/>
            <w:shd w:val="clear" w:color="auto" w:fill="auto"/>
          </w:tcPr>
          <w:p w:rsidR="006D4F55" w:rsidRPr="000C5BB8" w:rsidRDefault="006D4F55" w:rsidP="00A01070">
            <w:pPr>
              <w:spacing w:before="12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Аммосова Н.В.</w:t>
            </w:r>
            <w:r w:rsidRPr="000C5B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д. п. н. </w:t>
            </w:r>
            <w:r w:rsidRPr="000C5B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 </w:t>
            </w:r>
          </w:p>
        </w:tc>
      </w:tr>
      <w:tr w:rsidR="006D4F55" w:rsidRPr="00B43FC7" w:rsidTr="00A01070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6D4F55" w:rsidRPr="00160321" w:rsidRDefault="006D4F55" w:rsidP="00A01070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198" w:type="dxa"/>
            <w:shd w:val="clear" w:color="auto" w:fill="auto"/>
          </w:tcPr>
          <w:p w:rsidR="006D4F55" w:rsidRPr="00160321" w:rsidRDefault="00D45AAB" w:rsidP="00D45AAB">
            <w:pPr>
              <w:spacing w:before="120"/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6D4F55">
              <w:rPr>
                <w:b/>
              </w:rPr>
              <w:t>Педагогика</w:t>
            </w:r>
          </w:p>
        </w:tc>
      </w:tr>
      <w:tr w:rsidR="006D4F55" w:rsidRPr="00B43FC7" w:rsidTr="00A01070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6D4F55" w:rsidRPr="00160321" w:rsidRDefault="006D4F55" w:rsidP="00A01070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198" w:type="dxa"/>
            <w:shd w:val="clear" w:color="auto" w:fill="auto"/>
          </w:tcPr>
          <w:p w:rsidR="006D4F55" w:rsidRPr="008877F7" w:rsidRDefault="006D4F55" w:rsidP="00A01070">
            <w:pPr>
              <w:ind w:left="-108"/>
              <w:jc w:val="right"/>
              <w:rPr>
                <w:b/>
              </w:rPr>
            </w:pPr>
          </w:p>
          <w:p w:rsidR="006D4F55" w:rsidRPr="00160321" w:rsidRDefault="00E10BE3" w:rsidP="00A01070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 xml:space="preserve">5.8.2. </w:t>
            </w:r>
            <w:r w:rsidR="006D4F55">
              <w:rPr>
                <w:b/>
              </w:rPr>
              <w:t>Теория и методика обучения и воспитания (</w:t>
            </w:r>
            <w:r>
              <w:rPr>
                <w:b/>
              </w:rPr>
              <w:t xml:space="preserve">по областям и уровням образования: </w:t>
            </w:r>
            <w:r w:rsidR="006D4F55">
              <w:rPr>
                <w:b/>
              </w:rPr>
              <w:t>математика)</w:t>
            </w:r>
          </w:p>
        </w:tc>
      </w:tr>
      <w:tr w:rsidR="006D4F55" w:rsidRPr="00B43FC7" w:rsidTr="00A01070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6D4F55" w:rsidRPr="005B3261" w:rsidRDefault="006D4F55" w:rsidP="00A01070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:rsidR="006D4F55" w:rsidRPr="005B3261" w:rsidRDefault="006D4F55" w:rsidP="00A0107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</w:tr>
      <w:tr w:rsidR="006D4F55" w:rsidRPr="00B43FC7" w:rsidTr="00A01070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6D4F55" w:rsidRDefault="006D4F55" w:rsidP="00A01070">
            <w:pPr>
              <w:spacing w:before="120"/>
            </w:pPr>
            <w:r>
              <w:t>Год приема</w:t>
            </w:r>
          </w:p>
          <w:p w:rsidR="006D4F55" w:rsidRPr="005B3261" w:rsidRDefault="006D4F55" w:rsidP="00A01070">
            <w:pPr>
              <w:spacing w:before="120"/>
            </w:pPr>
            <w:r>
              <w:t>Срок освоения</w:t>
            </w:r>
          </w:p>
        </w:tc>
        <w:tc>
          <w:tcPr>
            <w:tcW w:w="5198" w:type="dxa"/>
            <w:shd w:val="clear" w:color="auto" w:fill="auto"/>
          </w:tcPr>
          <w:p w:rsidR="006D4F55" w:rsidRDefault="006D4F55" w:rsidP="00A0107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10BE3">
              <w:rPr>
                <w:b/>
                <w:bCs/>
              </w:rPr>
              <w:t>3</w:t>
            </w:r>
          </w:p>
          <w:p w:rsidR="006D4F55" w:rsidRDefault="006D4F55" w:rsidP="00A0107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3 года</w:t>
            </w:r>
          </w:p>
          <w:p w:rsidR="006D4F55" w:rsidRPr="005B3261" w:rsidRDefault="006D4F55" w:rsidP="00A01070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6D4F55" w:rsidRPr="00E10BE3" w:rsidRDefault="006D4F55" w:rsidP="0039130D">
      <w:pPr>
        <w:jc w:val="center"/>
        <w:rPr>
          <w:i/>
          <w:sz w:val="22"/>
          <w:szCs w:val="22"/>
        </w:rPr>
      </w:pPr>
    </w:p>
    <w:p w:rsidR="006D4F55" w:rsidRPr="00E10BE3" w:rsidRDefault="006D4F55" w:rsidP="0039130D">
      <w:pPr>
        <w:jc w:val="center"/>
        <w:rPr>
          <w:i/>
          <w:sz w:val="22"/>
          <w:szCs w:val="22"/>
        </w:rPr>
      </w:pPr>
    </w:p>
    <w:p w:rsidR="006D4F55" w:rsidRPr="00E10BE3" w:rsidRDefault="006D4F55" w:rsidP="0039130D">
      <w:pPr>
        <w:jc w:val="center"/>
        <w:rPr>
          <w:i/>
          <w:sz w:val="22"/>
          <w:szCs w:val="22"/>
        </w:rPr>
      </w:pPr>
    </w:p>
    <w:p w:rsidR="006D4F55" w:rsidRPr="00E10BE3" w:rsidRDefault="006D4F55" w:rsidP="0039130D">
      <w:pPr>
        <w:jc w:val="center"/>
        <w:rPr>
          <w:i/>
          <w:sz w:val="22"/>
          <w:szCs w:val="22"/>
        </w:rPr>
      </w:pPr>
    </w:p>
    <w:p w:rsidR="006D4F55" w:rsidRPr="00E10BE3" w:rsidRDefault="006D4F55" w:rsidP="0039130D">
      <w:pPr>
        <w:jc w:val="center"/>
        <w:rPr>
          <w:i/>
          <w:sz w:val="22"/>
          <w:szCs w:val="22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39130D" w:rsidRPr="00E10BE3" w:rsidRDefault="0039130D" w:rsidP="0039130D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6D4F55" w:rsidRPr="00E10BE3">
        <w:rPr>
          <w:sz w:val="28"/>
          <w:szCs w:val="28"/>
        </w:rPr>
        <w:t>2</w:t>
      </w:r>
      <w:r w:rsidR="00E10BE3">
        <w:rPr>
          <w:sz w:val="28"/>
          <w:szCs w:val="28"/>
        </w:rPr>
        <w:t>3</w:t>
      </w:r>
    </w:p>
    <w:p w:rsidR="0039130D" w:rsidRPr="00671A86" w:rsidRDefault="0039130D" w:rsidP="00671A86">
      <w:pPr>
        <w:pStyle w:val="a5"/>
        <w:numPr>
          <w:ilvl w:val="0"/>
          <w:numId w:val="6"/>
        </w:numPr>
        <w:spacing w:before="240" w:after="120"/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 w:rsidR="00340228">
        <w:rPr>
          <w:b/>
          <w:bCs/>
        </w:rPr>
        <w:lastRenderedPageBreak/>
        <w:t>Цели</w:t>
      </w:r>
      <w:r w:rsidR="005157C6">
        <w:rPr>
          <w:b/>
          <w:bCs/>
        </w:rPr>
        <w:t xml:space="preserve"> </w:t>
      </w:r>
      <w:r w:rsidR="00E10BE3">
        <w:rPr>
          <w:b/>
          <w:bCs/>
        </w:rPr>
        <w:t xml:space="preserve">и </w:t>
      </w:r>
      <w:r w:rsidR="005157C6">
        <w:rPr>
          <w:b/>
          <w:bCs/>
        </w:rPr>
        <w:t>задачи</w:t>
      </w:r>
      <w:r w:rsidR="00340228">
        <w:rPr>
          <w:b/>
          <w:bCs/>
        </w:rPr>
        <w:t xml:space="preserve"> </w:t>
      </w:r>
      <w:r w:rsidR="00340228" w:rsidRPr="00671A86">
        <w:rPr>
          <w:b/>
          <w:bCs/>
        </w:rPr>
        <w:t>научно</w:t>
      </w:r>
      <w:r w:rsidR="00343910" w:rsidRPr="00671A86">
        <w:rPr>
          <w:b/>
          <w:bCs/>
        </w:rPr>
        <w:t xml:space="preserve">й деятельности </w:t>
      </w:r>
    </w:p>
    <w:p w:rsidR="00DE0D59" w:rsidRPr="00181391" w:rsidRDefault="00503D44" w:rsidP="00E10BE3">
      <w:pPr>
        <w:pStyle w:val="2"/>
        <w:spacing w:after="0" w:line="240" w:lineRule="auto"/>
        <w:ind w:firstLine="567"/>
        <w:jc w:val="both"/>
      </w:pPr>
      <w:r w:rsidRPr="00671A86">
        <w:t xml:space="preserve">Целями </w:t>
      </w:r>
      <w:r w:rsidR="005157C6">
        <w:t xml:space="preserve">и задачами </w:t>
      </w:r>
      <w:r w:rsidR="00671A86" w:rsidRPr="00671A86">
        <w:t>научной деятельности</w:t>
      </w:r>
      <w:r w:rsidRPr="00671A86">
        <w:t xml:space="preserve"> (далее – Н</w:t>
      </w:r>
      <w:r w:rsidR="00671A86" w:rsidRPr="00671A86">
        <w:t>Д</w:t>
      </w:r>
      <w:r w:rsidRPr="00671A86">
        <w:t>) обучающихся являются</w:t>
      </w:r>
      <w:r w:rsidR="00DE0D59" w:rsidRPr="00DE0D59">
        <w:t xml:space="preserve"> </w:t>
      </w:r>
      <w:r w:rsidR="00DE0D59" w:rsidRPr="00DD25C3">
        <w:rPr>
          <w:iCs/>
        </w:rPr>
        <w:t xml:space="preserve">подготовка обучающимся кандидатской </w:t>
      </w:r>
      <w:r w:rsidR="00DE0D59">
        <w:rPr>
          <w:iCs/>
        </w:rPr>
        <w:t>диссертации к защите; д</w:t>
      </w:r>
      <w:r w:rsidR="00DE0D59" w:rsidRPr="00DD25C3">
        <w:rPr>
          <w:iCs/>
        </w:rPr>
        <w:t>иссертация является результатом осуществления аспирантом научной (научно-исследовательской</w:t>
      </w:r>
      <w:r w:rsidR="00DE0D59" w:rsidRPr="002148C2">
        <w:rPr>
          <w:iCs/>
        </w:rPr>
        <w:t>) деятельности в рамках ос</w:t>
      </w:r>
      <w:r w:rsidR="00DE0D59">
        <w:rPr>
          <w:iCs/>
        </w:rPr>
        <w:t xml:space="preserve">воения программы аспирантуры, задачами которой является: освоение аспирантом умений: </w:t>
      </w:r>
      <w:r w:rsidR="00DE0D59" w:rsidRPr="00DD25C3">
        <w:t>- критически анализировать и оценивать современные научные достижения;</w:t>
      </w:r>
      <w:r w:rsidR="00DE0D59">
        <w:t xml:space="preserve"> </w:t>
      </w:r>
      <w:r w:rsidR="00DE0D59" w:rsidRPr="00DD25C3">
        <w:t>- генерировать новые идеи при решении исследовательских и практических задач;;</w:t>
      </w:r>
      <w:r w:rsidR="00DE0D59">
        <w:t xml:space="preserve"> </w:t>
      </w:r>
      <w:r w:rsidR="00DE0D59" w:rsidRPr="00DD25C3">
        <w:t>- владеть методологией теоретических и экспериментальных</w:t>
      </w:r>
      <w:r w:rsidR="00DE0D59" w:rsidRPr="00507CE1">
        <w:t xml:space="preserve"> исследований в области теории и методики обучения математике,</w:t>
      </w:r>
      <w:r w:rsidR="00DE0D59">
        <w:t xml:space="preserve"> </w:t>
      </w:r>
      <w:r w:rsidR="00DE0D59" w:rsidRPr="00507CE1">
        <w:t xml:space="preserve">- </w:t>
      </w:r>
      <w:r w:rsidR="00DE0D59" w:rsidRPr="00507CE1">
        <w:rPr>
          <w:lang w:eastAsia="en-US"/>
        </w:rPr>
        <w:t>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исследований;</w:t>
      </w:r>
      <w:r w:rsidR="00181391">
        <w:rPr>
          <w:lang w:eastAsia="en-US"/>
        </w:rPr>
        <w:t xml:space="preserve"> </w:t>
      </w:r>
      <w:r w:rsidR="00DE0D59" w:rsidRPr="00507CE1">
        <w:rPr>
          <w:sz w:val="22"/>
          <w:szCs w:val="22"/>
        </w:rPr>
        <w:t xml:space="preserve">- </w:t>
      </w:r>
      <w:r w:rsidR="00DE0D59" w:rsidRPr="00507CE1">
        <w:t>самостоятельно осуществлять научное исследование с использованием современных методов науки;</w:t>
      </w:r>
      <w:r w:rsidR="00DE0D59" w:rsidRPr="002B65B1">
        <w:t xml:space="preserve">- </w:t>
      </w:r>
      <w:r w:rsidR="00DE0D59">
        <w:t>осуществлять</w:t>
      </w:r>
      <w:r w:rsidR="00DE0D59" w:rsidRPr="002B65B1">
        <w:t xml:space="preserve"> преподавательск</w:t>
      </w:r>
      <w:r w:rsidR="00DE0D59">
        <w:t>ую</w:t>
      </w:r>
      <w:r w:rsidR="00DE0D59" w:rsidRPr="002B65B1">
        <w:t xml:space="preserve"> деятельност</w:t>
      </w:r>
      <w:r w:rsidR="00DE0D59">
        <w:t>ь</w:t>
      </w:r>
      <w:r w:rsidR="00DE0D59" w:rsidRPr="002B65B1">
        <w:t xml:space="preserve"> по основным образовательным программам</w:t>
      </w:r>
      <w:r w:rsidR="00DE0D59">
        <w:t xml:space="preserve"> </w:t>
      </w:r>
      <w:r w:rsidR="00DE0D59" w:rsidRPr="002B65B1">
        <w:t>высшего образования</w:t>
      </w:r>
      <w:r w:rsidR="00181391">
        <w:t>.</w:t>
      </w:r>
    </w:p>
    <w:p w:rsidR="003E1C82" w:rsidRDefault="00671A86" w:rsidP="00E10BE3">
      <w:pPr>
        <w:ind w:firstLine="567"/>
        <w:jc w:val="both"/>
        <w:rPr>
          <w:i/>
        </w:rPr>
      </w:pPr>
      <w:r w:rsidRPr="006A4BC0">
        <w:t xml:space="preserve">Научная деятельность </w:t>
      </w:r>
      <w:r w:rsidR="003E1C82" w:rsidRPr="006A4BC0">
        <w:t xml:space="preserve">является обязательным разделом </w:t>
      </w:r>
      <w:r w:rsidR="003E1C82" w:rsidRPr="00CD394D">
        <w:t xml:space="preserve">программы подготовки </w:t>
      </w:r>
      <w:r w:rsidR="003E1C82">
        <w:t xml:space="preserve">научных и </w:t>
      </w:r>
      <w:r w:rsidR="003E1C82" w:rsidRPr="00CD394D">
        <w:t>научно-педагогических кадров в аспирантуре (</w:t>
      </w:r>
      <w:r w:rsidR="006A4BC0">
        <w:t>ПА</w:t>
      </w:r>
      <w:r w:rsidR="003E1C82" w:rsidRPr="00CD394D">
        <w:t xml:space="preserve">, программа аспирантуры) по </w:t>
      </w:r>
      <w:r w:rsidR="003E1C82">
        <w:t>научной специальности</w:t>
      </w:r>
      <w:r w:rsidR="003E1C82" w:rsidRPr="00CD394D">
        <w:t xml:space="preserve"> </w:t>
      </w:r>
      <w:r w:rsidR="006D4F55" w:rsidRPr="006D4F55">
        <w:t>5.8</w:t>
      </w:r>
      <w:r w:rsidR="003E1C82" w:rsidRPr="006D4F55">
        <w:t>.</w:t>
      </w:r>
      <w:r w:rsidR="006D4F55" w:rsidRPr="006D4F55">
        <w:t>2</w:t>
      </w:r>
      <w:r w:rsidR="003E1C82" w:rsidRPr="006D4F55">
        <w:t>.</w:t>
      </w:r>
      <w:r w:rsidR="003E1C82" w:rsidRPr="006D4F55">
        <w:rPr>
          <w:i/>
        </w:rPr>
        <w:t xml:space="preserve"> </w:t>
      </w:r>
      <w:r w:rsidR="006D4F55" w:rsidRPr="006D4F55">
        <w:t>Теория и методика обучения и воспитания (</w:t>
      </w:r>
      <w:r w:rsidR="00E10BE3">
        <w:t xml:space="preserve">по областям и уровням образования: </w:t>
      </w:r>
      <w:r w:rsidR="006D4F55" w:rsidRPr="006D4F55">
        <w:t>математика)</w:t>
      </w:r>
      <w:r w:rsidR="003E1C82">
        <w:rPr>
          <w:i/>
        </w:rPr>
        <w:t>.</w:t>
      </w:r>
      <w:r w:rsidR="00503D44" w:rsidRPr="00503D44">
        <w:t xml:space="preserve"> </w:t>
      </w:r>
      <w:r w:rsidR="00503D44">
        <w:t xml:space="preserve">Освоение </w:t>
      </w:r>
      <w:r w:rsidR="00343910">
        <w:t>НД</w:t>
      </w:r>
      <w:r w:rsidR="00503D44" w:rsidRPr="00CD394D">
        <w:t xml:space="preserve"> осуществляется на протяжении всего периода освоения программы</w:t>
      </w:r>
      <w:r w:rsidR="008C7F8D">
        <w:t xml:space="preserve"> аспирантуры</w:t>
      </w:r>
      <w:r w:rsidR="00503D44">
        <w:t>.</w:t>
      </w:r>
    </w:p>
    <w:p w:rsidR="00503D44" w:rsidRDefault="0039130D" w:rsidP="00F5766B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7E68C4">
        <w:rPr>
          <w:b/>
        </w:rPr>
        <w:t xml:space="preserve">2. </w:t>
      </w:r>
      <w:r w:rsidR="005157C6">
        <w:rPr>
          <w:b/>
        </w:rPr>
        <w:t>Р</w:t>
      </w:r>
      <w:r w:rsidR="00006A63">
        <w:rPr>
          <w:b/>
        </w:rPr>
        <w:t xml:space="preserve">езультаты осуществления </w:t>
      </w:r>
      <w:r w:rsidR="00F5766B" w:rsidRPr="00671A86">
        <w:rPr>
          <w:b/>
          <w:bCs/>
        </w:rPr>
        <w:t>научной деятельности</w:t>
      </w:r>
    </w:p>
    <w:p w:rsidR="005157C6" w:rsidRDefault="005157C6" w:rsidP="005157C6">
      <w:pPr>
        <w:widowControl w:val="0"/>
        <w:ind w:firstLine="284"/>
        <w:jc w:val="both"/>
        <w:rPr>
          <w:bCs/>
        </w:rPr>
      </w:pPr>
      <w:r w:rsidRPr="005157C6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существление</w:t>
      </w:r>
      <w:r w:rsidRPr="00517EBE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деятельности</w:t>
      </w:r>
      <w:r w:rsidRPr="007E68C4">
        <w:t xml:space="preserve"> </w:t>
      </w:r>
      <w:r>
        <w:rPr>
          <w:bCs/>
        </w:rPr>
        <w:t>направлено на достижение результатов, определенных программой подготовки научных и научно-педаг</w:t>
      </w:r>
      <w:r w:rsidR="006B6080">
        <w:rPr>
          <w:bCs/>
        </w:rPr>
        <w:t>огическим кадров в аспирантуре:</w:t>
      </w:r>
    </w:p>
    <w:p w:rsidR="005157C6" w:rsidRPr="00F920B3" w:rsidRDefault="005157C6" w:rsidP="005157C6">
      <w:pPr>
        <w:widowControl w:val="0"/>
        <w:jc w:val="both"/>
        <w:rPr>
          <w:sz w:val="22"/>
          <w:szCs w:val="22"/>
        </w:rPr>
      </w:pPr>
      <w:r w:rsidRPr="00F920B3">
        <w:rPr>
          <w:sz w:val="22"/>
          <w:szCs w:val="22"/>
        </w:rPr>
        <w:t>- уметь критически анализировать и оценивать современные научные достижения;</w:t>
      </w:r>
    </w:p>
    <w:p w:rsidR="005157C6" w:rsidRPr="00F920B3" w:rsidRDefault="005157C6" w:rsidP="005157C6">
      <w:pPr>
        <w:widowControl w:val="0"/>
        <w:jc w:val="both"/>
        <w:rPr>
          <w:sz w:val="22"/>
          <w:szCs w:val="22"/>
        </w:rPr>
      </w:pPr>
      <w:r w:rsidRPr="00F920B3">
        <w:rPr>
          <w:sz w:val="22"/>
          <w:szCs w:val="22"/>
        </w:rPr>
        <w:t>- генерировать новые идеи при решении исследовательских и практических задач;</w:t>
      </w:r>
    </w:p>
    <w:p w:rsidR="00F920B3" w:rsidRPr="00C5338C" w:rsidRDefault="00F920B3" w:rsidP="00F920B3">
      <w:pPr>
        <w:pStyle w:val="ac"/>
        <w:shd w:val="clear" w:color="auto" w:fill="F3F9FF"/>
        <w:spacing w:before="0" w:beforeAutospacing="0" w:after="0" w:afterAutospacing="0"/>
        <w:rPr>
          <w:bCs/>
        </w:rPr>
      </w:pPr>
      <w:r w:rsidRPr="00B1151E">
        <w:rPr>
          <w:i/>
          <w:sz w:val="22"/>
          <w:szCs w:val="22"/>
        </w:rPr>
        <w:t xml:space="preserve">- </w:t>
      </w:r>
      <w:r w:rsidRPr="00C5338C">
        <w:rPr>
          <w:sz w:val="22"/>
          <w:szCs w:val="22"/>
        </w:rPr>
        <w:t>владеть методологией теоретических и экспериментальных исследований в области методики</w:t>
      </w:r>
      <w:r w:rsidR="00C5338C" w:rsidRPr="00C5338C">
        <w:rPr>
          <w:sz w:val="22"/>
          <w:szCs w:val="22"/>
        </w:rPr>
        <w:t xml:space="preserve"> преподавания математики;</w:t>
      </w:r>
    </w:p>
    <w:p w:rsidR="00C5338C" w:rsidRPr="00C5338C" w:rsidRDefault="00C5338C" w:rsidP="00C5338C">
      <w:pPr>
        <w:widowControl w:val="0"/>
        <w:jc w:val="both"/>
        <w:rPr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C5338C">
        <w:rPr>
          <w:sz w:val="22"/>
          <w:szCs w:val="22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z w:val="22"/>
          <w:szCs w:val="22"/>
        </w:rPr>
        <w:t>.</w:t>
      </w:r>
    </w:p>
    <w:p w:rsidR="00D3703B" w:rsidRPr="00E10BE3" w:rsidRDefault="00D3703B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:rsidR="00340228" w:rsidRDefault="00006A63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</w:t>
      </w:r>
      <w:r w:rsidR="00F44430">
        <w:rPr>
          <w:b/>
          <w:bCs/>
        </w:rPr>
        <w:t xml:space="preserve">. </w:t>
      </w:r>
      <w:r w:rsidR="003B1F1E">
        <w:rPr>
          <w:b/>
          <w:bCs/>
        </w:rPr>
        <w:t>С</w:t>
      </w:r>
      <w:r w:rsidR="00F44430">
        <w:rPr>
          <w:b/>
          <w:bCs/>
        </w:rPr>
        <w:t xml:space="preserve">одержание </w:t>
      </w:r>
      <w:r w:rsidR="00FB61D2">
        <w:rPr>
          <w:b/>
          <w:bCs/>
        </w:rPr>
        <w:t xml:space="preserve">научной деятельности </w:t>
      </w:r>
    </w:p>
    <w:p w:rsidR="00671A86" w:rsidRDefault="00671A86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:rsidR="003D4327" w:rsidRDefault="003D4327" w:rsidP="00F6416E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</w:t>
      </w:r>
      <w:r w:rsidR="00F5766B">
        <w:t>Д</w:t>
      </w:r>
      <w:r>
        <w:t xml:space="preserve"> обучающихся</w:t>
      </w:r>
      <w:r w:rsidRPr="002D0018">
        <w:t xml:space="preserve"> составляет</w:t>
      </w:r>
      <w:r>
        <w:t xml:space="preserve"> </w:t>
      </w:r>
      <w:r w:rsidR="005578EC">
        <w:t>105</w:t>
      </w:r>
      <w:r w:rsidR="006D5750">
        <w:t xml:space="preserve"> </w:t>
      </w:r>
      <w:r w:rsidRPr="00F94590">
        <w:t>зачетны</w:t>
      </w:r>
      <w:r w:rsidR="005578EC">
        <w:t>х</w:t>
      </w:r>
      <w:r w:rsidRPr="00F94590">
        <w:t xml:space="preserve"> единиц, </w:t>
      </w:r>
      <w:r w:rsidRPr="00517EBE">
        <w:t xml:space="preserve">продолжительность </w:t>
      </w:r>
      <w:r w:rsidR="005578EC">
        <w:t>70</w:t>
      </w:r>
      <w:r w:rsidR="006D5750">
        <w:t xml:space="preserve"> </w:t>
      </w:r>
      <w:r w:rsidRPr="00517EBE">
        <w:t>недель.</w:t>
      </w:r>
      <w:r w:rsidR="006A3BCD">
        <w:t xml:space="preserve"> Форма промежуточного контроля – </w:t>
      </w:r>
      <w:r w:rsidR="00537C12">
        <w:t>зачет с оценкой</w:t>
      </w:r>
      <w:r w:rsidR="007E5503">
        <w:t xml:space="preserve"> в каждом семестре</w:t>
      </w:r>
      <w:r w:rsidR="006A3BCD">
        <w:t>.</w:t>
      </w:r>
      <w:r w:rsidR="00F5766B" w:rsidRPr="00F5766B">
        <w:rPr>
          <w:bCs/>
          <w:i/>
        </w:rPr>
        <w:t xml:space="preserve"> </w:t>
      </w:r>
      <w:r w:rsidR="00F5766B" w:rsidRPr="00F5766B">
        <w:t>Дифзачет по НД выставляется на основании представленных научному руководителю документов, подтверждающих наличие статей, представленных в печатном виде текста введения, глав, параграфов, заключения и т.</w:t>
      </w:r>
      <w:r w:rsidR="005578EC">
        <w:t xml:space="preserve"> </w:t>
      </w:r>
      <w:r w:rsidR="00F5766B" w:rsidRPr="00F5766B">
        <w:t>д.</w:t>
      </w:r>
    </w:p>
    <w:p w:rsidR="00343910" w:rsidRDefault="00343910" w:rsidP="00343910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314EA7">
        <w:rPr>
          <w:bCs/>
        </w:rPr>
        <w:t xml:space="preserve">При проведении текущего контроля и промежуточной аттестации по </w:t>
      </w:r>
      <w:r w:rsidR="00F6416E">
        <w:rPr>
          <w:bCs/>
        </w:rPr>
        <w:t>НД</w:t>
      </w:r>
      <w:r w:rsidRPr="00314EA7">
        <w:rPr>
          <w:bCs/>
        </w:rPr>
        <w:t xml:space="preserve"> проверяется  </w:t>
      </w:r>
      <w:r w:rsidRPr="00314EA7">
        <w:t xml:space="preserve">выполнение </w:t>
      </w:r>
      <w:r w:rsidRPr="00314EA7">
        <w:rPr>
          <w:spacing w:val="-4"/>
        </w:rPr>
        <w:t>этапов освоения Н</w:t>
      </w:r>
      <w:r w:rsidR="00F6416E">
        <w:rPr>
          <w:spacing w:val="-4"/>
        </w:rPr>
        <w:t>Д</w:t>
      </w:r>
      <w:r w:rsidRPr="00314EA7">
        <w:rPr>
          <w:spacing w:val="-4"/>
        </w:rPr>
        <w:t>.</w:t>
      </w:r>
    </w:p>
    <w:p w:rsidR="005157C6" w:rsidRDefault="00F5766B" w:rsidP="00173A7C">
      <w:pPr>
        <w:ind w:firstLine="567"/>
        <w:jc w:val="both"/>
        <w:rPr>
          <w:b/>
          <w:i/>
          <w:sz w:val="22"/>
          <w:szCs w:val="22"/>
        </w:rPr>
      </w:pPr>
      <w:r w:rsidRPr="00671A86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>
        <w:t>омпонента программы аспирантуры</w:t>
      </w:r>
      <w:r w:rsidRPr="00671A86">
        <w:t>, распределение указанных этапов и и</w:t>
      </w:r>
      <w:r>
        <w:t>тоговой аттестации аспирантов. (</w:t>
      </w:r>
      <w:r w:rsidRPr="00F5766B">
        <w:rPr>
          <w:i/>
        </w:rPr>
        <w:t>Таблица 1)</w:t>
      </w:r>
    </w:p>
    <w:p w:rsidR="002B785E" w:rsidRPr="006A3BCD" w:rsidRDefault="002B785E" w:rsidP="00FB61D2">
      <w:pPr>
        <w:ind w:left="7080" w:firstLine="708"/>
        <w:jc w:val="both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>Таблица 1</w:t>
      </w:r>
    </w:p>
    <w:p w:rsidR="00FB61D2" w:rsidRPr="006A3BCD" w:rsidRDefault="006A3BCD" w:rsidP="00FB61D2">
      <w:pPr>
        <w:tabs>
          <w:tab w:val="right" w:leader="underscore" w:pos="9639"/>
        </w:tabs>
        <w:jc w:val="right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 xml:space="preserve">Этапы и результаты освоения </w:t>
      </w:r>
      <w:r w:rsidR="00FB61D2" w:rsidRPr="006A3BCD">
        <w:rPr>
          <w:b/>
          <w:i/>
          <w:sz w:val="22"/>
          <w:szCs w:val="22"/>
        </w:rPr>
        <w:t>НД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46"/>
        <w:gridCol w:w="2693"/>
        <w:gridCol w:w="1814"/>
        <w:gridCol w:w="1701"/>
      </w:tblGrid>
      <w:tr w:rsidR="00FB61D2" w:rsidRPr="005B3261" w:rsidTr="00173A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F6416E">
            <w:pPr>
              <w:jc w:val="center"/>
            </w:pPr>
            <w:r w:rsidRPr="00F6416E">
              <w:t>Трудоем</w:t>
            </w:r>
            <w:r>
              <w:t>-</w:t>
            </w:r>
            <w:r w:rsidRPr="00F6416E">
              <w:t>кость</w:t>
            </w:r>
          </w:p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(в з.е.)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3B1F1E">
            <w:pPr>
              <w:jc w:val="center"/>
            </w:pPr>
            <w:r w:rsidRPr="00F6416E">
              <w:t>Перечень этапов освоения Н</w:t>
            </w:r>
            <w:r>
              <w:t>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3B1F1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Результаты освоения этапов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Default="00FB61D2" w:rsidP="00FB61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Формы  промежуточ</w:t>
            </w:r>
            <w:r w:rsidR="00F5766B">
              <w:rPr>
                <w:bCs/>
              </w:rPr>
              <w:t>-</w:t>
            </w:r>
            <w:r>
              <w:rPr>
                <w:bCs/>
              </w:rPr>
              <w:t>ного кон</w:t>
            </w:r>
            <w:r w:rsidR="006A3BCD">
              <w:rPr>
                <w:bCs/>
              </w:rPr>
              <w:t>т</w:t>
            </w:r>
            <w:r>
              <w:rPr>
                <w:bCs/>
              </w:rPr>
              <w:t xml:space="preserve">роля </w:t>
            </w:r>
          </w:p>
        </w:tc>
      </w:tr>
      <w:tr w:rsidR="00F851FE" w:rsidRPr="005B3261" w:rsidTr="00173A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E" w:rsidRPr="00F851FE" w:rsidRDefault="00F851FE" w:rsidP="00343910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EE39A0" w:rsidRDefault="00F851FE" w:rsidP="00A00BC5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Default="002B501D" w:rsidP="002B501D">
            <w:pPr>
              <w:rPr>
                <w:spacing w:val="-2"/>
              </w:rPr>
            </w:pPr>
            <w:r>
              <w:t>1. С</w:t>
            </w:r>
            <w:r w:rsidR="0048706E" w:rsidRPr="0048706E">
              <w:t xml:space="preserve">оставление плана </w:t>
            </w:r>
            <w:r w:rsidR="0048706E" w:rsidRPr="0048706E">
              <w:lastRenderedPageBreak/>
              <w:t>работы над диссертацией</w:t>
            </w:r>
            <w:r w:rsidR="00BC1BAE">
              <w:t>,</w:t>
            </w:r>
            <w:r w:rsidR="00BC1BAE" w:rsidRPr="00BC1BAE">
              <w:rPr>
                <w:spacing w:val="-2"/>
              </w:rPr>
              <w:t xml:space="preserve"> анализ состояния и степени изученности проблемы исследования</w:t>
            </w:r>
            <w:r w:rsidR="00BC1BAE">
              <w:rPr>
                <w:spacing w:val="-2"/>
              </w:rPr>
              <w:t>,</w:t>
            </w:r>
            <w:r w:rsidR="00BC1BAE" w:rsidRPr="0048706E">
              <w:t xml:space="preserve"> написание введения (о</w:t>
            </w:r>
            <w:r w:rsidR="00BC1BAE" w:rsidRPr="0048706E">
              <w:rPr>
                <w:spacing w:val="-2"/>
              </w:rPr>
              <w:t>пределение актуальности научной проблемы диссертации, обоснование целесообразности ее решения</w:t>
            </w:r>
            <w:r w:rsidR="00BC1BAE" w:rsidRPr="0048706E">
              <w:t>;</w:t>
            </w:r>
            <w:r w:rsidR="00BC1BAE" w:rsidRPr="0048706E">
              <w:rPr>
                <w:spacing w:val="-2"/>
              </w:rPr>
              <w:t xml:space="preserve"> определение цели, задач</w:t>
            </w:r>
            <w:r w:rsidR="00BC1BAE">
              <w:rPr>
                <w:spacing w:val="-2"/>
              </w:rPr>
              <w:t>, объекта,</w:t>
            </w:r>
            <w:r w:rsidR="00BC1BAE" w:rsidRPr="0048706E">
              <w:rPr>
                <w:spacing w:val="-2"/>
              </w:rPr>
              <w:t xml:space="preserve"> предмета</w:t>
            </w:r>
            <w:r w:rsidR="00BC1BAE">
              <w:rPr>
                <w:spacing w:val="-2"/>
              </w:rPr>
              <w:t>,</w:t>
            </w:r>
            <w:r w:rsidR="00BC1BAE" w:rsidRPr="0048706E">
              <w:rPr>
                <w:spacing w:val="-2"/>
              </w:rPr>
              <w:t xml:space="preserve"> </w:t>
            </w:r>
            <w:r w:rsidR="00BC1BAE">
              <w:rPr>
                <w:spacing w:val="-2"/>
              </w:rPr>
              <w:t>методов</w:t>
            </w:r>
            <w:r w:rsidR="00BC1BAE" w:rsidRPr="0048706E">
              <w:rPr>
                <w:spacing w:val="-2"/>
              </w:rPr>
              <w:t xml:space="preserve"> исследования; формулирование научной гипотезы</w:t>
            </w:r>
            <w:r w:rsidR="00BC1BAE">
              <w:rPr>
                <w:spacing w:val="-2"/>
              </w:rPr>
              <w:t>, тео</w:t>
            </w:r>
            <w:r>
              <w:rPr>
                <w:spacing w:val="-2"/>
              </w:rPr>
              <w:t>р</w:t>
            </w:r>
            <w:r w:rsidR="00BC1BAE">
              <w:rPr>
                <w:spacing w:val="-2"/>
              </w:rPr>
              <w:t xml:space="preserve">етической и </w:t>
            </w:r>
            <w:r w:rsidR="00BC1BAE" w:rsidRPr="0048706E">
              <w:rPr>
                <w:spacing w:val="-2"/>
              </w:rPr>
              <w:t>практической значимости</w:t>
            </w:r>
            <w:r>
              <w:rPr>
                <w:spacing w:val="-2"/>
              </w:rPr>
              <w:t xml:space="preserve"> решаемой проблемы</w:t>
            </w:r>
            <w:r w:rsidR="00BC1BAE" w:rsidRPr="0048706E">
              <w:rPr>
                <w:spacing w:val="-2"/>
              </w:rPr>
              <w:t>)</w:t>
            </w:r>
            <w:r>
              <w:rPr>
                <w:spacing w:val="-2"/>
              </w:rPr>
              <w:t>;</w:t>
            </w:r>
          </w:p>
          <w:p w:rsidR="002B501D" w:rsidRPr="0048706E" w:rsidRDefault="002B501D" w:rsidP="00D45AAB">
            <w:r>
              <w:rPr>
                <w:spacing w:val="-2"/>
              </w:rPr>
              <w:t xml:space="preserve">2. </w:t>
            </w:r>
            <w:r w:rsidR="00D45AAB">
              <w:rPr>
                <w:spacing w:val="-2"/>
              </w:rPr>
              <w:t>Работа по н</w:t>
            </w:r>
            <w:r>
              <w:rPr>
                <w:spacing w:val="-2"/>
              </w:rPr>
              <w:t>аписани</w:t>
            </w:r>
            <w:r w:rsidR="00D45AAB">
              <w:rPr>
                <w:spacing w:val="-2"/>
              </w:rPr>
              <w:t>ю</w:t>
            </w:r>
            <w:r>
              <w:rPr>
                <w:spacing w:val="-2"/>
              </w:rPr>
              <w:t xml:space="preserve">  статьи о </w:t>
            </w:r>
            <w:r w:rsidRPr="00BC1BAE">
              <w:rPr>
                <w:spacing w:val="-2"/>
              </w:rPr>
              <w:t>степени изученности проблемы исследования</w:t>
            </w:r>
            <w:r w:rsidRPr="00BC1BAE">
              <w:t xml:space="preserve"> в </w:t>
            </w:r>
            <w:r>
              <w:t xml:space="preserve">рецензируемых </w:t>
            </w:r>
            <w:r w:rsidR="0001233D">
              <w:t>и</w:t>
            </w:r>
            <w:r w:rsidRPr="00BC1BAE">
              <w:t xml:space="preserve"> приравненных к ним научных изданиях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EE39A0" w:rsidRDefault="00610E8E" w:rsidP="0073421C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Представлен </w:t>
            </w:r>
            <w:r w:rsidRPr="0048706E">
              <w:lastRenderedPageBreak/>
              <w:t>план работы над диссертацией</w:t>
            </w:r>
            <w:r>
              <w:t xml:space="preserve">, выполнен </w:t>
            </w:r>
            <w:r w:rsidRPr="00BC1BAE">
              <w:rPr>
                <w:spacing w:val="-2"/>
              </w:rPr>
              <w:t>анализ состояния и степени изученности проблемы исследования</w:t>
            </w:r>
            <w:r w:rsidR="0001233D">
              <w:rPr>
                <w:spacing w:val="-2"/>
              </w:rPr>
              <w:t>, написано введение</w:t>
            </w:r>
            <w:r w:rsidR="0073421C">
              <w:rPr>
                <w:spacing w:val="-2"/>
              </w:rPr>
              <w:t>, ведется работа по подготовке статьи</w:t>
            </w:r>
            <w:r w:rsidR="0001233D">
              <w:rPr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E" w:rsidRDefault="0001233D" w:rsidP="009675A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Результаты </w:t>
            </w:r>
            <w:r>
              <w:rPr>
                <w:bCs/>
              </w:rPr>
              <w:lastRenderedPageBreak/>
              <w:t>научной деятельности доложены научному руководителю и представлены на кафедру в письменном виде</w:t>
            </w:r>
            <w:r w:rsidR="00D45AAB">
              <w:rPr>
                <w:bCs/>
              </w:rPr>
              <w:t>.</w:t>
            </w:r>
          </w:p>
          <w:p w:rsidR="00D45AAB" w:rsidRPr="00EE39A0" w:rsidRDefault="00D45AAB" w:rsidP="009675A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D45AAB">
              <w:rPr>
                <w:bCs/>
              </w:rPr>
              <w:t>Выставляется дифференцированный зачет.</w:t>
            </w:r>
          </w:p>
        </w:tc>
      </w:tr>
      <w:tr w:rsidR="00F851FE" w:rsidRPr="005B3261" w:rsidTr="00173A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E" w:rsidRPr="002B501D" w:rsidRDefault="00F851FE" w:rsidP="0034391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2B501D">
              <w:rPr>
                <w:rFonts w:ascii="Times New Roman" w:hAnsi="Times New Roman"/>
              </w:rPr>
              <w:t>/4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EE39A0" w:rsidRDefault="00F851FE" w:rsidP="00A00BC5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Default="002B501D" w:rsidP="002B501D">
            <w:pPr>
              <w:ind w:left="5" w:right="-80"/>
              <w:rPr>
                <w:spacing w:val="-2"/>
              </w:rPr>
            </w:pPr>
            <w:r w:rsidRPr="002B501D">
              <w:rPr>
                <w:spacing w:val="-2"/>
              </w:rPr>
              <w:t>Написание т</w:t>
            </w:r>
            <w:r>
              <w:rPr>
                <w:spacing w:val="-2"/>
              </w:rPr>
              <w:t xml:space="preserve">еоретической части исследования: </w:t>
            </w:r>
            <w:r w:rsidRPr="002B501D">
              <w:rPr>
                <w:spacing w:val="-2"/>
              </w:rPr>
              <w:t>глав</w:t>
            </w:r>
            <w:r>
              <w:rPr>
                <w:spacing w:val="-2"/>
              </w:rPr>
              <w:t>ы 1</w:t>
            </w:r>
            <w:r w:rsidRPr="002B501D">
              <w:rPr>
                <w:spacing w:val="-2"/>
              </w:rPr>
              <w:t xml:space="preserve"> </w:t>
            </w:r>
            <w:r>
              <w:rPr>
                <w:spacing w:val="-2"/>
              </w:rPr>
              <w:t>с обоснованием методических путей решения проблемы</w:t>
            </w:r>
            <w:r w:rsidR="00610E8E">
              <w:rPr>
                <w:spacing w:val="-2"/>
              </w:rPr>
              <w:t>.</w:t>
            </w:r>
          </w:p>
          <w:p w:rsidR="00610E8E" w:rsidRPr="002B501D" w:rsidRDefault="00610E8E" w:rsidP="002B501D">
            <w:pPr>
              <w:ind w:left="5" w:right="-8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EE39A0" w:rsidRDefault="0073421C" w:rsidP="00173A7C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spacing w:val="-2"/>
              </w:rPr>
              <w:t>Н</w:t>
            </w:r>
            <w:r w:rsidR="00173A7C">
              <w:rPr>
                <w:spacing w:val="-2"/>
              </w:rPr>
              <w:t>аписана глава 1, представлена принятая к публикации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D" w:rsidRDefault="0001233D" w:rsidP="009675A0">
            <w:pPr>
              <w:tabs>
                <w:tab w:val="left" w:pos="708"/>
                <w:tab w:val="right" w:leader="underscore" w:pos="9639"/>
              </w:tabs>
              <w:ind w:left="-136" w:right="-80"/>
              <w:rPr>
                <w:spacing w:val="-2"/>
              </w:rPr>
            </w:pPr>
            <w:r>
              <w:rPr>
                <w:bCs/>
              </w:rPr>
              <w:t>Представлен</w:t>
            </w:r>
            <w:r w:rsidR="00D45AAB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</w:p>
          <w:p w:rsidR="00F851FE" w:rsidRDefault="0001233D" w:rsidP="009675A0">
            <w:pPr>
              <w:tabs>
                <w:tab w:val="left" w:pos="708"/>
                <w:tab w:val="right" w:leader="underscore" w:pos="9639"/>
              </w:tabs>
              <w:ind w:left="-136" w:right="-80"/>
              <w:rPr>
                <w:spacing w:val="-2"/>
              </w:rPr>
            </w:pPr>
            <w:r>
              <w:rPr>
                <w:spacing w:val="-2"/>
              </w:rPr>
              <w:t>глава 1 в письменном виде на кафедру.</w:t>
            </w:r>
          </w:p>
          <w:p w:rsidR="00D45AAB" w:rsidRPr="00EE39A0" w:rsidRDefault="00D45AAB" w:rsidP="009675A0">
            <w:pPr>
              <w:tabs>
                <w:tab w:val="left" w:pos="708"/>
                <w:tab w:val="right" w:leader="underscore" w:pos="9639"/>
              </w:tabs>
              <w:ind w:left="-136" w:right="-80"/>
              <w:rPr>
                <w:bCs/>
              </w:rPr>
            </w:pPr>
            <w:r w:rsidRPr="00D45AAB">
              <w:rPr>
                <w:bCs/>
              </w:rPr>
              <w:t>Выставляется дифференцированный зачет.</w:t>
            </w:r>
          </w:p>
        </w:tc>
      </w:tr>
      <w:tr w:rsidR="00F851FE" w:rsidRPr="005B3261" w:rsidTr="00173A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E" w:rsidRPr="002B501D" w:rsidRDefault="00F851FE" w:rsidP="00F851FE">
            <w:pPr>
              <w:pStyle w:val="1"/>
              <w:jc w:val="center"/>
              <w:rPr>
                <w:rFonts w:ascii="Times New Roman" w:hAnsi="Times New Roman"/>
              </w:rPr>
            </w:pPr>
            <w:r w:rsidRPr="002B501D">
              <w:rPr>
                <w:rFonts w:ascii="Times New Roman" w:hAnsi="Times New Roman"/>
              </w:rPr>
              <w:t>3/14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2B501D" w:rsidRDefault="00F851FE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2B501D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74" w:rsidRDefault="00A15C74" w:rsidP="00A15C74">
            <w:r>
              <w:t>1. Разработка каждого из предложенных методических путей с наполнением фактическим математическим материалом.</w:t>
            </w:r>
            <w:r w:rsidR="009656F3">
              <w:t xml:space="preserve"> Написание главы 2.</w:t>
            </w:r>
          </w:p>
          <w:p w:rsidR="00BC1BAE" w:rsidRPr="00BC1BAE" w:rsidRDefault="00A15C74" w:rsidP="00D45AAB">
            <w:r>
              <w:t xml:space="preserve"> 2. </w:t>
            </w:r>
            <w:r w:rsidR="00D45AAB">
              <w:t>Работа по написанию статей</w:t>
            </w:r>
            <w:r w:rsidR="00BC1BAE" w:rsidRPr="00BC1BAE">
              <w:t>, в которых излагаются основные</w:t>
            </w:r>
            <w:r>
              <w:t xml:space="preserve"> научные результаты диссертации,  </w:t>
            </w:r>
            <w:r w:rsidRPr="00BC1BAE">
              <w:t xml:space="preserve">в </w:t>
            </w:r>
            <w:r>
              <w:t>рецензируемых</w:t>
            </w:r>
            <w:r w:rsidR="0001233D">
              <w:t xml:space="preserve"> и</w:t>
            </w:r>
            <w:r w:rsidRPr="00BC1BAE">
              <w:t xml:space="preserve"> приравненных к ним научных изданиях</w:t>
            </w:r>
            <w:r w:rsidR="00BC1BAE" w:rsidRPr="00BC1BAE"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BC1BAE" w:rsidRDefault="001839ED" w:rsidP="0073421C">
            <w:pPr>
              <w:tabs>
                <w:tab w:val="left" w:pos="708"/>
                <w:tab w:val="right" w:leader="underscore" w:pos="9639"/>
              </w:tabs>
              <w:ind w:left="-136" w:right="-108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01233D">
              <w:rPr>
                <w:bCs/>
              </w:rPr>
              <w:t>аписан</w:t>
            </w:r>
            <w:r>
              <w:rPr>
                <w:bCs/>
              </w:rPr>
              <w:t xml:space="preserve">а </w:t>
            </w:r>
            <w:r w:rsidR="0001233D">
              <w:rPr>
                <w:bCs/>
              </w:rPr>
              <w:t>глава 2</w:t>
            </w:r>
            <w:r w:rsidR="0073421C">
              <w:rPr>
                <w:bCs/>
              </w:rPr>
              <w:t>,</w:t>
            </w:r>
            <w:r w:rsidR="0001233D">
              <w:rPr>
                <w:bCs/>
              </w:rPr>
              <w:t xml:space="preserve"> </w:t>
            </w:r>
            <w:r w:rsidR="0073421C">
              <w:rPr>
                <w:bCs/>
              </w:rPr>
              <w:t xml:space="preserve">ведется работа по написанию </w:t>
            </w:r>
            <w:r w:rsidR="0001233D">
              <w:rPr>
                <w:bCs/>
              </w:rPr>
              <w:t xml:space="preserve"> </w:t>
            </w:r>
            <w:r>
              <w:rPr>
                <w:bCs/>
              </w:rPr>
              <w:t>стат</w:t>
            </w:r>
            <w:r w:rsidR="0073421C">
              <w:rPr>
                <w:bCs/>
              </w:rPr>
              <w:t>ей для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  <w:r w:rsidR="0001233D">
              <w:rPr>
                <w:bCs/>
              </w:rPr>
              <w:t xml:space="preserve">публикации </w:t>
            </w:r>
            <w:r w:rsidR="0001233D" w:rsidRPr="00BC1BAE">
              <w:t xml:space="preserve">в </w:t>
            </w:r>
            <w:r w:rsidR="0001233D">
              <w:t>рецензируемых и</w:t>
            </w:r>
            <w:r w:rsidR="0001233D" w:rsidRPr="00BC1BAE">
              <w:t xml:space="preserve"> приравненных к ним научных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E" w:rsidRPr="00EE39A0" w:rsidRDefault="001839ED" w:rsidP="009675A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Представлены на кафедру глава 2 и статьи, принятые к публикации</w:t>
            </w:r>
            <w:r w:rsidR="002B5139">
              <w:rPr>
                <w:bCs/>
              </w:rPr>
              <w:t xml:space="preserve">. </w:t>
            </w:r>
            <w:r w:rsidR="002B5139" w:rsidRPr="00D45AAB">
              <w:rPr>
                <w:bCs/>
              </w:rPr>
              <w:t>Выставляется дифференцированный зачет.</w:t>
            </w:r>
          </w:p>
        </w:tc>
      </w:tr>
      <w:tr w:rsidR="00F851FE" w:rsidRPr="005B3261" w:rsidTr="00173A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E" w:rsidRPr="002B501D" w:rsidRDefault="00F851FE" w:rsidP="00F851FE">
            <w:pPr>
              <w:pStyle w:val="1"/>
              <w:jc w:val="center"/>
              <w:rPr>
                <w:rFonts w:ascii="Times New Roman" w:hAnsi="Times New Roman"/>
              </w:rPr>
            </w:pPr>
            <w:r w:rsidRPr="002B501D">
              <w:rPr>
                <w:rFonts w:ascii="Times New Roman" w:hAnsi="Times New Roman"/>
              </w:rPr>
              <w:t>4/10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EE39A0" w:rsidRDefault="00F851FE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2B50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B" w:rsidRDefault="0074006B" w:rsidP="0074006B">
            <w:pPr>
              <w:pStyle w:val="a7"/>
              <w:numPr>
                <w:ilvl w:val="0"/>
                <w:numId w:val="7"/>
              </w:numPr>
              <w:tabs>
                <w:tab w:val="left" w:pos="289"/>
              </w:tabs>
              <w:ind w:left="5" w:firstLine="0"/>
            </w:pPr>
            <w:r w:rsidRPr="0074006B">
              <w:rPr>
                <w:spacing w:val="-2"/>
              </w:rPr>
              <w:t xml:space="preserve">Разработка методики педагогического </w:t>
            </w:r>
            <w:r w:rsidRPr="0074006B">
              <w:rPr>
                <w:spacing w:val="-2"/>
              </w:rPr>
              <w:lastRenderedPageBreak/>
              <w:t>эксперимента</w:t>
            </w:r>
            <w:r>
              <w:rPr>
                <w:spacing w:val="-2"/>
              </w:rPr>
              <w:t xml:space="preserve"> и его проведение.</w:t>
            </w:r>
            <w:r w:rsidR="009656F3">
              <w:rPr>
                <w:spacing w:val="-2"/>
              </w:rPr>
              <w:t xml:space="preserve"> Написание последнего параграфа главы 2 (или глав</w:t>
            </w:r>
            <w:r w:rsidR="001839ED">
              <w:rPr>
                <w:spacing w:val="-2"/>
              </w:rPr>
              <w:t>а</w:t>
            </w:r>
            <w:r w:rsidR="009656F3">
              <w:rPr>
                <w:spacing w:val="-2"/>
              </w:rPr>
              <w:t xml:space="preserve"> 3).</w:t>
            </w:r>
          </w:p>
          <w:p w:rsidR="00F851FE" w:rsidRPr="00EE39A0" w:rsidRDefault="0074006B" w:rsidP="001839ED">
            <w:pPr>
              <w:pStyle w:val="a7"/>
              <w:numPr>
                <w:ilvl w:val="0"/>
                <w:numId w:val="7"/>
              </w:numPr>
              <w:tabs>
                <w:tab w:val="left" w:pos="289"/>
              </w:tabs>
              <w:ind w:left="5" w:firstLine="0"/>
            </w:pPr>
            <w:r>
              <w:t>П</w:t>
            </w:r>
            <w:r w:rsidRPr="00BC1BAE">
              <w:t>одготовк</w:t>
            </w:r>
            <w:r>
              <w:t xml:space="preserve">а </w:t>
            </w:r>
            <w:r w:rsidRPr="00BC1BAE">
              <w:t>публикаци</w:t>
            </w:r>
            <w:r>
              <w:t>и</w:t>
            </w:r>
            <w:r w:rsidRPr="00BC1BAE">
              <w:t>, в котор</w:t>
            </w:r>
            <w:r>
              <w:t>ой</w:t>
            </w:r>
            <w:r w:rsidRPr="00BC1BAE">
              <w:t xml:space="preserve"> излага</w:t>
            </w:r>
            <w:r>
              <w:t>е</w:t>
            </w:r>
            <w:r w:rsidRPr="00BC1BAE">
              <w:t xml:space="preserve">тся </w:t>
            </w:r>
            <w:r>
              <w:t xml:space="preserve">один из основных научных результатов диссертации,  </w:t>
            </w:r>
            <w:r w:rsidRPr="00BC1BAE">
              <w:t xml:space="preserve">в </w:t>
            </w:r>
            <w:r>
              <w:t xml:space="preserve">рецензируемых </w:t>
            </w:r>
            <w:r w:rsidR="001839ED">
              <w:t>и</w:t>
            </w:r>
            <w:r w:rsidRPr="00BC1BAE">
              <w:t xml:space="preserve"> приравненных к ним научных изданиях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EE39A0" w:rsidRDefault="00173A7C" w:rsidP="002B5139">
            <w:pPr>
              <w:tabs>
                <w:tab w:val="left" w:pos="708"/>
                <w:tab w:val="right" w:leader="underscore" w:pos="9639"/>
              </w:tabs>
              <w:ind w:left="-136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Представлены статьи, </w:t>
            </w:r>
            <w:r>
              <w:rPr>
                <w:bCs/>
              </w:rPr>
              <w:lastRenderedPageBreak/>
              <w:t xml:space="preserve">принятые к публикации </w:t>
            </w:r>
            <w:r w:rsidRPr="00BC1BAE">
              <w:t xml:space="preserve">в </w:t>
            </w:r>
            <w:r>
              <w:t>рецензируемых и</w:t>
            </w:r>
            <w:r w:rsidRPr="00BC1BAE">
              <w:t xml:space="preserve"> приравненных к ним научных изданиях</w:t>
            </w:r>
            <w:r w:rsidR="002B5139">
              <w:t>.</w:t>
            </w:r>
            <w:r>
              <w:rPr>
                <w:bCs/>
              </w:rPr>
              <w:t xml:space="preserve"> </w:t>
            </w:r>
            <w:r w:rsidR="001839ED">
              <w:rPr>
                <w:bCs/>
              </w:rPr>
              <w:t>Написан параграф о проведенном эксперименте</w:t>
            </w:r>
            <w:r w:rsidR="0073421C">
              <w:rPr>
                <w:bCs/>
              </w:rPr>
              <w:t>.</w:t>
            </w:r>
            <w:r w:rsidR="001839ED">
              <w:rPr>
                <w:bCs/>
              </w:rPr>
              <w:t xml:space="preserve"> </w:t>
            </w:r>
            <w:r w:rsidR="0073421C">
              <w:rPr>
                <w:bCs/>
              </w:rPr>
              <w:t>П</w:t>
            </w:r>
            <w:r w:rsidR="001839ED">
              <w:rPr>
                <w:bCs/>
              </w:rPr>
              <w:t>одготовка стат</w:t>
            </w:r>
            <w:r w:rsidR="0073421C">
              <w:rPr>
                <w:bCs/>
              </w:rPr>
              <w:t>ьи</w:t>
            </w:r>
            <w:r w:rsidR="001839ED">
              <w:rPr>
                <w:bCs/>
              </w:rPr>
              <w:t xml:space="preserve"> </w:t>
            </w:r>
            <w:r>
              <w:rPr>
                <w:bCs/>
              </w:rPr>
              <w:t xml:space="preserve">по результатам </w:t>
            </w:r>
            <w:r w:rsidR="0073421C">
              <w:rPr>
                <w:bCs/>
              </w:rPr>
              <w:t>эксперимента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E" w:rsidRPr="00EE39A0" w:rsidRDefault="009675A0" w:rsidP="009675A0">
            <w:pPr>
              <w:tabs>
                <w:tab w:val="left" w:pos="708"/>
                <w:tab w:val="right" w:leader="underscore" w:pos="9639"/>
              </w:tabs>
              <w:ind w:left="-136" w:right="-8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Описание эксперимента  и </w:t>
            </w:r>
            <w:r>
              <w:rPr>
                <w:bCs/>
              </w:rPr>
              <w:lastRenderedPageBreak/>
              <w:t xml:space="preserve">подготовленные к публикации в </w:t>
            </w:r>
            <w:r>
              <w:t>рецензируемых и</w:t>
            </w:r>
            <w:r w:rsidRPr="00BC1BAE">
              <w:t xml:space="preserve"> приравненных к ним научных изданиях</w:t>
            </w:r>
            <w:r>
              <w:rPr>
                <w:bCs/>
              </w:rPr>
              <w:t xml:space="preserve"> статьи представлены научному руководителю</w:t>
            </w:r>
            <w:r w:rsidR="002B5139">
              <w:rPr>
                <w:bCs/>
              </w:rPr>
              <w:t xml:space="preserve">. </w:t>
            </w:r>
            <w:r w:rsidR="002B5139" w:rsidRPr="00D45AAB">
              <w:rPr>
                <w:bCs/>
              </w:rPr>
              <w:t>Выставляется дифференцированный зачет.</w:t>
            </w:r>
          </w:p>
        </w:tc>
      </w:tr>
      <w:tr w:rsidR="00F851FE" w:rsidRPr="005B3261" w:rsidTr="00173A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E" w:rsidRPr="0074006B" w:rsidRDefault="00F851FE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74006B">
              <w:rPr>
                <w:rFonts w:ascii="Times New Roman" w:hAnsi="Times New Roman"/>
              </w:rPr>
              <w:lastRenderedPageBreak/>
              <w:t>5/14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74006B" w:rsidRDefault="00F851FE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74006B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Default="0074006B" w:rsidP="0074006B">
            <w:pPr>
              <w:rPr>
                <w:spacing w:val="-2"/>
              </w:rPr>
            </w:pPr>
            <w:r>
              <w:rPr>
                <w:spacing w:val="-2"/>
              </w:rPr>
              <w:t>1. П</w:t>
            </w:r>
            <w:r w:rsidRPr="002B501D">
              <w:rPr>
                <w:spacing w:val="-2"/>
              </w:rPr>
              <w:t>редварительн</w:t>
            </w:r>
            <w:r>
              <w:rPr>
                <w:spacing w:val="-2"/>
              </w:rPr>
              <w:t xml:space="preserve">ая </w:t>
            </w:r>
            <w:r w:rsidR="00A15C74" w:rsidRPr="002B501D">
              <w:rPr>
                <w:spacing w:val="-2"/>
              </w:rPr>
              <w:t xml:space="preserve">оценка результатов </w:t>
            </w:r>
            <w:r>
              <w:rPr>
                <w:spacing w:val="-2"/>
              </w:rPr>
              <w:t>проведенного экспериментального исследования и внесение необходимых корректив</w:t>
            </w:r>
          </w:p>
          <w:p w:rsidR="009656F3" w:rsidRDefault="0074006B" w:rsidP="009656F3">
            <w:pPr>
              <w:rPr>
                <w:spacing w:val="-2"/>
              </w:rPr>
            </w:pPr>
            <w:r>
              <w:rPr>
                <w:spacing w:val="-2"/>
              </w:rPr>
              <w:t>2.</w:t>
            </w:r>
            <w:r w:rsidR="009656F3">
              <w:rPr>
                <w:spacing w:val="-2"/>
              </w:rPr>
              <w:t xml:space="preserve"> Проведение</w:t>
            </w:r>
            <w:r w:rsidR="009656F3" w:rsidRPr="0074006B">
              <w:rPr>
                <w:spacing w:val="-2"/>
              </w:rPr>
              <w:t xml:space="preserve"> педагогического эксперимента</w:t>
            </w:r>
            <w:r w:rsidR="00610E8E">
              <w:rPr>
                <w:spacing w:val="-2"/>
              </w:rPr>
              <w:t>. Статистическая обработка результатов эксперимента.</w:t>
            </w:r>
          </w:p>
          <w:p w:rsidR="0074006B" w:rsidRPr="00BC1BAE" w:rsidRDefault="009656F3" w:rsidP="009656F3">
            <w:r>
              <w:rPr>
                <w:spacing w:val="-2"/>
              </w:rPr>
              <w:t xml:space="preserve">3. </w:t>
            </w:r>
            <w:r>
              <w:t>П</w:t>
            </w:r>
            <w:r w:rsidRPr="00BC1BAE">
              <w:t>одготовк</w:t>
            </w:r>
            <w:r>
              <w:t xml:space="preserve">а </w:t>
            </w:r>
            <w:r w:rsidRPr="00BC1BAE">
              <w:t>публикаций, в которых излагаются основные</w:t>
            </w:r>
            <w:r>
              <w:t xml:space="preserve"> научные результаты диссертации,  </w:t>
            </w:r>
            <w:r w:rsidRPr="00BC1BAE">
              <w:t xml:space="preserve">в </w:t>
            </w:r>
            <w:r>
              <w:t xml:space="preserve">рецензируемых </w:t>
            </w:r>
            <w:r w:rsidRPr="00BC1BAE">
              <w:t>в приравненных к ним научных изданиях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EE39A0" w:rsidRDefault="001839ED" w:rsidP="00173A7C">
            <w:pPr>
              <w:tabs>
                <w:tab w:val="left" w:pos="708"/>
                <w:tab w:val="right" w:leader="underscore" w:pos="9639"/>
              </w:tabs>
              <w:ind w:left="-136" w:right="-108"/>
              <w:jc w:val="center"/>
              <w:rPr>
                <w:bCs/>
              </w:rPr>
            </w:pPr>
            <w:r>
              <w:rPr>
                <w:bCs/>
              </w:rPr>
              <w:t xml:space="preserve">Выполнены корректировка педагогического эксперимента и его осуществление, </w:t>
            </w:r>
            <w:r>
              <w:rPr>
                <w:spacing w:val="-2"/>
              </w:rPr>
              <w:t xml:space="preserve">статистическая обработка результатов эксперимента, подготовлены </w:t>
            </w:r>
            <w:r>
              <w:rPr>
                <w:bCs/>
              </w:rPr>
              <w:t xml:space="preserve">статьи, принятые к публикации </w:t>
            </w:r>
            <w:r w:rsidRPr="00BC1BAE">
              <w:t xml:space="preserve">в </w:t>
            </w:r>
            <w:r>
              <w:t>рецензируемых и</w:t>
            </w:r>
            <w:r w:rsidRPr="00BC1BAE">
              <w:t xml:space="preserve"> приравненных к ним научных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E" w:rsidRPr="00EE39A0" w:rsidRDefault="001839ED" w:rsidP="00642641">
            <w:pPr>
              <w:tabs>
                <w:tab w:val="left" w:pos="708"/>
                <w:tab w:val="right" w:leader="underscore" w:pos="9639"/>
              </w:tabs>
              <w:ind w:right="-80"/>
              <w:rPr>
                <w:bCs/>
              </w:rPr>
            </w:pPr>
            <w:r>
              <w:rPr>
                <w:bCs/>
              </w:rPr>
              <w:t xml:space="preserve">Отчет научному руководителю о проведенной корректировке педагогического эксперимента, его проведении и статистической обработке </w:t>
            </w:r>
            <w:r>
              <w:rPr>
                <w:spacing w:val="-2"/>
              </w:rPr>
              <w:t>результатов эксперимента,</w:t>
            </w:r>
            <w:r w:rsidR="009675A0">
              <w:rPr>
                <w:spacing w:val="-2"/>
              </w:rPr>
              <w:t xml:space="preserve"> представление  принятой к публикации </w:t>
            </w:r>
            <w:r w:rsidR="009675A0">
              <w:rPr>
                <w:bCs/>
              </w:rPr>
              <w:t>статьи</w:t>
            </w:r>
          </w:p>
        </w:tc>
      </w:tr>
      <w:tr w:rsidR="00F851FE" w:rsidRPr="005B3261" w:rsidTr="00173A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E" w:rsidRPr="00BC1BAE" w:rsidRDefault="00F851FE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BC1BAE">
              <w:rPr>
                <w:rFonts w:ascii="Times New Roman" w:hAnsi="Times New Roman"/>
              </w:rPr>
              <w:t>6/14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FE" w:rsidRPr="00BC1BAE" w:rsidRDefault="00F851FE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BC1BAE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AE" w:rsidRDefault="009656F3" w:rsidP="009656F3">
            <w:pPr>
              <w:tabs>
                <w:tab w:val="left" w:pos="284"/>
                <w:tab w:val="right" w:leader="underscore" w:pos="9639"/>
              </w:tabs>
              <w:rPr>
                <w:spacing w:val="-2"/>
              </w:rPr>
            </w:pPr>
            <w:r>
              <w:rPr>
                <w:spacing w:val="-2"/>
              </w:rPr>
              <w:t>1. Ф</w:t>
            </w:r>
            <w:r w:rsidR="00BC1BAE" w:rsidRPr="009656F3">
              <w:rPr>
                <w:spacing w:val="-2"/>
              </w:rPr>
              <w:t>ормулирование выводов по каждой гла</w:t>
            </w:r>
            <w:r>
              <w:rPr>
                <w:spacing w:val="-2"/>
              </w:rPr>
              <w:t xml:space="preserve">ве, оформление заключения и </w:t>
            </w:r>
            <w:r w:rsidR="00BC1BAE" w:rsidRPr="009656F3">
              <w:rPr>
                <w:spacing w:val="-2"/>
              </w:rPr>
              <w:t xml:space="preserve"> библиографического списка</w:t>
            </w:r>
            <w:r w:rsidR="00610E8E">
              <w:rPr>
                <w:spacing w:val="-2"/>
              </w:rPr>
              <w:t>.</w:t>
            </w:r>
          </w:p>
          <w:p w:rsidR="00F851FE" w:rsidRPr="00EE39A0" w:rsidRDefault="00610E8E" w:rsidP="00610E8E">
            <w:pPr>
              <w:tabs>
                <w:tab w:val="left" w:pos="284"/>
                <w:tab w:val="right" w:leader="underscore" w:pos="9639"/>
              </w:tabs>
            </w:pPr>
            <w:r>
              <w:rPr>
                <w:spacing w:val="-2"/>
              </w:rPr>
              <w:t>2. Оформление и представление диссертации.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A0" w:rsidRDefault="009675A0" w:rsidP="009675A0">
            <w:pPr>
              <w:tabs>
                <w:tab w:val="left" w:pos="284"/>
                <w:tab w:val="right" w:leader="underscore" w:pos="9639"/>
              </w:tabs>
              <w:rPr>
                <w:spacing w:val="-2"/>
              </w:rPr>
            </w:pPr>
            <w:r>
              <w:rPr>
                <w:bCs/>
              </w:rPr>
              <w:t xml:space="preserve">Сделаны </w:t>
            </w:r>
            <w:r w:rsidRPr="009656F3">
              <w:rPr>
                <w:spacing w:val="-2"/>
              </w:rPr>
              <w:t>вывод</w:t>
            </w:r>
            <w:r>
              <w:rPr>
                <w:spacing w:val="-2"/>
              </w:rPr>
              <w:t>ы</w:t>
            </w:r>
            <w:r w:rsidRPr="009656F3">
              <w:rPr>
                <w:spacing w:val="-2"/>
              </w:rPr>
              <w:t xml:space="preserve"> по каждой гла</w:t>
            </w:r>
            <w:r>
              <w:rPr>
                <w:spacing w:val="-2"/>
              </w:rPr>
              <w:t xml:space="preserve">ве, оформлены заключение и </w:t>
            </w:r>
            <w:r w:rsidRPr="009656F3">
              <w:rPr>
                <w:spacing w:val="-2"/>
              </w:rPr>
              <w:t xml:space="preserve"> библиографическ</w:t>
            </w:r>
            <w:r>
              <w:rPr>
                <w:spacing w:val="-2"/>
              </w:rPr>
              <w:t>ий</w:t>
            </w:r>
            <w:r w:rsidRPr="009656F3">
              <w:rPr>
                <w:spacing w:val="-2"/>
              </w:rPr>
              <w:t xml:space="preserve"> спис</w:t>
            </w:r>
            <w:r>
              <w:rPr>
                <w:spacing w:val="-2"/>
              </w:rPr>
              <w:t>о</w:t>
            </w:r>
            <w:r w:rsidRPr="009656F3">
              <w:rPr>
                <w:spacing w:val="-2"/>
              </w:rPr>
              <w:t>к</w:t>
            </w:r>
            <w:r>
              <w:rPr>
                <w:spacing w:val="-2"/>
              </w:rPr>
              <w:t>.</w:t>
            </w:r>
          </w:p>
          <w:p w:rsidR="00F851FE" w:rsidRPr="00EE39A0" w:rsidRDefault="009675A0" w:rsidP="002B5139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>
              <w:rPr>
                <w:spacing w:val="-2"/>
              </w:rPr>
              <w:t>Оформлена диссертация.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FE" w:rsidRPr="00EE39A0" w:rsidRDefault="009675A0" w:rsidP="009675A0">
            <w:pPr>
              <w:tabs>
                <w:tab w:val="left" w:pos="708"/>
                <w:tab w:val="right" w:leader="underscore" w:pos="9639"/>
              </w:tabs>
              <w:ind w:right="-80"/>
              <w:rPr>
                <w:bCs/>
              </w:rPr>
            </w:pPr>
            <w:r>
              <w:rPr>
                <w:bCs/>
              </w:rPr>
              <w:t>Результаты научной деятельности доложены научному руководителю, диссертация представлена на кафедру</w:t>
            </w:r>
            <w:r w:rsidR="002B5139">
              <w:rPr>
                <w:bCs/>
              </w:rPr>
              <w:t xml:space="preserve">. </w:t>
            </w:r>
            <w:r w:rsidR="002B5139" w:rsidRPr="00D45AAB">
              <w:rPr>
                <w:bCs/>
              </w:rPr>
              <w:t>Выставляется дифференцированный зачет.</w:t>
            </w:r>
          </w:p>
        </w:tc>
      </w:tr>
    </w:tbl>
    <w:p w:rsidR="00236AD5" w:rsidRDefault="00236AD5" w:rsidP="008C7F8D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</w:p>
    <w:p w:rsidR="0039130D" w:rsidRPr="00093A5E" w:rsidRDefault="00973097" w:rsidP="008C7F8D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="0039130D" w:rsidRPr="00127C1E">
        <w:rPr>
          <w:b/>
          <w:bCs/>
        </w:rPr>
        <w:t xml:space="preserve">. Методические материалы, определяющие процедуры оценивания </w:t>
      </w:r>
      <w:r w:rsidR="001A0602">
        <w:rPr>
          <w:b/>
          <w:bCs/>
        </w:rPr>
        <w:t>осуществления НД</w:t>
      </w:r>
    </w:p>
    <w:p w:rsidR="00BB268B" w:rsidRDefault="00BB268B" w:rsidP="0039130D">
      <w:pPr>
        <w:ind w:firstLine="567"/>
        <w:jc w:val="both"/>
      </w:pPr>
    </w:p>
    <w:p w:rsidR="0039130D" w:rsidRDefault="0039130D" w:rsidP="0039130D">
      <w:pPr>
        <w:ind w:firstLine="567"/>
        <w:jc w:val="both"/>
      </w:pPr>
      <w:r w:rsidRPr="00341F63">
        <w:t>Промежуточная атте</w:t>
      </w:r>
      <w:r>
        <w:t xml:space="preserve">стация по </w:t>
      </w:r>
      <w:r w:rsidR="00F13B0D">
        <w:t>научно</w:t>
      </w:r>
      <w:r w:rsidR="003B1F1E">
        <w:t>й</w:t>
      </w:r>
      <w:r w:rsidR="00F13B0D">
        <w:t xml:space="preserve"> </w:t>
      </w:r>
      <w:r w:rsidR="003B1F1E">
        <w:t>деятельности</w:t>
      </w:r>
      <w:r>
        <w:t xml:space="preserve"> осуществляется в форме собеседования с научным руководителем, которое проводится два раза в год по итогам </w:t>
      </w:r>
      <w:r>
        <w:lastRenderedPageBreak/>
        <w:t xml:space="preserve">выполнения каждого </w:t>
      </w:r>
      <w:r w:rsidR="00F13B0D">
        <w:t>э</w:t>
      </w:r>
      <w:r>
        <w:t>тапа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39130D" w:rsidRDefault="0039130D" w:rsidP="0039130D">
      <w:pPr>
        <w:tabs>
          <w:tab w:val="left" w:pos="1582"/>
        </w:tabs>
        <w:ind w:firstLine="567"/>
        <w:jc w:val="both"/>
      </w:pPr>
      <w:r>
        <w:t xml:space="preserve"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</w:t>
      </w:r>
      <w:r w:rsidRPr="00F13B0D">
        <w:t xml:space="preserve">сроки зачет по </w:t>
      </w:r>
      <w:r w:rsidR="00F13B0D" w:rsidRPr="00F13B0D">
        <w:t>Н</w:t>
      </w:r>
      <w:r w:rsidR="002B785E">
        <w:t>Д</w:t>
      </w:r>
      <w:r w:rsidRPr="00F13B0D">
        <w:t xml:space="preserve"> к</w:t>
      </w:r>
      <w:r>
        <w:t xml:space="preserve"> итоговой аттестации не допускаются.</w:t>
      </w:r>
    </w:p>
    <w:p w:rsidR="00A91D0E" w:rsidRPr="00CE42D5" w:rsidRDefault="00A91D0E" w:rsidP="00A91D0E">
      <w:pPr>
        <w:ind w:firstLine="709"/>
        <w:jc w:val="both"/>
      </w:pPr>
      <w:r w:rsidRPr="00CE42D5"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.</w:t>
      </w:r>
    </w:p>
    <w:p w:rsidR="00A91D0E" w:rsidRPr="00CE42D5" w:rsidRDefault="00396364" w:rsidP="005578EC">
      <w:pPr>
        <w:ind w:firstLine="567"/>
        <w:jc w:val="both"/>
      </w:pPr>
      <w:r>
        <w:t xml:space="preserve"> </w:t>
      </w:r>
      <w:r w:rsidR="00A91D0E" w:rsidRPr="00CE42D5">
        <w:t>К итоговой а</w:t>
      </w:r>
      <w:r w:rsidR="00A91D0E">
        <w:t xml:space="preserve">ттестации допускается аспирант, </w:t>
      </w:r>
      <w:r w:rsidR="00A91D0E" w:rsidRPr="00CE42D5">
        <w:t>полностью выполнивший индивидуальный план работы, в том числе подготовивший диссертацию к защите.</w:t>
      </w:r>
    </w:p>
    <w:p w:rsidR="00A91D0E" w:rsidRPr="00CE42D5" w:rsidRDefault="00A91D0E" w:rsidP="005578EC">
      <w:pPr>
        <w:ind w:firstLine="567"/>
        <w:jc w:val="both"/>
      </w:pPr>
      <w:r w:rsidRPr="00CE42D5">
        <w:t>Итоговая аттестация является обязательной.</w:t>
      </w:r>
    </w:p>
    <w:p w:rsidR="00A91D0E" w:rsidRDefault="00BB268B" w:rsidP="005578EC">
      <w:pPr>
        <w:ind w:firstLine="567"/>
        <w:jc w:val="both"/>
        <w:rPr>
          <w:bCs/>
          <w:i/>
        </w:rPr>
      </w:pPr>
      <w:r>
        <w:t>Университет</w:t>
      </w:r>
      <w:r w:rsidR="00A91D0E" w:rsidRPr="00CE42D5">
        <w:t xml:space="preserve"> дает заключение о соответствии диссертации критериям, установленным в соответствии с Федеральным законом </w:t>
      </w:r>
      <w:r w:rsidR="00A91D0E">
        <w:t>«</w:t>
      </w:r>
      <w:r w:rsidR="00A91D0E" w:rsidRPr="00CE42D5">
        <w:t>О науке и государственной научно-технической политике</w:t>
      </w:r>
      <w:r w:rsidR="00A91D0E">
        <w:t>»</w:t>
      </w:r>
      <w:r w:rsidR="00A91D0E" w:rsidRPr="00CE42D5">
        <w:t xml:space="preserve"> (далее - заключение), которое подписывается </w:t>
      </w:r>
      <w:r w:rsidR="00A91D0E">
        <w:t>ректором</w:t>
      </w:r>
      <w:r w:rsidR="00A91D0E" w:rsidRPr="00CE42D5">
        <w:t xml:space="preserve"> или по его поручению </w:t>
      </w:r>
      <w:r w:rsidR="00A91D0E">
        <w:t>проректором</w:t>
      </w:r>
      <w:r w:rsidR="00A91D0E" w:rsidRPr="00CE42D5">
        <w:t>.</w:t>
      </w:r>
      <w:r w:rsidR="00A91D0E" w:rsidRPr="00CE42D5">
        <w:rPr>
          <w:bCs/>
          <w:i/>
        </w:rPr>
        <w:t xml:space="preserve"> </w:t>
      </w:r>
    </w:p>
    <w:p w:rsidR="00A91D0E" w:rsidRDefault="00A91D0E" w:rsidP="005578EC">
      <w:pPr>
        <w:ind w:firstLine="567"/>
        <w:jc w:val="both"/>
      </w:pPr>
      <w:r w:rsidRPr="00CE42D5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 w:rsidR="00BB268B"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2B785E" w:rsidRDefault="002B785E" w:rsidP="004755AB">
      <w:pPr>
        <w:tabs>
          <w:tab w:val="right" w:leader="underscore" w:pos="9639"/>
        </w:tabs>
        <w:jc w:val="center"/>
        <w:rPr>
          <w:b/>
        </w:rPr>
      </w:pPr>
    </w:p>
    <w:p w:rsidR="006A3BCD" w:rsidRPr="000C5BB8" w:rsidRDefault="006A3BCD" w:rsidP="006A3BCD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обучения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96"/>
      </w:tblGrid>
      <w:tr w:rsidR="006A3BCD" w:rsidRPr="000C5BB8" w:rsidTr="00236AD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796" w:type="dxa"/>
            <w:shd w:val="clear" w:color="auto" w:fill="auto"/>
          </w:tcPr>
          <w:p w:rsidR="006A3BCD" w:rsidRPr="000C5BB8" w:rsidRDefault="006A3BCD" w:rsidP="002E4F20">
            <w:pPr>
              <w:jc w:val="center"/>
            </w:pPr>
            <w:r w:rsidRPr="000C5BB8">
              <w:t>Критерии оценивания</w:t>
            </w:r>
          </w:p>
        </w:tc>
      </w:tr>
      <w:tr w:rsidR="00537C12" w:rsidRPr="000C5BB8" w:rsidTr="00236AD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37C12" w:rsidRPr="00723365" w:rsidRDefault="00537C12" w:rsidP="00537C12">
            <w:pPr>
              <w:jc w:val="center"/>
            </w:pPr>
            <w:r w:rsidRPr="00723365">
              <w:t>5</w:t>
            </w:r>
          </w:p>
          <w:p w:rsidR="00537C12" w:rsidRPr="00723365" w:rsidRDefault="00537C12" w:rsidP="00537C12">
            <w:pPr>
              <w:jc w:val="center"/>
            </w:pPr>
            <w:r w:rsidRPr="00723365">
              <w:t>«отлично»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5" w:rsidRPr="00723365" w:rsidRDefault="00723365" w:rsidP="00537C12">
            <w:pPr>
              <w:jc w:val="both"/>
              <w:rPr>
                <w:i/>
              </w:rPr>
            </w:pPr>
            <w:r w:rsidRPr="00723365">
              <w:rPr>
                <w:i/>
              </w:rPr>
              <w:t>- аспирант успешно выполнил в срок задания (виды работ), определенные научным руководителем;</w:t>
            </w:r>
          </w:p>
          <w:p w:rsidR="00537C12" w:rsidRPr="00723365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н</w:t>
            </w:r>
            <w:r w:rsidRPr="00723365">
              <w:rPr>
                <w:i/>
              </w:rPr>
              <w:t>е допустил ошибок при выполнении отдельных видов работ, в соответствии с требованиями оформил все отчетные документы по НД</w:t>
            </w:r>
            <w:r>
              <w:rPr>
                <w:i/>
              </w:rPr>
              <w:t>;</w:t>
            </w:r>
          </w:p>
          <w:p w:rsidR="00723365" w:rsidRDefault="00723365" w:rsidP="00723365">
            <w:pPr>
              <w:jc w:val="both"/>
              <w:rPr>
                <w:i/>
              </w:rPr>
            </w:pPr>
            <w:r w:rsidRPr="00723365">
              <w:rPr>
                <w:i/>
              </w:rPr>
              <w:t xml:space="preserve"> </w:t>
            </w:r>
            <w:r w:rsidR="00537C12" w:rsidRPr="00723365">
              <w:rPr>
                <w:i/>
              </w:rPr>
              <w:t>- представлены резуль</w:t>
            </w:r>
            <w:r>
              <w:rPr>
                <w:i/>
              </w:rPr>
              <w:t>таты научной деятельности (публикации и</w:t>
            </w:r>
            <w:r w:rsidR="00537C12" w:rsidRPr="00723365">
              <w:rPr>
                <w:i/>
              </w:rPr>
              <w:t xml:space="preserve"> др.);</w:t>
            </w:r>
          </w:p>
          <w:p w:rsidR="003121E2" w:rsidRPr="00723365" w:rsidRDefault="003121E2" w:rsidP="00396364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соответствуют нормам, установленным кафедр</w:t>
            </w:r>
            <w:r>
              <w:rPr>
                <w:i/>
              </w:rPr>
              <w:t>ой (</w:t>
            </w:r>
            <w:r w:rsidR="00396364">
              <w:rPr>
                <w:i/>
              </w:rPr>
              <w:t>70</w:t>
            </w:r>
            <w:r>
              <w:rPr>
                <w:i/>
              </w:rPr>
              <w:t>% оригинальности)</w:t>
            </w:r>
          </w:p>
        </w:tc>
      </w:tr>
      <w:tr w:rsidR="006A3BCD" w:rsidRPr="000C5BB8" w:rsidTr="00236AD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4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«хорошо»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успешно выполнил все задания плана Н</w:t>
            </w:r>
            <w:r>
              <w:rPr>
                <w:i/>
              </w:rPr>
              <w:t xml:space="preserve">Д; </w:t>
            </w:r>
          </w:p>
          <w:p w:rsidR="00723365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7E5503" w:rsidRPr="00723365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6A3BCD" w:rsidRPr="000C5BB8" w:rsidTr="00236AD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3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«удовлетво</w:t>
            </w:r>
            <w:r w:rsidR="003121E2">
              <w:rPr>
                <w:lang w:val="en-US"/>
              </w:rPr>
              <w:t>-</w:t>
            </w:r>
            <w:r w:rsidRPr="000C5BB8">
              <w:t>рительно»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E5503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отчетные документы по НД.</w:t>
            </w:r>
          </w:p>
        </w:tc>
      </w:tr>
      <w:tr w:rsidR="006A3BCD" w:rsidRPr="000C5BB8" w:rsidTr="00236AD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2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«неудовлет</w:t>
            </w:r>
            <w:r w:rsidR="003121E2">
              <w:rPr>
                <w:lang w:val="en-US"/>
              </w:rPr>
              <w:t>-</w:t>
            </w:r>
            <w:r w:rsidRPr="000C5BB8">
              <w:t>ворительно»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37C12" w:rsidRPr="00537C12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 xml:space="preserve">спирант не выполнил план НД </w:t>
            </w:r>
            <w:r w:rsidR="00537C12" w:rsidRPr="00537C12"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не соответствуют нормам, установленным кафедрой (</w:t>
            </w:r>
            <w:r w:rsidR="00396364">
              <w:rPr>
                <w:i/>
              </w:rPr>
              <w:t>70</w:t>
            </w:r>
            <w:r w:rsidRPr="00537C12">
              <w:rPr>
                <w:i/>
              </w:rPr>
              <w:t xml:space="preserve"> % оригинальности);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6A3BCD" w:rsidRPr="000C5BB8" w:rsidRDefault="00537C12" w:rsidP="00723365">
            <w:pPr>
              <w:jc w:val="both"/>
            </w:pPr>
            <w:r w:rsidRPr="00537C12">
              <w:rPr>
                <w:i/>
              </w:rPr>
              <w:t>- электронное портфолио аспиранта не заполнено по результатам выполненных работ</w:t>
            </w:r>
            <w:r w:rsidR="007E5503" w:rsidRPr="003121E2">
              <w:t>.</w:t>
            </w:r>
          </w:p>
        </w:tc>
      </w:tr>
    </w:tbl>
    <w:p w:rsidR="006B6080" w:rsidRDefault="006B6080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</w:p>
    <w:p w:rsidR="0039130D" w:rsidRDefault="00973097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5</w:t>
      </w:r>
      <w:r w:rsidR="00BB268B">
        <w:rPr>
          <w:b/>
          <w:bCs/>
        </w:rPr>
        <w:t>. У</w:t>
      </w:r>
      <w:r w:rsidR="00BB268B" w:rsidRPr="004755AB">
        <w:rPr>
          <w:b/>
          <w:bCs/>
        </w:rPr>
        <w:t xml:space="preserve">чебно-методическое и информационное обеспечение </w:t>
      </w:r>
      <w:r w:rsidR="00BB268B">
        <w:rPr>
          <w:b/>
          <w:bCs/>
        </w:rPr>
        <w:t xml:space="preserve"> </w:t>
      </w:r>
    </w:p>
    <w:p w:rsidR="0039130D" w:rsidRDefault="0039130D" w:rsidP="0039130D">
      <w:pPr>
        <w:jc w:val="center"/>
        <w:rPr>
          <w:b/>
          <w:bCs/>
        </w:rPr>
      </w:pPr>
    </w:p>
    <w:p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:rsidR="00834D75" w:rsidRPr="009A46D3" w:rsidRDefault="00834D75" w:rsidP="00834D75">
      <w:pPr>
        <w:numPr>
          <w:ilvl w:val="0"/>
          <w:numId w:val="8"/>
        </w:numPr>
      </w:pPr>
      <w:r w:rsidRPr="009A46D3">
        <w:t>Рузавин Г. И. Методология научного познания. — М.: 2012. 1 экз.</w:t>
      </w:r>
    </w:p>
    <w:p w:rsidR="00834D75" w:rsidRPr="009A46D3" w:rsidRDefault="00834D75" w:rsidP="00834D75">
      <w:pPr>
        <w:numPr>
          <w:ilvl w:val="0"/>
          <w:numId w:val="8"/>
        </w:numPr>
        <w:tabs>
          <w:tab w:val="left" w:pos="426"/>
          <w:tab w:val="left" w:pos="709"/>
        </w:tabs>
      </w:pPr>
      <w:r w:rsidRPr="009A46D3">
        <w:t>Краевский В.В. Методология научного исследования: Пособие для студентов и аспирантов гуманитарных ун-тов. – СПб.: СПб. ГУП, 2001. 1экз.</w:t>
      </w:r>
    </w:p>
    <w:p w:rsidR="00A10B56" w:rsidRPr="009A46D3" w:rsidRDefault="00A10B56" w:rsidP="00BF1346">
      <w:pPr>
        <w:pStyle w:val="a7"/>
        <w:numPr>
          <w:ilvl w:val="0"/>
          <w:numId w:val="8"/>
        </w:numPr>
        <w:ind w:left="714" w:hanging="357"/>
        <w:rPr>
          <w:color w:val="333333"/>
          <w:shd w:val="clear" w:color="auto" w:fill="F7F7F7"/>
        </w:rPr>
      </w:pPr>
      <w:r w:rsidRPr="009A46D3">
        <w:rPr>
          <w:color w:val="333333"/>
          <w:shd w:val="clear" w:color="auto" w:fill="F7F7F7"/>
        </w:rPr>
        <w:t xml:space="preserve">Василишин И.И., Теоретические и прикладные аспекты </w:t>
      </w:r>
      <w:r w:rsidRPr="009A46D3">
        <w:rPr>
          <w:rStyle w:val="hilight"/>
          <w:color w:val="333333"/>
          <w:shd w:val="clear" w:color="auto" w:fill="F7F7F7"/>
        </w:rPr>
        <w:t>математики</w:t>
      </w:r>
      <w:r w:rsidRPr="009A46D3">
        <w:rPr>
          <w:color w:val="333333"/>
          <w:shd w:val="clear" w:color="auto" w:fill="F7F7F7"/>
        </w:rPr>
        <w:t xml:space="preserve">, информатики и образования [Электронный ресурс] / И.И. Василишин - Архангельск : ИД САФУ, 2014. - 604 с. - ISBN 978-5-261-00990-0 – ЭЬС «Консультант студента». – Режим доступа: </w:t>
      </w:r>
      <w:hyperlink r:id="rId8" w:history="1">
        <w:r w:rsidRPr="009A46D3">
          <w:rPr>
            <w:rStyle w:val="a8"/>
            <w:shd w:val="clear" w:color="auto" w:fill="F7F7F7"/>
          </w:rPr>
          <w:t>http://www.studentlibrary.ru/book/ISBN9785261009900.html</w:t>
        </w:r>
      </w:hyperlink>
    </w:p>
    <w:p w:rsidR="00BF1346" w:rsidRPr="009A46D3" w:rsidRDefault="00BF1346" w:rsidP="00BF1346">
      <w:pPr>
        <w:pStyle w:val="ac"/>
        <w:numPr>
          <w:ilvl w:val="0"/>
          <w:numId w:val="8"/>
        </w:numPr>
        <w:spacing w:before="0" w:beforeAutospacing="0" w:after="0" w:afterAutospacing="0"/>
        <w:ind w:left="714" w:hanging="357"/>
      </w:pPr>
      <w:r w:rsidRPr="009A46D3">
        <w:t>Педагогика и психология высшей школы : учебное пособие для студентов и аспирантов вузов / отв. ред. М. В. Буланова-Топоркова. – 3-е изд., перераб. и доп. – Ростов н/Д : Феникс, 2006. www.gumer.info/bibliotek_Buks/Pedagog/bulan/index.php</w:t>
      </w:r>
    </w:p>
    <w:p w:rsidR="00BF1346" w:rsidRPr="009A46D3" w:rsidRDefault="00BF1346" w:rsidP="00BF1346">
      <w:pPr>
        <w:numPr>
          <w:ilvl w:val="0"/>
          <w:numId w:val="8"/>
        </w:numPr>
        <w:jc w:val="both"/>
      </w:pPr>
      <w:r w:rsidRPr="009A46D3">
        <w:t xml:space="preserve">Голованова, И.И. Практики интерактивного обучения: методическое пособие / И.И. Голованова, Е.В. Асафова, Н.В. Телегина; Казанский федеральный университет. - Казань : Издательство Казанского университета, 2014. - 288 с. : ил., табл., схем. - ISBN 978-5-00019-185-9 ; То же [Электронный ресурс]. - URL: </w:t>
      </w:r>
      <w:hyperlink r:id="rId9" w:history="1">
        <w:r w:rsidRPr="009A46D3">
          <w:rPr>
            <w:rStyle w:val="a8"/>
          </w:rPr>
          <w:t>http://biblioclub.ru/index.php?page=book&amp;id=276278</w:t>
        </w:r>
      </w:hyperlink>
    </w:p>
    <w:p w:rsidR="00BF1346" w:rsidRPr="009A46D3" w:rsidRDefault="00BF1346" w:rsidP="00BF1346">
      <w:pPr>
        <w:numPr>
          <w:ilvl w:val="0"/>
          <w:numId w:val="8"/>
        </w:numPr>
        <w:tabs>
          <w:tab w:val="left" w:pos="993"/>
        </w:tabs>
        <w:jc w:val="both"/>
        <w:rPr>
          <w:i/>
          <w:spacing w:val="2"/>
        </w:rPr>
      </w:pPr>
      <w:r w:rsidRPr="009A46D3">
        <w:t>Никонова Г.А., Математика. Теория и практика[Электронный ресурс]: учебное пособие / Г.А. Никонова, Н.В. Никонова - Казань : Издательство КНИТУ, 2016. - 236 с. - ISBN 978-5-7882-1999-8 - Режим доступа:</w:t>
      </w:r>
      <w:r w:rsidRPr="009A46D3">
        <w:rPr>
          <w:color w:val="323232"/>
        </w:rPr>
        <w:t xml:space="preserve"> </w:t>
      </w:r>
      <w:r w:rsidRPr="009A46D3">
        <w:rPr>
          <w:color w:val="0000FF"/>
        </w:rPr>
        <w:t>http://www.studentlibrary.ru/book/ISBN9785788219998.html</w:t>
      </w:r>
    </w:p>
    <w:p w:rsidR="00834D75" w:rsidRDefault="00834D75" w:rsidP="00A10B56">
      <w:pPr>
        <w:ind w:left="720"/>
      </w:pPr>
    </w:p>
    <w:p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  <w:lang w:val="en-US"/>
        </w:rPr>
      </w:pPr>
      <w:r>
        <w:rPr>
          <w:b/>
          <w:bCs/>
        </w:rPr>
        <w:t xml:space="preserve">б) Дополнительная литература: </w:t>
      </w:r>
    </w:p>
    <w:p w:rsidR="009A46D3" w:rsidRPr="009A46D3" w:rsidRDefault="009A46D3" w:rsidP="009A46D3">
      <w:pPr>
        <w:numPr>
          <w:ilvl w:val="0"/>
          <w:numId w:val="11"/>
        </w:numPr>
        <w:tabs>
          <w:tab w:val="left" w:pos="426"/>
        </w:tabs>
      </w:pPr>
      <w:r w:rsidRPr="009A46D3">
        <w:t>Перминов В.Я. Философия и основания математики – М., 2002. 1экз.</w:t>
      </w:r>
    </w:p>
    <w:p w:rsidR="009A46D3" w:rsidRPr="009A46D3" w:rsidRDefault="009A46D3" w:rsidP="009A46D3">
      <w:pPr>
        <w:numPr>
          <w:ilvl w:val="0"/>
          <w:numId w:val="11"/>
        </w:numPr>
        <w:tabs>
          <w:tab w:val="left" w:pos="426"/>
        </w:tabs>
      </w:pPr>
      <w:r w:rsidRPr="009A46D3">
        <w:t>Новиков А.М., Новиков Д.А. Методология научного исследования. – М.: Либроком, 2010. – 280 с. 1экз.</w:t>
      </w:r>
    </w:p>
    <w:p w:rsidR="00A10B56" w:rsidRPr="009A46D3" w:rsidRDefault="00A10B56" w:rsidP="00A10B56">
      <w:pPr>
        <w:pStyle w:val="a7"/>
        <w:numPr>
          <w:ilvl w:val="0"/>
          <w:numId w:val="11"/>
        </w:numPr>
        <w:ind w:left="714" w:hanging="357"/>
        <w:rPr>
          <w:color w:val="333333"/>
          <w:shd w:val="clear" w:color="auto" w:fill="F7F7F7"/>
        </w:rPr>
      </w:pPr>
      <w:r w:rsidRPr="009A46D3">
        <w:rPr>
          <w:color w:val="333333"/>
          <w:shd w:val="clear" w:color="auto" w:fill="F7F7F7"/>
        </w:rPr>
        <w:t xml:space="preserve">Медведева О.С., Психолого-педагогические основы </w:t>
      </w:r>
      <w:r w:rsidRPr="009A46D3">
        <w:rPr>
          <w:rStyle w:val="hilight"/>
          <w:color w:val="333333"/>
          <w:shd w:val="clear" w:color="auto" w:fill="F7F7F7"/>
        </w:rPr>
        <w:t>обучения математике</w:t>
      </w:r>
      <w:r w:rsidRPr="009A46D3">
        <w:rPr>
          <w:color w:val="333333"/>
          <w:shd w:val="clear" w:color="auto" w:fill="F7F7F7"/>
        </w:rPr>
        <w:t xml:space="preserve">. </w:t>
      </w:r>
      <w:r w:rsidRPr="009A46D3">
        <w:rPr>
          <w:rStyle w:val="hilight"/>
          <w:color w:val="333333"/>
          <w:shd w:val="clear" w:color="auto" w:fill="F7F7F7"/>
        </w:rPr>
        <w:t>Теория</w:t>
      </w:r>
      <w:r w:rsidRPr="009A46D3">
        <w:rPr>
          <w:color w:val="333333"/>
          <w:shd w:val="clear" w:color="auto" w:fill="F7F7F7"/>
        </w:rPr>
        <w:t xml:space="preserve">, </w:t>
      </w:r>
      <w:r w:rsidRPr="009A46D3">
        <w:rPr>
          <w:rStyle w:val="hilight"/>
          <w:color w:val="333333"/>
          <w:shd w:val="clear" w:color="auto" w:fill="F7F7F7"/>
        </w:rPr>
        <w:t>методика</w:t>
      </w:r>
      <w:r w:rsidRPr="009A46D3">
        <w:rPr>
          <w:color w:val="333333"/>
          <w:shd w:val="clear" w:color="auto" w:fill="F7F7F7"/>
        </w:rPr>
        <w:t xml:space="preserve">, практика [Электронный ресурс] / Медведева О. С. - М. : Лаборатория знаний, 2015. - 207 с. (Педагогическое образование) - ISBN 978-5-9963-2957-1 - Режим доступа: </w:t>
      </w:r>
      <w:hyperlink r:id="rId10" w:history="1">
        <w:r w:rsidRPr="009A46D3">
          <w:rPr>
            <w:rStyle w:val="a8"/>
            <w:shd w:val="clear" w:color="auto" w:fill="F7F7F7"/>
          </w:rPr>
          <w:t>http://www.studentlibrary.ru/book/ISBN9785996329571.html</w:t>
        </w:r>
      </w:hyperlink>
    </w:p>
    <w:p w:rsidR="00BF1346" w:rsidRPr="009A46D3" w:rsidRDefault="00BF1346" w:rsidP="00BF1346">
      <w:pPr>
        <w:numPr>
          <w:ilvl w:val="0"/>
          <w:numId w:val="11"/>
        </w:numPr>
        <w:tabs>
          <w:tab w:val="left" w:pos="567"/>
        </w:tabs>
        <w:jc w:val="both"/>
        <w:rPr>
          <w:spacing w:val="2"/>
        </w:rPr>
      </w:pPr>
      <w:r w:rsidRPr="009A46D3">
        <w:rPr>
          <w:shd w:val="clear" w:color="auto" w:fill="FFFFFF"/>
        </w:rPr>
        <w:t>Педагогический энциклопедический словарь / [Под ред. Б.М.Бим-Бада]. – 2002. – Режим доступа: </w:t>
      </w:r>
      <w:hyperlink r:id="rId11" w:tgtFrame="_blank" w:history="1">
        <w:r w:rsidRPr="009A46D3">
          <w:rPr>
            <w:rStyle w:val="a8"/>
            <w:shd w:val="clear" w:color="auto" w:fill="FFFFFF"/>
          </w:rPr>
          <w:t>http://dictionaru.fio.ru</w:t>
        </w:r>
      </w:hyperlink>
    </w:p>
    <w:p w:rsidR="00BF1346" w:rsidRPr="009A46D3" w:rsidRDefault="00BF1346" w:rsidP="00BF1346">
      <w:pPr>
        <w:pStyle w:val="ac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</w:pPr>
      <w:r w:rsidRPr="009A46D3">
        <w:t xml:space="preserve">Афашагова, А.А. Профессиональная этика в психолого-педагогической деятельности : учебное пособие / А.А. Афашагова ; Адыгейский государственный университет. - М. ; Берлин : Директ-Медиа, 2014. - 187 с. : ил. - Библиогр. в кн. - ISBN 978-5-4475-1570-6; То же [Электронный ресурс]. - URL: http://biblioclub.ru/index.php?page=book&amp;id=253720 9 </w:t>
      </w:r>
    </w:p>
    <w:p w:rsidR="00BF1346" w:rsidRPr="009A46D3" w:rsidRDefault="00BF1346" w:rsidP="00BF1346">
      <w:pPr>
        <w:numPr>
          <w:ilvl w:val="0"/>
          <w:numId w:val="11"/>
        </w:numPr>
        <w:tabs>
          <w:tab w:val="left" w:pos="426"/>
        </w:tabs>
        <w:jc w:val="both"/>
        <w:rPr>
          <w:spacing w:val="2"/>
        </w:rPr>
      </w:pPr>
      <w:r w:rsidRPr="009A46D3">
        <w:rPr>
          <w:rFonts w:eastAsia="Calibri"/>
        </w:rPr>
        <w:t>Ярцева А.Д., О математике: Проблемы преподавания [Электронный ресурс] / Ярцева А.Д., Чернавский А.В. - М. : Издательский дом "ЯСК", 2012. - 368 с. - ISBN 978-5-9551-0605-2 - Режим доступа:</w:t>
      </w:r>
      <w:r w:rsidRPr="009A46D3">
        <w:rPr>
          <w:rFonts w:eastAsia="Calibri"/>
          <w:color w:val="323232"/>
        </w:rPr>
        <w:t xml:space="preserve"> </w:t>
      </w:r>
      <w:r w:rsidRPr="009A46D3">
        <w:rPr>
          <w:rFonts w:eastAsia="Calibri"/>
          <w:color w:val="0000FF"/>
        </w:rPr>
        <w:t>http://www.studentlibrary.ru/book/ISBN9785955106052.html</w:t>
      </w:r>
    </w:p>
    <w:p w:rsidR="00BF1346" w:rsidRPr="009A46D3" w:rsidRDefault="00BF1346" w:rsidP="00BF1346">
      <w:pPr>
        <w:numPr>
          <w:ilvl w:val="0"/>
          <w:numId w:val="11"/>
        </w:numPr>
        <w:tabs>
          <w:tab w:val="left" w:pos="0"/>
        </w:tabs>
        <w:jc w:val="both"/>
      </w:pPr>
      <w:r w:rsidRPr="009A46D3">
        <w:t>Гусев В.А. Психолого-педагогические основы обучения математике. – М.: ООО «Издательство Вербум-М», ООО «Издательский центр «Академия», 2003. 1 экз.</w:t>
      </w:r>
    </w:p>
    <w:p w:rsidR="00BF1346" w:rsidRPr="009A46D3" w:rsidRDefault="00BF1346" w:rsidP="00BF1346">
      <w:pPr>
        <w:numPr>
          <w:ilvl w:val="0"/>
          <w:numId w:val="11"/>
        </w:numPr>
        <w:tabs>
          <w:tab w:val="left" w:pos="0"/>
        </w:tabs>
        <w:jc w:val="both"/>
      </w:pPr>
      <w:r w:rsidRPr="009A46D3">
        <w:t>Гусев В.А. Теоретические основы обучения математике в средней школе: психология математического образования: Учебное пособие для вузов. – М.: Дрофа, 2010. 1экз.</w:t>
      </w:r>
    </w:p>
    <w:p w:rsidR="009A46D3" w:rsidRDefault="009A46D3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  <w:lang w:val="en-US"/>
        </w:rPr>
      </w:pPr>
    </w:p>
    <w:p w:rsidR="0039130D" w:rsidRPr="00127C1E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в) Перечень ресурсов информационно-телекоммуникационной сети «Интернет», необходимый </w:t>
      </w:r>
      <w:r w:rsidRPr="007E68C4">
        <w:rPr>
          <w:b/>
          <w:bCs/>
        </w:rPr>
        <w:t xml:space="preserve">для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НИД)</w:t>
      </w:r>
    </w:p>
    <w:p w:rsidR="00A10B56" w:rsidRPr="009A46D3" w:rsidRDefault="00A10B56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795"/>
      </w:tblGrid>
      <w:tr w:rsidR="00E551E8" w:rsidRPr="007A7B8A" w:rsidTr="00D3703B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8" w:rsidRPr="007A7B8A" w:rsidRDefault="00E551E8" w:rsidP="00761756">
            <w:pPr>
              <w:ind w:left="-96"/>
              <w:jc w:val="center"/>
              <w:rPr>
                <w:rFonts w:eastAsia="Calibri"/>
                <w:b/>
              </w:rPr>
            </w:pPr>
          </w:p>
          <w:p w:rsidR="00E551E8" w:rsidRPr="005578EC" w:rsidRDefault="00E551E8" w:rsidP="005578EC">
            <w:pPr>
              <w:ind w:left="-96"/>
              <w:jc w:val="center"/>
              <w:rPr>
                <w:rFonts w:eastAsia="Calibri"/>
              </w:rPr>
            </w:pPr>
            <w:r w:rsidRPr="007A7B8A">
              <w:rPr>
                <w:rFonts w:eastAsia="Calibri"/>
                <w:b/>
              </w:rPr>
              <w:t>20</w:t>
            </w:r>
            <w:r w:rsidR="00BF1346">
              <w:rPr>
                <w:rFonts w:eastAsia="Calibri"/>
                <w:b/>
                <w:lang w:val="en-US"/>
              </w:rPr>
              <w:t>2</w:t>
            </w:r>
            <w:r w:rsidR="005578EC">
              <w:rPr>
                <w:rFonts w:eastAsia="Calibri"/>
                <w:b/>
              </w:rPr>
              <w:t>3</w:t>
            </w:r>
            <w:r w:rsidRPr="007A7B8A">
              <w:rPr>
                <w:rFonts w:eastAsia="Calibri"/>
                <w:b/>
              </w:rPr>
              <w:t>/20</w:t>
            </w:r>
            <w:r w:rsidR="00BF1346">
              <w:rPr>
                <w:rFonts w:eastAsia="Calibri"/>
                <w:b/>
                <w:lang w:val="en-US"/>
              </w:rPr>
              <w:t>2</w:t>
            </w:r>
            <w:r w:rsidR="005578EC">
              <w:rPr>
                <w:rFonts w:eastAsia="Calibri"/>
                <w:b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8" w:rsidRPr="007A7B8A" w:rsidRDefault="00E551E8" w:rsidP="00761756">
            <w:pPr>
              <w:shd w:val="clear" w:color="auto" w:fill="FFFFFF"/>
              <w:textAlignment w:val="top"/>
              <w:rPr>
                <w:bCs/>
                <w:color w:val="0000FF"/>
                <w:u w:val="single"/>
              </w:rPr>
            </w:pPr>
            <w:r w:rsidRPr="007A7B8A">
              <w:rPr>
                <w:rFonts w:eastAsia="Calibri"/>
                <w:b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7A7B8A">
              <w:rPr>
                <w:rFonts w:eastAsia="Calibri"/>
              </w:rPr>
              <w:t xml:space="preserve"> </w:t>
            </w:r>
            <w:hyperlink r:id="rId12" w:history="1">
              <w:r w:rsidRPr="007A7B8A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Pr="007A7B8A">
                <w:rPr>
                  <w:bCs/>
                  <w:color w:val="0000FF"/>
                  <w:u w:val="single"/>
                </w:rPr>
                <w:t>://</w:t>
              </w:r>
              <w:r w:rsidRPr="007A7B8A">
                <w:rPr>
                  <w:bCs/>
                  <w:color w:val="0000FF"/>
                  <w:u w:val="single"/>
                  <w:lang w:val="en-US"/>
                </w:rPr>
                <w:t>biblio</w:t>
              </w:r>
              <w:r w:rsidRPr="007A7B8A">
                <w:rPr>
                  <w:bCs/>
                  <w:color w:val="0000FF"/>
                  <w:u w:val="single"/>
                </w:rPr>
                <w:t>.</w:t>
              </w:r>
              <w:r w:rsidRPr="007A7B8A">
                <w:rPr>
                  <w:bCs/>
                  <w:color w:val="0000FF"/>
                  <w:u w:val="single"/>
                  <w:lang w:val="en-US"/>
                </w:rPr>
                <w:t>asu</w:t>
              </w:r>
              <w:r w:rsidRPr="007A7B8A">
                <w:rPr>
                  <w:bCs/>
                  <w:color w:val="0000FF"/>
                  <w:u w:val="single"/>
                </w:rPr>
                <w:t>.</w:t>
              </w:r>
              <w:r w:rsidRPr="007A7B8A">
                <w:rPr>
                  <w:bCs/>
                  <w:color w:val="0000FF"/>
                  <w:u w:val="single"/>
                  <w:lang w:val="en-US"/>
                </w:rPr>
                <w:t>edu</w:t>
              </w:r>
              <w:r w:rsidRPr="007A7B8A">
                <w:rPr>
                  <w:bCs/>
                  <w:color w:val="0000FF"/>
                  <w:u w:val="single"/>
                </w:rPr>
                <w:t>.</w:t>
              </w:r>
              <w:r w:rsidRPr="007A7B8A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E551E8" w:rsidRPr="007A7B8A" w:rsidRDefault="00E551E8" w:rsidP="00761756">
            <w:pPr>
              <w:shd w:val="clear" w:color="auto" w:fill="FFFFFF"/>
              <w:textAlignment w:val="top"/>
              <w:rPr>
                <w:rFonts w:eastAsia="Calibri"/>
              </w:rPr>
            </w:pPr>
            <w:r w:rsidRPr="007A7B8A">
              <w:rPr>
                <w:i/>
              </w:rPr>
              <w:t>Учетная запись образовательного портала АГУ</w:t>
            </w:r>
          </w:p>
        </w:tc>
      </w:tr>
      <w:tr w:rsidR="00E551E8" w:rsidRPr="007A7B8A" w:rsidTr="00D3703B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E8" w:rsidRPr="007A7B8A" w:rsidRDefault="00E551E8" w:rsidP="00761756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8" w:rsidRPr="007A7B8A" w:rsidRDefault="00E551E8" w:rsidP="00761756">
            <w:pPr>
              <w:shd w:val="clear" w:color="auto" w:fill="FFFFFF"/>
              <w:jc w:val="both"/>
              <w:textAlignment w:val="top"/>
              <w:rPr>
                <w:rFonts w:eastAsia="Calibri"/>
              </w:rPr>
            </w:pPr>
            <w:r w:rsidRPr="007A7B8A">
              <w:rPr>
                <w:rFonts w:eastAsia="Calibri"/>
                <w:b/>
              </w:rPr>
              <w:t xml:space="preserve">Электронно-библиотечная система (ЭБС) ООО «Политехресурс» «Консультант студента». </w:t>
            </w:r>
            <w:r w:rsidRPr="007A7B8A"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551E8" w:rsidRPr="007A7B8A" w:rsidRDefault="00E551E8" w:rsidP="00761756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7A7B8A">
              <w:rPr>
                <w:rFonts w:eastAsia="Calibri"/>
                <w:b/>
              </w:rPr>
              <w:t xml:space="preserve"> </w:t>
            </w:r>
            <w:hyperlink r:id="rId13" w:tgtFrame="_blank" w:history="1">
              <w:r w:rsidRPr="007A7B8A">
                <w:rPr>
                  <w:bCs/>
                  <w:color w:val="0000FF"/>
                  <w:u w:val="single"/>
                </w:rPr>
                <w:t>www.studentlibrary.ru</w:t>
              </w:r>
            </w:hyperlink>
            <w:r w:rsidRPr="007A7B8A">
              <w:rPr>
                <w:bCs/>
              </w:rPr>
              <w:t xml:space="preserve">. </w:t>
            </w:r>
            <w:r w:rsidRPr="007A7B8A">
              <w:rPr>
                <w:i/>
              </w:rPr>
              <w:t>Регистрация с компьютеров АГУ</w:t>
            </w:r>
          </w:p>
        </w:tc>
      </w:tr>
      <w:tr w:rsidR="00E551E8" w:rsidRPr="007A7B8A" w:rsidTr="00D3703B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E8" w:rsidRPr="007A7B8A" w:rsidRDefault="00E551E8" w:rsidP="00761756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8" w:rsidRPr="007A7B8A" w:rsidRDefault="00E551E8" w:rsidP="00761756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7A7B8A">
              <w:rPr>
                <w:b/>
              </w:rPr>
              <w:t xml:space="preserve">Электронная библиотечная система издательства ЮРАЙТ, раздел «Легендарные книги». </w:t>
            </w:r>
            <w:hyperlink r:id="rId14" w:history="1">
              <w:r w:rsidRPr="007A7B8A">
                <w:rPr>
                  <w:color w:val="0000FF"/>
                  <w:u w:val="single"/>
                  <w:lang w:val="en-US"/>
                </w:rPr>
                <w:t>www</w:t>
              </w:r>
              <w:r w:rsidRPr="007A7B8A">
                <w:rPr>
                  <w:color w:val="0000FF"/>
                  <w:u w:val="single"/>
                </w:rPr>
                <w:t>.</w:t>
              </w:r>
              <w:r w:rsidRPr="007A7B8A">
                <w:rPr>
                  <w:color w:val="0000FF"/>
                  <w:u w:val="single"/>
                  <w:lang w:val="en-US"/>
                </w:rPr>
                <w:t>biblio</w:t>
              </w:r>
              <w:r w:rsidRPr="007A7B8A">
                <w:rPr>
                  <w:color w:val="0000FF"/>
                  <w:u w:val="single"/>
                </w:rPr>
                <w:t>-</w:t>
              </w:r>
              <w:r w:rsidRPr="007A7B8A">
                <w:rPr>
                  <w:color w:val="0000FF"/>
                  <w:u w:val="single"/>
                  <w:lang w:val="en-US"/>
                </w:rPr>
                <w:t>online</w:t>
              </w:r>
              <w:r w:rsidRPr="007A7B8A">
                <w:rPr>
                  <w:color w:val="0000FF"/>
                  <w:u w:val="single"/>
                </w:rPr>
                <w:t>.</w:t>
              </w:r>
              <w:r w:rsidRPr="007A7B8A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BF1346" w:rsidRPr="007F4C02">
              <w:t xml:space="preserve">, </w:t>
            </w:r>
            <w:hyperlink r:id="rId15" w:history="1">
              <w:r w:rsidR="00BF1346" w:rsidRPr="007F4C02">
                <w:rPr>
                  <w:rStyle w:val="a8"/>
                </w:rPr>
                <w:t>https://urait.ru/</w:t>
              </w:r>
            </w:hyperlink>
            <w:r w:rsidRPr="00BF1346">
              <w:rPr>
                <w:b/>
                <w:color w:val="FF0000"/>
              </w:rPr>
              <w:t xml:space="preserve"> </w:t>
            </w:r>
          </w:p>
        </w:tc>
      </w:tr>
      <w:tr w:rsidR="00BF1346" w:rsidRPr="007A7B8A" w:rsidTr="00D3703B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46" w:rsidRPr="007A7B8A" w:rsidRDefault="00BF1346" w:rsidP="00761756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6" w:rsidRPr="007F4C02" w:rsidRDefault="00BF1346" w:rsidP="00761756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F4C02">
              <w:rPr>
                <w:b/>
              </w:rPr>
              <w:t xml:space="preserve">Электронная библиотечная система </w:t>
            </w:r>
            <w:r w:rsidRPr="007F4C02">
              <w:rPr>
                <w:b/>
                <w:lang w:val="en-US"/>
              </w:rPr>
              <w:t>IPRbooks</w:t>
            </w:r>
          </w:p>
          <w:p w:rsidR="00BF1346" w:rsidRPr="007F4C02" w:rsidRDefault="00B23425" w:rsidP="00761756">
            <w:pPr>
              <w:shd w:val="clear" w:color="auto" w:fill="FFFFFF"/>
              <w:jc w:val="both"/>
              <w:textAlignment w:val="top"/>
              <w:rPr>
                <w:b/>
              </w:rPr>
            </w:pPr>
            <w:hyperlink r:id="rId16" w:history="1">
              <w:r w:rsidR="00BF1346" w:rsidRPr="007F4C02">
                <w:rPr>
                  <w:u w:val="single"/>
                  <w:lang w:val="en-US"/>
                </w:rPr>
                <w:t>www</w:t>
              </w:r>
              <w:r w:rsidR="00BF1346" w:rsidRPr="007F4C02">
                <w:rPr>
                  <w:u w:val="single"/>
                </w:rPr>
                <w:t>.</w:t>
              </w:r>
              <w:r w:rsidR="00BF1346" w:rsidRPr="007F4C02">
                <w:rPr>
                  <w:u w:val="single"/>
                  <w:lang w:val="en-US"/>
                </w:rPr>
                <w:t>iprbookshop</w:t>
              </w:r>
              <w:r w:rsidR="00BF1346" w:rsidRPr="007F4C02">
                <w:rPr>
                  <w:u w:val="single"/>
                </w:rPr>
                <w:t>.</w:t>
              </w:r>
              <w:r w:rsidR="00BF1346" w:rsidRPr="007F4C02">
                <w:rPr>
                  <w:u w:val="single"/>
                  <w:lang w:val="en-US"/>
                </w:rPr>
                <w:t>ru</w:t>
              </w:r>
            </w:hyperlink>
          </w:p>
        </w:tc>
      </w:tr>
      <w:tr w:rsidR="00BF1346" w:rsidRPr="007A7B8A" w:rsidTr="00D3703B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46" w:rsidRPr="007A7B8A" w:rsidRDefault="00BF1346" w:rsidP="00761756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46" w:rsidRPr="00844A15" w:rsidRDefault="00BF1346" w:rsidP="00761756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7F4C02">
              <w:rPr>
                <w:b/>
              </w:rPr>
              <w:t xml:space="preserve">Электронно-библиотечная система </w:t>
            </w:r>
            <w:r w:rsidRPr="007F4C02">
              <w:rPr>
                <w:b/>
                <w:lang w:val="en-US"/>
              </w:rPr>
              <w:t>BOOK</w:t>
            </w:r>
            <w:r w:rsidRPr="007F4C02">
              <w:rPr>
                <w:b/>
              </w:rPr>
              <w:t>.</w:t>
            </w:r>
            <w:r w:rsidRPr="007F4C02">
              <w:rPr>
                <w:b/>
                <w:lang w:val="en-US"/>
              </w:rPr>
              <w:t>ru</w:t>
            </w:r>
          </w:p>
          <w:p w:rsidR="00BF1346" w:rsidRPr="007F4C02" w:rsidRDefault="00B23425" w:rsidP="00761756">
            <w:pPr>
              <w:shd w:val="clear" w:color="auto" w:fill="FFFFFF"/>
              <w:jc w:val="both"/>
              <w:textAlignment w:val="top"/>
            </w:pPr>
            <w:hyperlink r:id="rId17" w:history="1">
              <w:r w:rsidR="00BF1346" w:rsidRPr="007F4C02">
                <w:rPr>
                  <w:rStyle w:val="a8"/>
                </w:rPr>
                <w:t>https://book.ru</w:t>
              </w:r>
            </w:hyperlink>
            <w:r w:rsidR="00BF1346" w:rsidRPr="007F4C02">
              <w:t xml:space="preserve"> </w:t>
            </w:r>
          </w:p>
        </w:tc>
      </w:tr>
    </w:tbl>
    <w:p w:rsidR="0039130D" w:rsidRPr="004C1662" w:rsidRDefault="0039130D" w:rsidP="00396364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5A207A">
        <w:rPr>
          <w:b/>
          <w:bCs/>
        </w:rPr>
        <w:t>г)</w:t>
      </w:r>
      <w:r>
        <w:rPr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p w:rsidR="00A10B56" w:rsidRDefault="0039130D" w:rsidP="0039130D">
      <w:pPr>
        <w:ind w:firstLine="567"/>
        <w:jc w:val="both"/>
        <w:rPr>
          <w:i/>
          <w:lang w:val="en-US"/>
        </w:rPr>
      </w:pPr>
      <w:r>
        <w:rPr>
          <w:b/>
          <w:i/>
        </w:rPr>
        <w:t>Лицензионное программное обеспечение</w:t>
      </w:r>
      <w:r>
        <w:rPr>
          <w:i/>
        </w:rPr>
        <w:t xml:space="preserve"> </w:t>
      </w:r>
    </w:p>
    <w:tbl>
      <w:tblPr>
        <w:tblW w:w="487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141"/>
        <w:gridCol w:w="5910"/>
      </w:tblGrid>
      <w:tr w:rsidR="00A10B56" w:rsidRPr="00EB786D" w:rsidTr="00761756">
        <w:tc>
          <w:tcPr>
            <w:tcW w:w="1735" w:type="pct"/>
            <w:shd w:val="clear" w:color="auto" w:fill="auto"/>
            <w:vAlign w:val="center"/>
            <w:hideMark/>
          </w:tcPr>
          <w:p w:rsidR="00A10B56" w:rsidRPr="00EB786D" w:rsidRDefault="00A10B56" w:rsidP="00761756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EB786D">
              <w:rPr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A10B56" w:rsidRPr="00EB786D" w:rsidRDefault="00A10B56" w:rsidP="00761756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EB786D">
              <w:rPr>
                <w:bCs/>
                <w:sz w:val="20"/>
                <w:szCs w:val="20"/>
              </w:rPr>
              <w:t>Назначение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  <w:hideMark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</w:rPr>
            </w:pPr>
            <w:r w:rsidRPr="00EB786D">
              <w:rPr>
                <w:bCs/>
                <w:lang w:val="en-US"/>
              </w:rPr>
              <w:t>Adobe Reader</w:t>
            </w:r>
          </w:p>
        </w:tc>
        <w:tc>
          <w:tcPr>
            <w:tcW w:w="3265" w:type="pct"/>
            <w:shd w:val="clear" w:color="auto" w:fill="auto"/>
            <w:hideMark/>
          </w:tcPr>
          <w:p w:rsidR="00A10B56" w:rsidRPr="00EB786D" w:rsidRDefault="00A10B56" w:rsidP="00761756">
            <w:pPr>
              <w:spacing w:before="120" w:after="120"/>
              <w:rPr>
                <w:bCs/>
              </w:rPr>
            </w:pPr>
            <w:r w:rsidRPr="00EB786D">
              <w:rPr>
                <w:bCs/>
              </w:rPr>
              <w:t>Программа для просмотра электронных документов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  <w:hideMark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</w:rPr>
            </w:pPr>
            <w:r w:rsidRPr="00EB786D">
              <w:rPr>
                <w:bCs/>
                <w:lang w:val="en-US"/>
              </w:rPr>
              <w:t xml:space="preserve">MathCad 14 </w:t>
            </w:r>
          </w:p>
        </w:tc>
        <w:tc>
          <w:tcPr>
            <w:tcW w:w="3265" w:type="pct"/>
            <w:shd w:val="clear" w:color="auto" w:fill="auto"/>
            <w:hideMark/>
          </w:tcPr>
          <w:p w:rsidR="00A10B56" w:rsidRPr="00EB786D" w:rsidRDefault="00A10B56" w:rsidP="00761756">
            <w:pPr>
              <w:spacing w:before="120" w:after="120"/>
              <w:rPr>
                <w:bCs/>
              </w:rPr>
            </w:pPr>
            <w:r w:rsidRPr="00EB786D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  <w:hideMark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</w:rPr>
            </w:pPr>
            <w:r w:rsidRPr="00EB786D">
              <w:rPr>
                <w:bCs/>
                <w:lang w:val="en-US"/>
              </w:rPr>
              <w:t>Moodle</w:t>
            </w:r>
          </w:p>
        </w:tc>
        <w:tc>
          <w:tcPr>
            <w:tcW w:w="3265" w:type="pct"/>
            <w:shd w:val="clear" w:color="auto" w:fill="auto"/>
            <w:hideMark/>
          </w:tcPr>
          <w:p w:rsidR="00A10B56" w:rsidRPr="00EB786D" w:rsidRDefault="00A10B56" w:rsidP="00761756">
            <w:pPr>
              <w:spacing w:before="120" w:after="120"/>
              <w:rPr>
                <w:bCs/>
              </w:rPr>
            </w:pPr>
            <w:r w:rsidRPr="00EB786D">
              <w:rPr>
                <w:bCs/>
              </w:rPr>
              <w:t>Образовательный портал ФГБОУ ВО «АГУ»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</w:rPr>
            </w:pPr>
            <w:r w:rsidRPr="00EB786D">
              <w:rPr>
                <w:bCs/>
              </w:rPr>
              <w:t>1С: Предприятие 8</w:t>
            </w:r>
          </w:p>
        </w:tc>
        <w:tc>
          <w:tcPr>
            <w:tcW w:w="326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rPr>
                <w:bCs/>
              </w:rPr>
            </w:pPr>
            <w:r w:rsidRPr="00EB786D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  <w:hideMark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</w:rPr>
            </w:pPr>
            <w:r w:rsidRPr="00EB786D">
              <w:rPr>
                <w:bCs/>
                <w:lang w:val="en-US"/>
              </w:rPr>
              <w:t>Mozilla FireFox</w:t>
            </w:r>
          </w:p>
        </w:tc>
        <w:tc>
          <w:tcPr>
            <w:tcW w:w="3265" w:type="pct"/>
            <w:shd w:val="clear" w:color="auto" w:fill="auto"/>
            <w:hideMark/>
          </w:tcPr>
          <w:p w:rsidR="00A10B56" w:rsidRPr="00EB786D" w:rsidRDefault="00A10B56" w:rsidP="00761756">
            <w:pPr>
              <w:spacing w:before="120" w:after="120"/>
              <w:rPr>
                <w:bCs/>
              </w:rPr>
            </w:pPr>
            <w:r w:rsidRPr="00EB786D">
              <w:rPr>
                <w:bCs/>
              </w:rPr>
              <w:t>Браузер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</w:tcPr>
          <w:p w:rsidR="00A10B56" w:rsidRPr="00EB786D" w:rsidRDefault="00A10B56" w:rsidP="00761756">
            <w:pPr>
              <w:jc w:val="right"/>
              <w:rPr>
                <w:bCs/>
                <w:lang w:val="en-US"/>
              </w:rPr>
            </w:pPr>
            <w:r w:rsidRPr="00EB786D">
              <w:rPr>
                <w:bCs/>
                <w:lang w:val="en-US"/>
              </w:rPr>
              <w:t xml:space="preserve">Microsoft Office 2013, </w:t>
            </w:r>
          </w:p>
          <w:p w:rsidR="00A10B56" w:rsidRPr="00EB786D" w:rsidRDefault="00A10B56" w:rsidP="00761756">
            <w:pPr>
              <w:jc w:val="right"/>
              <w:rPr>
                <w:bCs/>
                <w:lang w:val="en-US"/>
              </w:rPr>
            </w:pPr>
            <w:r w:rsidRPr="00EB786D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26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rPr>
                <w:bCs/>
                <w:lang w:val="en-US"/>
              </w:rPr>
            </w:pPr>
            <w:r w:rsidRPr="00EB786D">
              <w:rPr>
                <w:bCs/>
              </w:rPr>
              <w:t>Пакет офисных программ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  <w:lang w:val="en-US"/>
              </w:rPr>
            </w:pPr>
            <w:r w:rsidRPr="00EB786D">
              <w:rPr>
                <w:bCs/>
                <w:lang w:val="en-US"/>
              </w:rPr>
              <w:t>7-zip</w:t>
            </w:r>
          </w:p>
        </w:tc>
        <w:tc>
          <w:tcPr>
            <w:tcW w:w="326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rPr>
                <w:bCs/>
                <w:lang w:val="en-US"/>
              </w:rPr>
            </w:pPr>
            <w:r w:rsidRPr="00EB786D">
              <w:rPr>
                <w:bCs/>
              </w:rPr>
              <w:t>Архиватор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  <w:lang w:val="en-US"/>
              </w:rPr>
            </w:pPr>
            <w:r w:rsidRPr="00EB786D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26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rPr>
                <w:bCs/>
                <w:lang w:val="en-US"/>
              </w:rPr>
            </w:pPr>
            <w:r w:rsidRPr="00EB786D">
              <w:rPr>
                <w:bCs/>
              </w:rPr>
              <w:t>Операционная система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  <w:lang w:val="en-US"/>
              </w:rPr>
            </w:pPr>
            <w:r w:rsidRPr="00EB786D">
              <w:rPr>
                <w:bCs/>
                <w:lang w:val="en-US"/>
              </w:rPr>
              <w:t>Kaspersky Endpoint Security</w:t>
            </w:r>
          </w:p>
        </w:tc>
        <w:tc>
          <w:tcPr>
            <w:tcW w:w="326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rPr>
                <w:bCs/>
                <w:lang w:val="en-US"/>
              </w:rPr>
            </w:pPr>
            <w:r w:rsidRPr="00EB786D">
              <w:rPr>
                <w:bCs/>
              </w:rPr>
              <w:t>Средство антивирусной защиты</w:t>
            </w:r>
          </w:p>
        </w:tc>
      </w:tr>
      <w:tr w:rsidR="00A10B56" w:rsidRPr="00EB786D" w:rsidTr="00761756">
        <w:tc>
          <w:tcPr>
            <w:tcW w:w="173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jc w:val="right"/>
              <w:rPr>
                <w:bCs/>
                <w:lang w:val="en-US"/>
              </w:rPr>
            </w:pPr>
            <w:r w:rsidRPr="00EB786D">
              <w:rPr>
                <w:bCs/>
                <w:lang w:val="en-US"/>
              </w:rPr>
              <w:t>KOMPAS-3D V13</w:t>
            </w:r>
          </w:p>
        </w:tc>
        <w:tc>
          <w:tcPr>
            <w:tcW w:w="3265" w:type="pct"/>
            <w:shd w:val="clear" w:color="auto" w:fill="auto"/>
          </w:tcPr>
          <w:p w:rsidR="00A10B56" w:rsidRPr="00EB786D" w:rsidRDefault="00A10B56" w:rsidP="00761756">
            <w:pPr>
              <w:spacing w:before="120" w:after="120"/>
              <w:rPr>
                <w:bCs/>
              </w:rPr>
            </w:pPr>
            <w:r w:rsidRPr="00EB786D"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</w:tbl>
    <w:p w:rsidR="00A10B56" w:rsidRPr="00A10B56" w:rsidRDefault="00A10B56" w:rsidP="0039130D">
      <w:pPr>
        <w:ind w:firstLine="567"/>
        <w:jc w:val="both"/>
        <w:rPr>
          <w:i/>
        </w:rPr>
      </w:pPr>
    </w:p>
    <w:p w:rsidR="00A10B56" w:rsidRPr="00173A7C" w:rsidRDefault="0039130D" w:rsidP="0039130D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Современные профессиональные базы данных, информационные справочные системы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8634"/>
      </w:tblGrid>
      <w:tr w:rsidR="00C20EF6" w:rsidRPr="009D2DDF" w:rsidTr="00C20EF6">
        <w:trPr>
          <w:trHeight w:val="70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EF6" w:rsidRPr="009D2DDF" w:rsidRDefault="00C20EF6" w:rsidP="009F65CF">
            <w:pPr>
              <w:ind w:left="-96"/>
              <w:jc w:val="center"/>
              <w:rPr>
                <w:b/>
                <w:lang w:eastAsia="en-US"/>
              </w:rPr>
            </w:pPr>
            <w:r w:rsidRPr="009D2DDF">
              <w:rPr>
                <w:i/>
                <w:lang w:eastAsia="en-US"/>
              </w:rPr>
              <w:t>Учебный год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en-US"/>
              </w:rPr>
            </w:pPr>
            <w:r w:rsidRPr="009D2DDF">
              <w:rPr>
                <w:rFonts w:eastAsia="Calibri"/>
                <w:i/>
              </w:rPr>
              <w:t>Наименование</w:t>
            </w:r>
            <w:r w:rsidRPr="009D2DDF">
              <w:rPr>
                <w:rFonts w:eastAsia="Calibri"/>
                <w:bCs/>
                <w:i/>
                <w:lang w:eastAsia="en-US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20EF6" w:rsidRPr="009D2DDF" w:rsidTr="00C20EF6">
        <w:trPr>
          <w:trHeight w:val="70"/>
        </w:trPr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ind w:left="-96"/>
              <w:jc w:val="center"/>
              <w:rPr>
                <w:rFonts w:eastAsia="Calibri"/>
                <w:b/>
                <w:lang w:eastAsia="en-US"/>
              </w:rPr>
            </w:pPr>
          </w:p>
          <w:p w:rsidR="00C20EF6" w:rsidRPr="001757DB" w:rsidRDefault="00C20EF6" w:rsidP="009F65CF">
            <w:pPr>
              <w:ind w:left="-96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val="en-US" w:eastAsia="en-US"/>
              </w:rPr>
              <w:t>3</w:t>
            </w:r>
            <w:r w:rsidRPr="009D2DDF">
              <w:rPr>
                <w:rFonts w:eastAsia="Calibri"/>
                <w:b/>
                <w:lang w:eastAsia="en-US"/>
              </w:rPr>
              <w:t>/202</w:t>
            </w: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shd w:val="clear" w:color="auto" w:fill="FFFFFF"/>
              <w:textAlignment w:val="top"/>
            </w:pPr>
            <w:r w:rsidRPr="009D2DDF">
              <w:t xml:space="preserve">Электронный каталог Научной библиотеки АГУ на базе </w:t>
            </w:r>
            <w:r w:rsidRPr="009D2DDF">
              <w:rPr>
                <w:lang w:val="en-US"/>
              </w:rPr>
              <w:t>MARK</w:t>
            </w:r>
            <w:r w:rsidRPr="009D2DDF">
              <w:t xml:space="preserve"> </w:t>
            </w:r>
            <w:r w:rsidRPr="009D2DDF">
              <w:rPr>
                <w:lang w:val="en-US"/>
              </w:rPr>
              <w:t>SQL</w:t>
            </w:r>
            <w:r w:rsidRPr="009D2DDF">
              <w:t xml:space="preserve"> НПО «Информ-систем».</w:t>
            </w:r>
          </w:p>
          <w:p w:rsidR="00C20EF6" w:rsidRPr="009D2DDF" w:rsidRDefault="00B23425" w:rsidP="009F65CF">
            <w:pPr>
              <w:shd w:val="clear" w:color="auto" w:fill="FFFFFF"/>
              <w:textAlignment w:val="top"/>
              <w:rPr>
                <w:rFonts w:ascii="Calibri" w:eastAsia="Calibri" w:hAnsi="Calibri"/>
                <w:lang w:eastAsia="en-US"/>
              </w:rPr>
            </w:pPr>
            <w:hyperlink r:id="rId18" w:history="1">
              <w:r w:rsidR="00C20EF6" w:rsidRPr="009D2DDF">
                <w:rPr>
                  <w:color w:val="0000FF"/>
                  <w:u w:val="single"/>
                  <w:lang w:val="en-US"/>
                </w:rPr>
                <w:t>https</w:t>
              </w:r>
              <w:r w:rsidR="00C20EF6" w:rsidRPr="009D2DDF">
                <w:rPr>
                  <w:color w:val="0000FF"/>
                  <w:u w:val="single"/>
                </w:rPr>
                <w:t>://</w:t>
              </w:r>
              <w:r w:rsidR="00C20EF6" w:rsidRPr="009D2DDF">
                <w:rPr>
                  <w:color w:val="0000FF"/>
                  <w:u w:val="single"/>
                  <w:lang w:val="en-US"/>
                </w:rPr>
                <w:t>library</w:t>
              </w:r>
              <w:r w:rsidR="00C20EF6" w:rsidRPr="009D2DDF">
                <w:rPr>
                  <w:color w:val="0000FF"/>
                  <w:u w:val="single"/>
                </w:rPr>
                <w:t>.</w:t>
              </w:r>
              <w:r w:rsidR="00C20EF6" w:rsidRPr="009D2DDF">
                <w:rPr>
                  <w:color w:val="0000FF"/>
                  <w:u w:val="single"/>
                  <w:lang w:val="en-US"/>
                </w:rPr>
                <w:t>asu</w:t>
              </w:r>
              <w:r w:rsidR="00C20EF6" w:rsidRPr="009D2DDF">
                <w:rPr>
                  <w:color w:val="0000FF"/>
                  <w:u w:val="single"/>
                </w:rPr>
                <w:t>.</w:t>
              </w:r>
              <w:r w:rsidR="00C20EF6" w:rsidRPr="009D2DDF">
                <w:rPr>
                  <w:color w:val="0000FF"/>
                  <w:u w:val="single"/>
                  <w:lang w:val="en-US"/>
                </w:rPr>
                <w:t>edu</w:t>
              </w:r>
              <w:r w:rsidR="00C20EF6" w:rsidRPr="009D2DDF">
                <w:rPr>
                  <w:color w:val="0000FF"/>
                  <w:u w:val="single"/>
                </w:rPr>
                <w:t>.</w:t>
              </w:r>
              <w:r w:rsidR="00C20EF6" w:rsidRPr="009D2DDF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C20EF6" w:rsidRPr="009D2DDF" w:rsidTr="00C20EF6">
        <w:trPr>
          <w:trHeight w:val="7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ind w:left="-9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  <w:r w:rsidRPr="009D2DDF">
              <w:t xml:space="preserve">Электронный каталог «Научные журналы АГУ»: </w:t>
            </w:r>
            <w:hyperlink r:id="rId19" w:history="1">
              <w:r w:rsidRPr="009D2DDF">
                <w:rPr>
                  <w:color w:val="0563C1"/>
                  <w:u w:val="single"/>
                </w:rPr>
                <w:t>http://journal.asu.edu.ru/</w:t>
              </w:r>
            </w:hyperlink>
          </w:p>
        </w:tc>
      </w:tr>
      <w:tr w:rsidR="00C20EF6" w:rsidRPr="009D2DDF" w:rsidTr="00C20EF6">
        <w:trPr>
          <w:trHeight w:val="7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ind w:left="-9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F6" w:rsidRPr="009D2DDF" w:rsidRDefault="00B23425" w:rsidP="009F65CF">
            <w:pPr>
              <w:shd w:val="clear" w:color="auto" w:fill="FFFFFF"/>
              <w:textAlignment w:val="top"/>
            </w:pPr>
            <w:hyperlink r:id="rId20" w:history="1">
              <w:r w:rsidR="00C20EF6" w:rsidRPr="009D2DDF"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20EF6" w:rsidRPr="009D2DDF">
              <w:t xml:space="preserve">. </w:t>
            </w:r>
            <w:hyperlink r:id="rId21" w:history="1">
              <w:r w:rsidR="00C20EF6" w:rsidRPr="009D2DDF">
                <w:rPr>
                  <w:color w:val="0563C1"/>
                  <w:u w:val="single"/>
                </w:rPr>
                <w:t>http://dlib.eastview.com</w:t>
              </w:r>
            </w:hyperlink>
            <w:r w:rsidR="00C20EF6" w:rsidRPr="009D2DDF">
              <w:t xml:space="preserve"> </w:t>
            </w:r>
          </w:p>
          <w:p w:rsidR="00C20EF6" w:rsidRPr="009D2DDF" w:rsidRDefault="00C20EF6" w:rsidP="009F65C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hd w:val="clear" w:color="auto" w:fill="FFFFFF"/>
              </w:rPr>
            </w:pPr>
            <w:r w:rsidRPr="009D2DDF">
              <w:rPr>
                <w:i/>
                <w:color w:val="000000"/>
                <w:sz w:val="20"/>
                <w:shd w:val="clear" w:color="auto" w:fill="FFFFFF"/>
              </w:rPr>
              <w:t xml:space="preserve">Имя пользователя: AstrGU </w:t>
            </w:r>
            <w:r w:rsidRPr="009D2DDF">
              <w:rPr>
                <w:i/>
                <w:color w:val="000000"/>
                <w:sz w:val="20"/>
              </w:rPr>
              <w:br/>
            </w:r>
            <w:r w:rsidRPr="009D2DDF">
              <w:rPr>
                <w:i/>
                <w:color w:val="000000"/>
                <w:sz w:val="20"/>
                <w:shd w:val="clear" w:color="auto" w:fill="FFFFFF"/>
              </w:rPr>
              <w:t>Пароль: AstrGU</w:t>
            </w:r>
          </w:p>
        </w:tc>
      </w:tr>
      <w:tr w:rsidR="00C20EF6" w:rsidRPr="009D2DDF" w:rsidTr="00C20EF6">
        <w:trPr>
          <w:trHeight w:val="7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ind w:left="-9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F6" w:rsidRPr="009D2DDF" w:rsidRDefault="00B23425" w:rsidP="009F65CF">
            <w:pPr>
              <w:shd w:val="clear" w:color="auto" w:fill="FFFFFF"/>
              <w:textAlignment w:val="top"/>
            </w:pPr>
            <w:hyperlink r:id="rId22" w:history="1">
              <w:r w:rsidR="00C20EF6" w:rsidRPr="009D2DDF">
                <w:rPr>
                  <w:color w:val="0563C1"/>
                  <w:u w:val="single"/>
                </w:rPr>
                <w:t>Электронно-библиотечная</w:t>
              </w:r>
            </w:hyperlink>
            <w:r w:rsidR="00C20EF6" w:rsidRPr="009D2DDF">
              <w:t xml:space="preserve"> система </w:t>
            </w:r>
            <w:r w:rsidR="00C20EF6" w:rsidRPr="009D2DDF">
              <w:rPr>
                <w:lang w:val="en-US"/>
              </w:rPr>
              <w:t>elibrary</w:t>
            </w:r>
            <w:r w:rsidR="00C20EF6" w:rsidRPr="009D2DDF">
              <w:t xml:space="preserve">. </w:t>
            </w:r>
            <w:hyperlink r:id="rId23" w:history="1">
              <w:r w:rsidR="00C20EF6" w:rsidRPr="009D2DDF">
                <w:rPr>
                  <w:color w:val="0563C1"/>
                  <w:u w:val="single"/>
                </w:rPr>
                <w:t>http://</w:t>
              </w:r>
              <w:r w:rsidR="00C20EF6" w:rsidRPr="009D2DDF">
                <w:rPr>
                  <w:color w:val="0563C1"/>
                  <w:u w:val="single"/>
                  <w:lang w:val="en-US"/>
                </w:rPr>
                <w:t>elibrary</w:t>
              </w:r>
              <w:r w:rsidR="00C20EF6" w:rsidRPr="009D2DDF">
                <w:rPr>
                  <w:color w:val="0563C1"/>
                  <w:u w:val="single"/>
                </w:rPr>
                <w:t>.</w:t>
              </w:r>
              <w:r w:rsidR="00C20EF6" w:rsidRPr="009D2DDF">
                <w:rPr>
                  <w:color w:val="0563C1"/>
                  <w:u w:val="single"/>
                  <w:lang w:val="en-US"/>
                </w:rPr>
                <w:t>ru</w:t>
              </w:r>
            </w:hyperlink>
            <w:r w:rsidR="00C20EF6" w:rsidRPr="009D2DDF">
              <w:t xml:space="preserve"> </w:t>
            </w:r>
          </w:p>
        </w:tc>
      </w:tr>
      <w:tr w:rsidR="00C20EF6" w:rsidRPr="009D2DDF" w:rsidTr="00C20EF6">
        <w:trPr>
          <w:trHeight w:val="7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ind w:left="-9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D2DDF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20EF6" w:rsidRPr="009D2DDF" w:rsidRDefault="00B23425" w:rsidP="009F65C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u w:val="single"/>
                <w:lang w:val="en-US"/>
              </w:rPr>
            </w:pPr>
            <w:hyperlink r:id="rId24" w:history="1">
              <w:r w:rsidR="00C20EF6" w:rsidRPr="009D2DDF">
                <w:rPr>
                  <w:color w:val="0000FF"/>
                  <w:sz w:val="20"/>
                  <w:u w:val="single"/>
                  <w:lang w:val="en-US"/>
                </w:rPr>
                <w:t>http</w:t>
              </w:r>
              <w:r w:rsidR="00C20EF6" w:rsidRPr="009D2DDF">
                <w:rPr>
                  <w:color w:val="0000FF"/>
                  <w:sz w:val="20"/>
                  <w:u w:val="single"/>
                </w:rPr>
                <w:t>://</w:t>
              </w:r>
              <w:r w:rsidR="00C20EF6" w:rsidRPr="009D2DDF">
                <w:rPr>
                  <w:color w:val="0000FF"/>
                  <w:sz w:val="20"/>
                  <w:u w:val="single"/>
                  <w:lang w:val="en-US"/>
                </w:rPr>
                <w:t>mars</w:t>
              </w:r>
              <w:r w:rsidR="00C20EF6" w:rsidRPr="009D2DDF">
                <w:rPr>
                  <w:color w:val="0000FF"/>
                  <w:sz w:val="20"/>
                  <w:u w:val="single"/>
                </w:rPr>
                <w:t>.</w:t>
              </w:r>
              <w:r w:rsidR="00C20EF6" w:rsidRPr="009D2DDF">
                <w:rPr>
                  <w:color w:val="0000FF"/>
                  <w:sz w:val="20"/>
                  <w:u w:val="single"/>
                  <w:lang w:val="en-US"/>
                </w:rPr>
                <w:t>arbicon</w:t>
              </w:r>
              <w:r w:rsidR="00C20EF6" w:rsidRPr="009D2DDF">
                <w:rPr>
                  <w:color w:val="0000FF"/>
                  <w:sz w:val="20"/>
                  <w:u w:val="single"/>
                </w:rPr>
                <w:t>.</w:t>
              </w:r>
              <w:r w:rsidR="00C20EF6" w:rsidRPr="009D2DDF">
                <w:rPr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</w:tc>
      </w:tr>
      <w:tr w:rsidR="00C20EF6" w:rsidRPr="009D2DDF" w:rsidTr="00C20EF6">
        <w:trPr>
          <w:trHeight w:val="70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EF6" w:rsidRPr="009D2DDF" w:rsidRDefault="00C20EF6" w:rsidP="009F65CF">
            <w:pPr>
              <w:ind w:left="-9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F6" w:rsidRPr="0074423D" w:rsidRDefault="00C20EF6" w:rsidP="009F65CF">
            <w:pPr>
              <w:shd w:val="clear" w:color="auto" w:fill="FFFFFF"/>
              <w:textAlignment w:val="top"/>
            </w:pPr>
            <w:r w:rsidRPr="0074423D">
              <w:t xml:space="preserve">Справочная правовая система КонсультантПлюс. </w:t>
            </w:r>
          </w:p>
          <w:p w:rsidR="00C20EF6" w:rsidRPr="0074423D" w:rsidRDefault="00C20EF6" w:rsidP="009F65CF">
            <w:pPr>
              <w:shd w:val="clear" w:color="auto" w:fill="FFFFFF"/>
              <w:textAlignment w:val="top"/>
            </w:pPr>
            <w:r w:rsidRPr="0074423D"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20EF6" w:rsidRPr="0074423D" w:rsidRDefault="00B23425" w:rsidP="009F65C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hyperlink r:id="rId25" w:history="1">
              <w:r w:rsidR="00C20EF6" w:rsidRPr="0074423D">
                <w:rPr>
                  <w:color w:val="0000FF"/>
                  <w:u w:val="single"/>
                </w:rPr>
                <w:t>http://www.consultant.ru</w:t>
              </w:r>
            </w:hyperlink>
          </w:p>
        </w:tc>
      </w:tr>
      <w:tr w:rsidR="002068CE" w:rsidRPr="009D2DDF" w:rsidTr="002068CE">
        <w:trPr>
          <w:trHeight w:val="3667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8CE" w:rsidRPr="009D2DDF" w:rsidRDefault="002068CE" w:rsidP="009F65CF">
            <w:pPr>
              <w:ind w:left="-96"/>
              <w:jc w:val="center"/>
              <w:rPr>
                <w:lang w:eastAsia="en-US"/>
              </w:rPr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E" w:rsidRPr="0074423D" w:rsidRDefault="002068CE" w:rsidP="009F65C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74423D">
              <w:t xml:space="preserve">Информационно-правовое обеспечение «Система ГАРАНТ». </w:t>
            </w:r>
          </w:p>
          <w:p w:rsidR="002068CE" w:rsidRPr="0074423D" w:rsidRDefault="002068CE" w:rsidP="009F65C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74423D"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2068CE" w:rsidRPr="0074423D" w:rsidRDefault="002068CE" w:rsidP="009F65CF">
            <w:pPr>
              <w:shd w:val="clear" w:color="auto" w:fill="FFFFFF"/>
              <w:textAlignment w:val="top"/>
            </w:pPr>
            <w:r w:rsidRPr="0074423D"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2068CE" w:rsidRPr="0074423D" w:rsidRDefault="00B23425" w:rsidP="009F65CF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hyperlink r:id="rId26" w:history="1">
              <w:r w:rsidR="002068CE" w:rsidRPr="0074423D">
                <w:rPr>
                  <w:color w:val="0000FF"/>
                  <w:u w:val="single"/>
                </w:rPr>
                <w:t>http://garant-astrakhan.ru</w:t>
              </w:r>
            </w:hyperlink>
          </w:p>
        </w:tc>
      </w:tr>
    </w:tbl>
    <w:p w:rsidR="00A10B56" w:rsidRPr="00A10B56" w:rsidRDefault="00A10B56" w:rsidP="0039130D">
      <w:pPr>
        <w:ind w:firstLine="567"/>
        <w:jc w:val="both"/>
        <w:rPr>
          <w:b/>
          <w:i/>
        </w:rPr>
      </w:pPr>
    </w:p>
    <w:p w:rsidR="0039130D" w:rsidRDefault="0039130D" w:rsidP="0039130D">
      <w:pPr>
        <w:ind w:firstLine="567"/>
        <w:jc w:val="both"/>
        <w:rPr>
          <w:bCs/>
          <w:i/>
        </w:rPr>
      </w:pPr>
      <w:r>
        <w:rPr>
          <w:b/>
          <w:bCs/>
          <w:i/>
        </w:rPr>
        <w:t xml:space="preserve">Перечень международных реферативных баз данных научных изданий </w:t>
      </w:r>
      <w:r>
        <w:rPr>
          <w:bCs/>
          <w:i/>
        </w:rPr>
        <w:t>– базы данных, содержащие рецензируемые научные издания, в которых публикуются результаты научных исследований («</w:t>
      </w:r>
      <w:r>
        <w:rPr>
          <w:rFonts w:eastAsia="Calibri"/>
          <w:i/>
        </w:rPr>
        <w:t xml:space="preserve">Web of Science», </w:t>
      </w:r>
      <w:r>
        <w:rPr>
          <w:rFonts w:eastAsia="Calibri"/>
          <w:i/>
          <w:lang w:val="en-US"/>
        </w:rPr>
        <w:t>Scopus</w:t>
      </w:r>
      <w:r>
        <w:rPr>
          <w:rFonts w:eastAsia="Calibri"/>
          <w:i/>
        </w:rPr>
        <w:t>, Elsevier, Springer и др.</w:t>
      </w:r>
      <w:r>
        <w:rPr>
          <w:bCs/>
          <w:i/>
        </w:rPr>
        <w:t>).</w:t>
      </w:r>
    </w:p>
    <w:p w:rsidR="00C20EF6" w:rsidRDefault="00C20EF6" w:rsidP="00C20EF6">
      <w:pPr>
        <w:ind w:left="-96" w:firstLine="521"/>
        <w:jc w:val="both"/>
      </w:pPr>
      <w:r w:rsidRPr="003B5D7F">
        <w:t>Зарубежный электронный ресурс Издательства Springer.</w:t>
      </w:r>
    </w:p>
    <w:p w:rsidR="0039130D" w:rsidRPr="00127C1E" w:rsidRDefault="00973097" w:rsidP="0039130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39130D">
        <w:rPr>
          <w:b/>
          <w:bCs/>
        </w:rPr>
        <w:t xml:space="preserve">. </w:t>
      </w:r>
      <w:r w:rsidR="00BB268B">
        <w:rPr>
          <w:b/>
          <w:bCs/>
        </w:rPr>
        <w:t xml:space="preserve">Материально-техническое обеспечение  </w:t>
      </w:r>
    </w:p>
    <w:p w:rsidR="009A46D3" w:rsidRPr="000F0586" w:rsidRDefault="009A46D3" w:rsidP="00812F19">
      <w:pPr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0F0586">
        <w:rPr>
          <w:lang w:eastAsia="ar-SA"/>
        </w:rPr>
        <w:t xml:space="preserve">Для </w:t>
      </w:r>
      <w:r>
        <w:rPr>
          <w:lang w:eastAsia="ar-SA"/>
        </w:rPr>
        <w:t>осуществл</w:t>
      </w:r>
      <w:r w:rsidRPr="000F0586">
        <w:rPr>
          <w:lang w:eastAsia="ar-SA"/>
        </w:rPr>
        <w:t xml:space="preserve">ения </w:t>
      </w:r>
      <w:r>
        <w:rPr>
          <w:lang w:eastAsia="ar-SA"/>
        </w:rPr>
        <w:t>научной деятельности аспирантов</w:t>
      </w:r>
      <w:r w:rsidRPr="000F0586">
        <w:rPr>
          <w:lang w:eastAsia="ar-SA"/>
        </w:rPr>
        <w:t xml:space="preserve"> АГУ предоставляет следующее материально-техническое обеспечение: </w:t>
      </w:r>
    </w:p>
    <w:p w:rsidR="009A46D3" w:rsidRPr="000F0586" w:rsidRDefault="009A46D3" w:rsidP="00812F19">
      <w:pPr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0F0586">
        <w:rPr>
          <w:lang w:eastAsia="ar-SA"/>
        </w:rPr>
        <w:t xml:space="preserve">1) специализированные аудитории, обеспеченные выходом в Интернет, и имеющие возможности использования видеопроекционного оборудования; </w:t>
      </w:r>
    </w:p>
    <w:p w:rsidR="009A46D3" w:rsidRPr="000F0586" w:rsidRDefault="009A46D3" w:rsidP="00812F19">
      <w:pPr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0F0586">
        <w:rPr>
          <w:lang w:eastAsia="ar-SA"/>
        </w:rPr>
        <w:t xml:space="preserve">2) компьютерные классы, оснащенные современным компьютерным оборудованием, включенным в локальную сеть и имеющие выход в Интернет; </w:t>
      </w:r>
    </w:p>
    <w:p w:rsidR="009A46D3" w:rsidRPr="000F0586" w:rsidRDefault="009A46D3" w:rsidP="00812F19">
      <w:pPr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0F0586">
        <w:rPr>
          <w:lang w:eastAsia="ar-SA"/>
        </w:rPr>
        <w:lastRenderedPageBreak/>
        <w:t>3) библиотеку, фонд которой составляют учебная, методическая и учебно- методическая литература, научные журналы, электронные учебники. Библиотечный фонд организации укомплектован печатными и/или электронными изданиями основной учебной литературы. Каждому студенту обеспечен доступ к комплектам библиотечного фонда.</w:t>
      </w:r>
    </w:p>
    <w:p w:rsidR="009A46D3" w:rsidRPr="00173A7C" w:rsidRDefault="009A46D3" w:rsidP="00BB268B">
      <w:pPr>
        <w:pStyle w:val="2"/>
        <w:spacing w:after="0" w:line="240" w:lineRule="auto"/>
        <w:jc w:val="both"/>
        <w:rPr>
          <w:i/>
          <w:spacing w:val="2"/>
        </w:rPr>
      </w:pPr>
    </w:p>
    <w:p w:rsidR="00F3090A" w:rsidRDefault="0039130D" w:rsidP="00BB268B">
      <w:pPr>
        <w:tabs>
          <w:tab w:val="right" w:leader="underscore" w:pos="9639"/>
        </w:tabs>
        <w:ind w:firstLine="567"/>
        <w:jc w:val="both"/>
        <w:outlineLvl w:val="1"/>
      </w:pPr>
      <w:r w:rsidRPr="00127C1E"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F3090A" w:rsidSect="005157C6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25" w:rsidRDefault="00B23425" w:rsidP="00CD2409">
      <w:r>
        <w:separator/>
      </w:r>
    </w:p>
  </w:endnote>
  <w:endnote w:type="continuationSeparator" w:id="0">
    <w:p w:rsidR="00B23425" w:rsidRDefault="00B23425" w:rsidP="00CD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25" w:rsidRDefault="00B23425" w:rsidP="00CD2409">
      <w:r>
        <w:separator/>
      </w:r>
    </w:p>
  </w:footnote>
  <w:footnote w:type="continuationSeparator" w:id="0">
    <w:p w:rsidR="00B23425" w:rsidRDefault="00B23425" w:rsidP="00CD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537C6"/>
    <w:multiLevelType w:val="hybridMultilevel"/>
    <w:tmpl w:val="8D7E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0A3F75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BB0E25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5C3289D"/>
    <w:multiLevelType w:val="hybridMultilevel"/>
    <w:tmpl w:val="8D7E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A61C9C"/>
    <w:multiLevelType w:val="hybridMultilevel"/>
    <w:tmpl w:val="6B1C6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388A"/>
    <w:multiLevelType w:val="hybridMultilevel"/>
    <w:tmpl w:val="6702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E5C5D"/>
    <w:multiLevelType w:val="hybridMultilevel"/>
    <w:tmpl w:val="F51C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F14E3"/>
    <w:multiLevelType w:val="hybridMultilevel"/>
    <w:tmpl w:val="E1D8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D6D55"/>
    <w:multiLevelType w:val="hybridMultilevel"/>
    <w:tmpl w:val="2794A21C"/>
    <w:lvl w:ilvl="0" w:tplc="4BFA23E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10DEC"/>
    <w:multiLevelType w:val="hybridMultilevel"/>
    <w:tmpl w:val="69F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38B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0D"/>
    <w:rsid w:val="00006A63"/>
    <w:rsid w:val="0001233D"/>
    <w:rsid w:val="00022226"/>
    <w:rsid w:val="00060348"/>
    <w:rsid w:val="000977DD"/>
    <w:rsid w:val="00173A7C"/>
    <w:rsid w:val="00181391"/>
    <w:rsid w:val="00181D43"/>
    <w:rsid w:val="001839ED"/>
    <w:rsid w:val="001A0602"/>
    <w:rsid w:val="001A36EE"/>
    <w:rsid w:val="002068CE"/>
    <w:rsid w:val="00236AD5"/>
    <w:rsid w:val="002B501D"/>
    <w:rsid w:val="002B5139"/>
    <w:rsid w:val="002B785E"/>
    <w:rsid w:val="002F0364"/>
    <w:rsid w:val="003121E2"/>
    <w:rsid w:val="00314EA7"/>
    <w:rsid w:val="00340228"/>
    <w:rsid w:val="00343910"/>
    <w:rsid w:val="0039130D"/>
    <w:rsid w:val="00396364"/>
    <w:rsid w:val="003A40CF"/>
    <w:rsid w:val="003B1F1E"/>
    <w:rsid w:val="003D4327"/>
    <w:rsid w:val="003E1C82"/>
    <w:rsid w:val="004447E0"/>
    <w:rsid w:val="00445339"/>
    <w:rsid w:val="004755AB"/>
    <w:rsid w:val="00481B92"/>
    <w:rsid w:val="0048706E"/>
    <w:rsid w:val="00503D44"/>
    <w:rsid w:val="005157C6"/>
    <w:rsid w:val="00537C12"/>
    <w:rsid w:val="005578EC"/>
    <w:rsid w:val="005D6600"/>
    <w:rsid w:val="005E192B"/>
    <w:rsid w:val="00610E8E"/>
    <w:rsid w:val="00642641"/>
    <w:rsid w:val="00671A86"/>
    <w:rsid w:val="00693D8E"/>
    <w:rsid w:val="006A3BCD"/>
    <w:rsid w:val="006A4BC0"/>
    <w:rsid w:val="006B6080"/>
    <w:rsid w:val="006D4F55"/>
    <w:rsid w:val="006D5750"/>
    <w:rsid w:val="00723365"/>
    <w:rsid w:val="0073421C"/>
    <w:rsid w:val="00735068"/>
    <w:rsid w:val="0074006B"/>
    <w:rsid w:val="007E399C"/>
    <w:rsid w:val="007E5503"/>
    <w:rsid w:val="00812F19"/>
    <w:rsid w:val="00834D75"/>
    <w:rsid w:val="00853159"/>
    <w:rsid w:val="008877F7"/>
    <w:rsid w:val="008C7F8D"/>
    <w:rsid w:val="008D4525"/>
    <w:rsid w:val="009656F3"/>
    <w:rsid w:val="009675A0"/>
    <w:rsid w:val="00973097"/>
    <w:rsid w:val="00987E80"/>
    <w:rsid w:val="009A46D3"/>
    <w:rsid w:val="009B0015"/>
    <w:rsid w:val="00A10B56"/>
    <w:rsid w:val="00A15C74"/>
    <w:rsid w:val="00A91D0E"/>
    <w:rsid w:val="00A92ED9"/>
    <w:rsid w:val="00AB134B"/>
    <w:rsid w:val="00AB2EDF"/>
    <w:rsid w:val="00B23425"/>
    <w:rsid w:val="00B32306"/>
    <w:rsid w:val="00BB268B"/>
    <w:rsid w:val="00BC1BAE"/>
    <w:rsid w:val="00BC441F"/>
    <w:rsid w:val="00BF0D03"/>
    <w:rsid w:val="00BF1346"/>
    <w:rsid w:val="00C20EF6"/>
    <w:rsid w:val="00C5338C"/>
    <w:rsid w:val="00CD2409"/>
    <w:rsid w:val="00D36657"/>
    <w:rsid w:val="00D3703B"/>
    <w:rsid w:val="00D45AAB"/>
    <w:rsid w:val="00D703CC"/>
    <w:rsid w:val="00D73898"/>
    <w:rsid w:val="00DD25EA"/>
    <w:rsid w:val="00DE0D59"/>
    <w:rsid w:val="00E10BE3"/>
    <w:rsid w:val="00E551E8"/>
    <w:rsid w:val="00E77928"/>
    <w:rsid w:val="00EA4CF7"/>
    <w:rsid w:val="00EC1E72"/>
    <w:rsid w:val="00F13B0D"/>
    <w:rsid w:val="00F3090A"/>
    <w:rsid w:val="00F44430"/>
    <w:rsid w:val="00F5766B"/>
    <w:rsid w:val="00F6416E"/>
    <w:rsid w:val="00F851FE"/>
    <w:rsid w:val="00F920B3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48C80-2791-4A68-BBD1-6365C04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130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9130D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9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9130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391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9130D"/>
    <w:pPr>
      <w:ind w:left="720"/>
      <w:contextualSpacing/>
    </w:pPr>
  </w:style>
  <w:style w:type="character" w:styleId="a8">
    <w:name w:val="Hyperlink"/>
    <w:uiPriority w:val="99"/>
    <w:rsid w:val="0039130D"/>
    <w:rPr>
      <w:color w:val="0000FF"/>
      <w:u w:val="single"/>
    </w:rPr>
  </w:style>
  <w:style w:type="paragraph" w:customStyle="1" w:styleId="1">
    <w:name w:val="Без интервала1"/>
    <w:rsid w:val="0039130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3D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6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D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F920B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920B3"/>
    <w:rPr>
      <w:b/>
      <w:bCs/>
    </w:rPr>
  </w:style>
  <w:style w:type="character" w:customStyle="1" w:styleId="hilight">
    <w:name w:val="hilight"/>
    <w:basedOn w:val="a0"/>
    <w:rsid w:val="00A10B56"/>
  </w:style>
  <w:style w:type="paragraph" w:styleId="ae">
    <w:name w:val="header"/>
    <w:basedOn w:val="a"/>
    <w:link w:val="af"/>
    <w:uiPriority w:val="99"/>
    <w:semiHidden/>
    <w:unhideWhenUsed/>
    <w:rsid w:val="00CD2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D2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D2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D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61009900.html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hyperlink" Target="https://library.asu.edu.ru/" TargetMode="External"/><Relationship Id="rId26" Type="http://schemas.openxmlformats.org/officeDocument/2006/relationships/hyperlink" Target="http://garant-astrakh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ib.eastview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.asu.edu.ru" TargetMode="External"/><Relationship Id="rId17" Type="http://schemas.openxmlformats.org/officeDocument/2006/relationships/hyperlink" Target="https://book.ru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asu.edu.ru/images/File/dogovor_IVIS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u.fio.ru/" TargetMode="External"/><Relationship Id="rId24" Type="http://schemas.openxmlformats.org/officeDocument/2006/relationships/hyperlink" Target="http://mars.arb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entlibrary.ru/book/ISBN9785996329571.html" TargetMode="External"/><Relationship Id="rId19" Type="http://schemas.openxmlformats.org/officeDocument/2006/relationships/hyperlink" Target="http://journal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76278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file:///C:\Users\yurin\Downloads\&#1069;&#1083;&#1077;&#1082;&#1090;&#1088;&#1086;&#1085;&#1085;&#1086;-&#1073;&#1080;&#1073;&#1083;&#1080;&#1086;&#1090;&#1077;&#1095;&#1085;&#1072;&#1103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9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Вероника Яковлевна Клубук</cp:lastModifiedBy>
  <cp:revision>22</cp:revision>
  <cp:lastPrinted>2023-11-16T05:48:00Z</cp:lastPrinted>
  <dcterms:created xsi:type="dcterms:W3CDTF">2022-04-15T12:25:00Z</dcterms:created>
  <dcterms:modified xsi:type="dcterms:W3CDTF">2023-11-16T06:00:00Z</dcterms:modified>
</cp:coreProperties>
</file>