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0D" w:rsidRPr="00312244" w:rsidRDefault="00C0620D" w:rsidP="00C0620D">
      <w:pPr>
        <w:pStyle w:val="a5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УТВЕРЖДЕНА</w:t>
      </w:r>
    </w:p>
    <w:p w:rsidR="00C0620D" w:rsidRPr="00312244" w:rsidRDefault="00C0620D" w:rsidP="00C0620D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C0620D" w:rsidRPr="00312244" w:rsidRDefault="00C0620D" w:rsidP="00C0620D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C0620D" w:rsidRPr="00312244" w:rsidRDefault="00C0620D" w:rsidP="00C0620D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C0620D" w:rsidRPr="00312244" w:rsidRDefault="00C0620D" w:rsidP="00C0620D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2937CA">
        <w:rPr>
          <w:rFonts w:ascii="Times New Roman" w:hAnsi="Times New Roman" w:cs="Times New Roman"/>
          <w:sz w:val="28"/>
          <w:szCs w:val="28"/>
        </w:rPr>
        <w:t>26</w:t>
      </w:r>
      <w:r w:rsidRPr="00312244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2244">
        <w:rPr>
          <w:rFonts w:ascii="Times New Roman" w:hAnsi="Times New Roman" w:cs="Times New Roman"/>
          <w:sz w:val="28"/>
          <w:szCs w:val="28"/>
        </w:rPr>
        <w:t xml:space="preserve"> года, протокол №2</w:t>
      </w:r>
    </w:p>
    <w:p w:rsidR="002955CE" w:rsidRDefault="002955CE" w:rsidP="002955CE">
      <w:pPr>
        <w:pStyle w:val="Style1"/>
        <w:widowControl/>
        <w:spacing w:line="240" w:lineRule="exact"/>
        <w:ind w:left="451"/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вступительного испытания 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>по психологии,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4A5B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по направлению подготовки магистров</w:t>
      </w: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60B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1D73E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04.02 ПСИХОЛОГО-ПЕД</w:t>
      </w:r>
      <w:r w:rsidR="002955CE">
        <w:rPr>
          <w:rFonts w:ascii="Times New Roman" w:hAnsi="Times New Roman" w:cs="Times New Roman"/>
          <w:b/>
          <w:bCs/>
          <w:sz w:val="28"/>
          <w:szCs w:val="28"/>
        </w:rPr>
        <w:t xml:space="preserve">АГОГИЧЕСКОЕ НАПРАВЛЕНИЕ </w:t>
      </w:r>
    </w:p>
    <w:p w:rsidR="00457CC6" w:rsidRDefault="002955CE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 -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 xml:space="preserve"> «Практическая психология в образовании и социальной сфере»</w:t>
      </w:r>
    </w:p>
    <w:p w:rsidR="00457CC6" w:rsidRPr="00554A5B" w:rsidRDefault="006F7A0D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bookmarkStart w:id="0" w:name="_GoBack"/>
      <w:bookmarkEnd w:id="0"/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73E9" w:rsidRDefault="001D73E9" w:rsidP="00457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3E9" w:rsidRDefault="001D73E9" w:rsidP="00457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Pr="001D73E9" w:rsidRDefault="00457CC6" w:rsidP="001D7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АСТРАХАНЬ – 201</w:t>
      </w:r>
      <w:r w:rsidR="001D73E9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F03771" w:rsidRDefault="00F03771" w:rsidP="00D44048">
      <w:pPr>
        <w:rPr>
          <w:rFonts w:ascii="Times New Roman" w:hAnsi="Times New Roman" w:cs="Times New Roman"/>
          <w:sz w:val="28"/>
          <w:szCs w:val="28"/>
        </w:rPr>
      </w:pPr>
    </w:p>
    <w:p w:rsidR="00D44048" w:rsidRDefault="00D44048" w:rsidP="00D4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рассмотрена на заседании кафедры общей и когнитивной психологии</w:t>
      </w:r>
    </w:p>
    <w:p w:rsidR="00D44048" w:rsidRDefault="001D73E9" w:rsidP="00D4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A3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09.2019</w:t>
      </w:r>
      <w:r w:rsidR="00F03771">
        <w:rPr>
          <w:rFonts w:ascii="Times New Roman" w:hAnsi="Times New Roman" w:cs="Times New Roman"/>
          <w:sz w:val="28"/>
          <w:szCs w:val="28"/>
        </w:rPr>
        <w:t xml:space="preserve"> г (протокол № 2</w:t>
      </w:r>
      <w:r w:rsidR="00D44048">
        <w:rPr>
          <w:rFonts w:ascii="Times New Roman" w:hAnsi="Times New Roman" w:cs="Times New Roman"/>
          <w:sz w:val="28"/>
          <w:szCs w:val="28"/>
        </w:rPr>
        <w:t>)</w:t>
      </w:r>
    </w:p>
    <w:p w:rsidR="00D44048" w:rsidRDefault="00D44048" w:rsidP="00D440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вступительного испытания</w:t>
      </w:r>
    </w:p>
    <w:p w:rsidR="00D44048" w:rsidRDefault="00D44048" w:rsidP="00D4404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проверку знаний по вопросам методологических основ и проблем теории, основных методов и понятий психологии. В данной программе представлены вопросы к вступительному экзамену по </w:t>
      </w:r>
      <w:r w:rsidR="008A2F21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2F21" w:rsidRPr="008A2F21">
        <w:rPr>
          <w:rFonts w:ascii="Times New Roman" w:hAnsi="Times New Roman" w:cs="Times New Roman"/>
          <w:bCs/>
          <w:sz w:val="28"/>
          <w:szCs w:val="28"/>
        </w:rPr>
        <w:t>Практическая психология в образовании и социальной сфере</w:t>
      </w:r>
      <w:r w:rsidRPr="008A2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Вступительное испытание предназначено для оценки знаний студентов, поступающих для обучения в магистратуре по данной </w:t>
      </w:r>
      <w:r w:rsidR="00BD0D2B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48" w:rsidRDefault="00D44048" w:rsidP="00D44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вступительного испытания: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2.1 Форма вст</w:t>
      </w:r>
      <w:r w:rsidR="00BD0D2B" w:rsidRPr="0063472E">
        <w:rPr>
          <w:rFonts w:ascii="Times New Roman" w:hAnsi="Times New Roman" w:cs="Times New Roman"/>
          <w:sz w:val="28"/>
          <w:szCs w:val="28"/>
        </w:rPr>
        <w:t>упительного испытания - собеседование</w:t>
      </w:r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Pr="0063472E" w:rsidRDefault="00D44048" w:rsidP="0063472E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2.2. Продолжительность вступительного испытания - время на подготовку составляет 40 минут, время на ответ - 10 минут.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 xml:space="preserve">2.3. Система оценивания - </w:t>
      </w:r>
      <w:proofErr w:type="spellStart"/>
      <w:r w:rsidRPr="0063472E">
        <w:rPr>
          <w:rFonts w:ascii="Times New Roman" w:hAnsi="Times New Roman" w:cs="Times New Roman"/>
          <w:sz w:val="28"/>
          <w:szCs w:val="28"/>
        </w:rPr>
        <w:t>стобалльная</w:t>
      </w:r>
      <w:proofErr w:type="spellEnd"/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Default="00D44048" w:rsidP="006347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выставлении оценки принимается простым голосованием после ответов всех абитуриентов.</w:t>
      </w:r>
    </w:p>
    <w:p w:rsidR="00457CC6" w:rsidRDefault="00D44048" w:rsidP="00C769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подготовки к вступительному испытанию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1. Андреева, Г.М. Социальная психология / Г.М. Андреева - М.: Аспект Пресс,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2.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, А.Г. Психология личности: культурно-историческое понимание развития человека / А.Г.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. - М: Смысл: Академия,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3. </w:t>
      </w:r>
      <w:proofErr w:type="spellStart"/>
      <w:proofErr w:type="gramStart"/>
      <w:r w:rsidRPr="00457CC6">
        <w:rPr>
          <w:sz w:val="28"/>
          <w:szCs w:val="28"/>
        </w:rPr>
        <w:t>Корнилова,Т.В</w:t>
      </w:r>
      <w:proofErr w:type="spellEnd"/>
      <w:r w:rsidRPr="00457CC6">
        <w:rPr>
          <w:sz w:val="28"/>
          <w:szCs w:val="28"/>
        </w:rPr>
        <w:t>.</w:t>
      </w:r>
      <w:proofErr w:type="gramEnd"/>
      <w:r w:rsidRPr="00457CC6">
        <w:rPr>
          <w:sz w:val="28"/>
          <w:szCs w:val="28"/>
        </w:rPr>
        <w:t xml:space="preserve"> Методологические основы психологии / Т.В. Корнилова, С.Д. Смирнов. – СПб: Питер,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4. Обухова, Л.Ф. Возрастная психология: / Л.Ф. Обухова. - М.: МГППУ,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5. Маклаков, А.Г. Общая психология / А.Г. Маклаков. - </w:t>
      </w:r>
      <w:proofErr w:type="gramStart"/>
      <w:r w:rsidRPr="00457CC6">
        <w:rPr>
          <w:sz w:val="28"/>
          <w:szCs w:val="28"/>
        </w:rPr>
        <w:t>СПб.:</w:t>
      </w:r>
      <w:proofErr w:type="gramEnd"/>
      <w:r w:rsidRPr="00457CC6">
        <w:rPr>
          <w:sz w:val="28"/>
          <w:szCs w:val="28"/>
        </w:rPr>
        <w:t xml:space="preserve"> Питер, 2006.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 xml:space="preserve">6. Мухина, В.С. Возрастная психология. Феноменология развития / В.С. Мухина. – М.: Академия, 2009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>7.Психология ХХI века: Учеб. для вузов</w:t>
      </w:r>
      <w:r w:rsidR="0063472E">
        <w:rPr>
          <w:rFonts w:ascii="Times New Roman" w:hAnsi="Times New Roman" w:cs="Times New Roman"/>
          <w:sz w:val="28"/>
          <w:szCs w:val="28"/>
        </w:rPr>
        <w:t xml:space="preserve"> / Под ред. Дружинина В.Н. - М.</w:t>
      </w:r>
      <w:r w:rsidRPr="00457CC6">
        <w:rPr>
          <w:rFonts w:ascii="Times New Roman" w:hAnsi="Times New Roman" w:cs="Times New Roman"/>
          <w:sz w:val="28"/>
          <w:szCs w:val="28"/>
        </w:rPr>
        <w:t xml:space="preserve">: ПЕР СЭ, 2003. </w:t>
      </w:r>
    </w:p>
    <w:p w:rsidR="00825A16" w:rsidRDefault="00373E44" w:rsidP="00825A16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вступительному испытанию:</w:t>
      </w:r>
    </w:p>
    <w:p w:rsidR="00825A16" w:rsidRDefault="00825A16" w:rsidP="00C769FF">
      <w:pPr>
        <w:pStyle w:val="Default"/>
        <w:ind w:left="426" w:hanging="426"/>
        <w:rPr>
          <w:b/>
          <w:sz w:val="28"/>
          <w:szCs w:val="28"/>
        </w:rPr>
      </w:pPr>
    </w:p>
    <w:p w:rsidR="00457CC6" w:rsidRPr="00825A16" w:rsidRDefault="00457CC6" w:rsidP="00C769FF">
      <w:pPr>
        <w:pStyle w:val="Default"/>
        <w:numPr>
          <w:ilvl w:val="1"/>
          <w:numId w:val="1"/>
        </w:numPr>
        <w:tabs>
          <w:tab w:val="clear" w:pos="928"/>
        </w:tabs>
        <w:ind w:left="426" w:hanging="426"/>
        <w:rPr>
          <w:b/>
          <w:sz w:val="28"/>
          <w:szCs w:val="28"/>
        </w:rPr>
      </w:pPr>
      <w:r w:rsidRPr="00825A16">
        <w:rPr>
          <w:rStyle w:val="s2"/>
          <w:sz w:val="28"/>
          <w:szCs w:val="28"/>
        </w:rPr>
        <w:t>Психология как наука. История развития представлений о предмете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lastRenderedPageBreak/>
        <w:t>Основные методологические принципы психологической науки. Методы психологического исследования.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</w:t>
      </w:r>
      <w:r w:rsidRPr="00457CC6">
        <w:rPr>
          <w:rStyle w:val="s2"/>
          <w:color w:val="000000"/>
          <w:sz w:val="28"/>
          <w:szCs w:val="28"/>
        </w:rPr>
        <w:t>роблема сознания в психологии. Понятие и структурно-содержательные компоненты сознания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Деятельность как предмет исследования и объяснительный принцип.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Психика животных и психика человека. Возникновение и развитие сознания. Культурно-исторический подход в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Проблема развития мышления и интеллекта. Теории интеллекта и его диагностика.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Понятие личности. Структура личности. Основные подходы к изучению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Самосознание личности. Структура самосознания.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Общее представление о мотивации. Потребности и мотивы, их классификации.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Воля. Структура волевого процесса. Развитие произвольности и воли в онтогенезе.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Эмоциональные процессы: функции эмоций, основные эмоциональные состояния. Формы переживания чувств (эмоциональный тон, эмоция, аффект, настроение, фрустрация, стресс).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общения. Структура и мотивация общения.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и виды групп в социальной психологии. Проблемы групповой динамики.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Характеристика темперамента. Особенности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Социальная значимость практической психологии в образовательной и социальной сфере.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Типы личности в социальной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История развития психологической службы в разных профессиях.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Значение психологии в образовании и социальных сферах.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Проблемы взаимодействия субъектов в образовании и социальной сфере.</w:t>
      </w:r>
    </w:p>
    <w:p w:rsidR="00457CC6" w:rsidRP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3"/>
          <w:color w:val="000000"/>
          <w:sz w:val="28"/>
          <w:szCs w:val="28"/>
        </w:rPr>
        <w:t> </w:t>
      </w:r>
      <w:r w:rsidRPr="00457CC6">
        <w:rPr>
          <w:rStyle w:val="s2"/>
          <w:color w:val="000000"/>
          <w:sz w:val="28"/>
          <w:szCs w:val="28"/>
        </w:rPr>
        <w:t>Психология урегулирования конфликтов в образовании и социальной сфере.</w:t>
      </w:r>
    </w:p>
    <w:p w:rsidR="00605646" w:rsidRDefault="00605646" w:rsidP="006056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6">
        <w:rPr>
          <w:rFonts w:ascii="Times New Roman" w:hAnsi="Times New Roman" w:cs="Times New Roman"/>
          <w:b/>
          <w:sz w:val="28"/>
          <w:szCs w:val="28"/>
        </w:rPr>
        <w:t>Основное содержание разделов</w:t>
      </w:r>
    </w:p>
    <w:p w:rsidR="00825A16" w:rsidRDefault="0060564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основные направления исследований в современной психологии Основные задачи психологии. Методы психологии. </w:t>
      </w:r>
      <w:r w:rsidR="00657F06">
        <w:rPr>
          <w:rFonts w:ascii="Times New Roman" w:hAnsi="Times New Roman" w:cs="Times New Roman"/>
          <w:sz w:val="28"/>
          <w:szCs w:val="28"/>
        </w:rPr>
        <w:t>Понятия «индивид», «личность», «индивидуальности». Соотношение понятий.</w:t>
      </w:r>
    </w:p>
    <w:p w:rsidR="00825A16" w:rsidRPr="00825A16" w:rsidRDefault="00825A16" w:rsidP="00825A16">
      <w:pPr>
        <w:ind w:firstLine="567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Понятие личности. Структура личности. Основные подходы к изучению личности. Самосознание личности. Структура самосознания.</w:t>
      </w:r>
    </w:p>
    <w:p w:rsidR="00825A1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Общее представление о мотивации. Потребности и мотивы, их классификации. Воля. Структура волевого процесса. Развитие произвольности и воли в онтогенезе.</w:t>
      </w:r>
      <w:r w:rsidRPr="00825A16">
        <w:rPr>
          <w:rFonts w:ascii="Times New Roman" w:hAnsi="Times New Roman" w:cs="Times New Roman"/>
          <w:sz w:val="28"/>
          <w:szCs w:val="28"/>
        </w:rPr>
        <w:t xml:space="preserve"> Понятие общения. Структура общения.</w:t>
      </w:r>
    </w:p>
    <w:p w:rsidR="00825A16" w:rsidRPr="00825A16" w:rsidRDefault="00825A1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64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Особенности проявления эмоциональных процессов. </w:t>
      </w:r>
      <w:r w:rsidR="00605646" w:rsidRPr="00825A16">
        <w:rPr>
          <w:rFonts w:ascii="Times New Roman" w:hAnsi="Times New Roman" w:cs="Times New Roman"/>
          <w:sz w:val="28"/>
          <w:szCs w:val="28"/>
        </w:rPr>
        <w:t xml:space="preserve">Основные теории темперамента. Типология характера. Структура, содержание и форма характера. Типологический подход к изучению личности и характера. Структура черт: теория и методология. </w:t>
      </w: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критерии оценивания ответа абитуриента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раскрытии темы вопроса, абитуриент должен представить логико-психологический анализ проблемы.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раскрытии теоретических аспектов того или иного явления поступающий абитуриент должен суметь указать, какое значение для практики имеет данное явление, а также какие актуальные проблемы требуют психологического решения.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раскрытии практических аспектов вопроса абитуриент должен уметь объяснить предпосылки того или иного явления (потребности, запросы общества, противоречия внутри самой науки или что-то другое) послужили толчком к появлению новых идей и выводов.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возможные после устного ответа вопросы экзаменационной комиссии должны быть аргументированы. </w:t>
      </w:r>
    </w:p>
    <w:p w:rsidR="00373E44" w:rsidRDefault="00373E44" w:rsidP="00373E44">
      <w:pPr>
        <w:pStyle w:val="Default"/>
        <w:ind w:firstLine="709"/>
        <w:jc w:val="both"/>
        <w:rPr>
          <w:sz w:val="28"/>
          <w:szCs w:val="28"/>
        </w:rPr>
      </w:pP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Соотношение критериев оценивания ответа абитуриента и уровней его знаний </w:t>
      </w:r>
    </w:p>
    <w:p w:rsidR="00C769FF" w:rsidRDefault="00C769FF" w:rsidP="00C769FF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226"/>
      </w:tblGrid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анализа проблемы; знание теоретических проблем науки, наличие частных выводов по вопросам; ответ на все вопросы э/билета и дополнительные вопросы в соответствии с требованиями.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100 – 95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ответ на все вопросы э/билета, частичный ответ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94 – 90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</w:t>
            </w:r>
            <w:r w:rsidRPr="00C769FF">
              <w:rPr>
                <w:sz w:val="28"/>
                <w:szCs w:val="28"/>
              </w:rPr>
              <w:lastRenderedPageBreak/>
              <w:t>психологического (а не хронологического) анализа проблемы; знание теоретических проблем науки, наличие частных выводов по вопросам; ответ на все вопросы э/билета, отсутствие полных и обоснованных ответов на дополнительные вопросы экзаменационной комиссии.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lastRenderedPageBreak/>
              <w:t>89 – 85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Более 50% критериев выполнены, более 50% целей достигнуто, при наличии ответов на все вопросы э/билета и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84 до 80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Менее 50% критериев учтены, менее 50% целей достигнуто, при наличии ответов на все вопросы э/билета.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79 до 70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Максимальный балл за один (полный, развёрнутый и обоснованный) ответ на вопрос билета.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69-50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</w:tbl>
    <w:p w:rsidR="00FA2AA8" w:rsidRPr="00D44048" w:rsidRDefault="006F7A0D"/>
    <w:sectPr w:rsidR="00FA2AA8" w:rsidRPr="00D44048" w:rsidSect="00F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4B0"/>
    <w:multiLevelType w:val="hybridMultilevel"/>
    <w:tmpl w:val="1AC42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374D"/>
    <w:multiLevelType w:val="hybridMultilevel"/>
    <w:tmpl w:val="879C0904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32426D"/>
    <w:multiLevelType w:val="hybridMultilevel"/>
    <w:tmpl w:val="491E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F2280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868EE"/>
    <w:multiLevelType w:val="hybridMultilevel"/>
    <w:tmpl w:val="06B4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EE"/>
    <w:rsid w:val="00177011"/>
    <w:rsid w:val="001D73E9"/>
    <w:rsid w:val="002955CE"/>
    <w:rsid w:val="002B50E0"/>
    <w:rsid w:val="00373E44"/>
    <w:rsid w:val="00393852"/>
    <w:rsid w:val="00457CC6"/>
    <w:rsid w:val="004977D8"/>
    <w:rsid w:val="006014AA"/>
    <w:rsid w:val="00605646"/>
    <w:rsid w:val="0063472E"/>
    <w:rsid w:val="00657F06"/>
    <w:rsid w:val="006F7A0D"/>
    <w:rsid w:val="00763F5D"/>
    <w:rsid w:val="00825A16"/>
    <w:rsid w:val="008A2F21"/>
    <w:rsid w:val="00963529"/>
    <w:rsid w:val="00AA3EFD"/>
    <w:rsid w:val="00BD0D2B"/>
    <w:rsid w:val="00C026EE"/>
    <w:rsid w:val="00C0620D"/>
    <w:rsid w:val="00C769FF"/>
    <w:rsid w:val="00D44048"/>
    <w:rsid w:val="00F03771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A6547-751A-452D-BD82-DBF226EA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4048"/>
    <w:pPr>
      <w:ind w:left="720"/>
      <w:contextualSpacing/>
    </w:pPr>
  </w:style>
  <w:style w:type="table" w:styleId="a4">
    <w:name w:val="Table Grid"/>
    <w:basedOn w:val="a1"/>
    <w:uiPriority w:val="59"/>
    <w:rsid w:val="003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45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7CC6"/>
  </w:style>
  <w:style w:type="character" w:customStyle="1" w:styleId="s3">
    <w:name w:val="s3"/>
    <w:basedOn w:val="a0"/>
    <w:rsid w:val="00457CC6"/>
  </w:style>
  <w:style w:type="paragraph" w:customStyle="1" w:styleId="Style1">
    <w:name w:val="Style1"/>
    <w:basedOn w:val="a"/>
    <w:rsid w:val="002955C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955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2019-09-30T10:39:00Z</dcterms:created>
  <dcterms:modified xsi:type="dcterms:W3CDTF">2019-09-30T11:35:00Z</dcterms:modified>
</cp:coreProperties>
</file>